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rFonts w:asciiTheme="majorHAnsi" w:eastAsiaTheme="majorEastAsia" w:hAnsiTheme="majorHAnsi" w:cstheme="majorBidi"/>
          <w:caps/>
          <w:lang w:eastAsia="es-ES"/>
        </w:rPr>
        <w:id w:val="16070639"/>
        <w:docPartObj>
          <w:docPartGallery w:val="Cover Pages"/>
          <w:docPartUnique/>
        </w:docPartObj>
      </w:sdtPr>
      <w:sdtEndPr>
        <w:rPr>
          <w:rFonts w:ascii="Arial" w:eastAsia="Times New Roman" w:hAnsi="Arial" w:cs="Arial"/>
          <w:caps w:val="0"/>
          <w:color w:val="222222"/>
        </w:rPr>
      </w:sdtEndPr>
      <w:sdtContent>
        <w:tbl>
          <w:tblPr>
            <w:tblW w:w="5035" w:type="pct"/>
            <w:jc w:val="center"/>
            <w:tblLook w:val="04A0" w:firstRow="1" w:lastRow="0" w:firstColumn="1" w:lastColumn="0" w:noHBand="0" w:noVBand="1"/>
          </w:tblPr>
          <w:tblGrid>
            <w:gridCol w:w="10032"/>
          </w:tblGrid>
          <w:tr w:rsidR="005375D1" w14:paraId="111FF608" w14:textId="77777777" w:rsidTr="005375D1">
            <w:trPr>
              <w:trHeight w:val="2880"/>
              <w:jc w:val="center"/>
            </w:trPr>
            <w:sdt>
              <w:sdtPr>
                <w:rPr>
                  <w:rFonts w:asciiTheme="majorHAnsi" w:eastAsiaTheme="majorEastAsia" w:hAnsiTheme="majorHAnsi" w:cstheme="majorBidi"/>
                  <w:caps/>
                  <w:lang w:eastAsia="es-ES"/>
                </w:rPr>
                <w:alias w:val="Organización"/>
                <w:id w:val="15524243"/>
                <w:showingPlcHdr/>
                <w:dataBinding w:prefixMappings="xmlns:ns0='http://schemas.openxmlformats.org/officeDocument/2006/extended-properties'" w:xpath="/ns0:Properties[1]/ns0:Company[1]" w:storeItemID="{6668398D-A668-4E3E-A5EB-62B293D839F1}"/>
                <w:text/>
              </w:sdtPr>
              <w:sdtEndPr>
                <w:rPr>
                  <w:lang w:eastAsia="en-US"/>
                </w:rPr>
              </w:sdtEndPr>
              <w:sdtContent>
                <w:tc>
                  <w:tcPr>
                    <w:tcW w:w="5000" w:type="pct"/>
                  </w:tcPr>
                  <w:p w14:paraId="23305B01" w14:textId="77777777" w:rsidR="005375D1" w:rsidRDefault="00DF5B89" w:rsidP="00830602">
                    <w:pPr>
                      <w:pStyle w:val="Sinespaciado"/>
                      <w:jc w:val="center"/>
                      <w:rPr>
                        <w:rFonts w:asciiTheme="majorHAnsi" w:eastAsiaTheme="majorEastAsia" w:hAnsiTheme="majorHAnsi" w:cstheme="majorBidi"/>
                        <w:caps/>
                      </w:rPr>
                    </w:pPr>
                    <w:r>
                      <w:rPr>
                        <w:rFonts w:asciiTheme="majorHAnsi" w:eastAsiaTheme="majorEastAsia" w:hAnsiTheme="majorHAnsi" w:cstheme="majorBidi"/>
                        <w:caps/>
                        <w:lang w:eastAsia="es-ES"/>
                      </w:rPr>
                      <w:t xml:space="preserve">     </w:t>
                    </w:r>
                  </w:p>
                </w:tc>
              </w:sdtContent>
            </w:sdt>
          </w:tr>
          <w:tr w:rsidR="005375D1" w14:paraId="129AE571" w14:textId="77777777" w:rsidTr="005375D1">
            <w:trPr>
              <w:trHeight w:val="1440"/>
              <w:jc w:val="center"/>
            </w:trPr>
            <w:sdt>
              <w:sdtPr>
                <w:rPr>
                  <w:rFonts w:asciiTheme="majorHAnsi" w:eastAsiaTheme="majorEastAsia" w:hAnsiTheme="majorHAnsi" w:cstheme="majorBidi"/>
                  <w:sz w:val="80"/>
                  <w:szCs w:val="80"/>
                </w:rPr>
                <w:alias w:val="Título"/>
                <w:id w:val="15524250"/>
                <w:dataBinding w:prefixMappings="xmlns:ns0='http://schemas.openxmlformats.org/package/2006/metadata/core-properties' xmlns:ns1='http://purl.org/dc/elements/1.1/'" w:xpath="/ns0:coreProperties[1]/ns1:title[1]" w:storeItemID="{6C3C8BC8-F283-45AE-878A-BAB7291924A1}"/>
                <w:text/>
              </w:sdtPr>
              <w:sdtContent>
                <w:tc>
                  <w:tcPr>
                    <w:tcW w:w="5000" w:type="pct"/>
                    <w:tcBorders>
                      <w:bottom w:val="single" w:sz="4" w:space="0" w:color="4F81BD" w:themeColor="accent1"/>
                    </w:tcBorders>
                    <w:vAlign w:val="center"/>
                  </w:tcPr>
                  <w:p w14:paraId="122E3B05" w14:textId="77777777" w:rsidR="005375D1" w:rsidRDefault="005375D1" w:rsidP="005375D1">
                    <w:pPr>
                      <w:pStyle w:val="Sinespaciado"/>
                      <w:jc w:val="center"/>
                      <w:rPr>
                        <w:rFonts w:asciiTheme="majorHAnsi" w:eastAsiaTheme="majorEastAsia" w:hAnsiTheme="majorHAnsi" w:cstheme="majorBidi"/>
                        <w:sz w:val="80"/>
                        <w:szCs w:val="80"/>
                      </w:rPr>
                    </w:pPr>
                    <w:r>
                      <w:rPr>
                        <w:rFonts w:asciiTheme="majorHAnsi" w:eastAsiaTheme="majorEastAsia" w:hAnsiTheme="majorHAnsi" w:cstheme="majorBidi"/>
                        <w:sz w:val="80"/>
                        <w:szCs w:val="80"/>
                      </w:rPr>
                      <w:t>La Educación: antídoto contra la violencia de género</w:t>
                    </w:r>
                  </w:p>
                </w:tc>
              </w:sdtContent>
            </w:sdt>
          </w:tr>
          <w:tr w:rsidR="005375D1" w14:paraId="2F03F82B" w14:textId="77777777" w:rsidTr="005375D1">
            <w:trPr>
              <w:trHeight w:val="720"/>
              <w:jc w:val="center"/>
            </w:trPr>
            <w:sdt>
              <w:sdtPr>
                <w:rPr>
                  <w:rFonts w:asciiTheme="majorHAnsi" w:eastAsiaTheme="majorEastAsia" w:hAnsiTheme="majorHAnsi" w:cstheme="majorBidi"/>
                  <w:sz w:val="44"/>
                  <w:szCs w:val="44"/>
                </w:rPr>
                <w:alias w:val="Subtítulo"/>
                <w:id w:val="15524255"/>
                <w:dataBinding w:prefixMappings="xmlns:ns0='http://schemas.openxmlformats.org/package/2006/metadata/core-properties' xmlns:ns1='http://purl.org/dc/elements/1.1/'" w:xpath="/ns0:coreProperties[1]/ns1:subject[1]" w:storeItemID="{6C3C8BC8-F283-45AE-878A-BAB7291924A1}"/>
                <w:text/>
              </w:sdtPr>
              <w:sdtContent>
                <w:tc>
                  <w:tcPr>
                    <w:tcW w:w="5000" w:type="pct"/>
                    <w:tcBorders>
                      <w:top w:val="single" w:sz="4" w:space="0" w:color="4F81BD" w:themeColor="accent1"/>
                    </w:tcBorders>
                    <w:vAlign w:val="center"/>
                  </w:tcPr>
                  <w:p w14:paraId="5B60E37C" w14:textId="77777777" w:rsidR="005375D1" w:rsidRDefault="005375D1" w:rsidP="005375D1">
                    <w:pPr>
                      <w:pStyle w:val="Sinespaciado"/>
                      <w:jc w:val="center"/>
                      <w:rPr>
                        <w:rFonts w:asciiTheme="majorHAnsi" w:eastAsiaTheme="majorEastAsia" w:hAnsiTheme="majorHAnsi" w:cstheme="majorBidi"/>
                        <w:sz w:val="44"/>
                        <w:szCs w:val="44"/>
                      </w:rPr>
                    </w:pPr>
                    <w:r>
                      <w:rPr>
                        <w:rFonts w:asciiTheme="majorHAnsi" w:eastAsiaTheme="majorEastAsia" w:hAnsiTheme="majorHAnsi" w:cstheme="majorBidi"/>
                        <w:sz w:val="44"/>
                        <w:szCs w:val="44"/>
                      </w:rPr>
                      <w:t>Aportaciones para el trabajo coeducativo con personas adultas</w:t>
                    </w:r>
                  </w:p>
                </w:tc>
              </w:sdtContent>
            </w:sdt>
          </w:tr>
          <w:tr w:rsidR="005375D1" w14:paraId="2F16906D" w14:textId="77777777" w:rsidTr="005375D1">
            <w:trPr>
              <w:trHeight w:val="360"/>
              <w:jc w:val="center"/>
            </w:trPr>
            <w:tc>
              <w:tcPr>
                <w:tcW w:w="5000" w:type="pct"/>
                <w:vAlign w:val="center"/>
              </w:tcPr>
              <w:p w14:paraId="46546795" w14:textId="77777777" w:rsidR="005375D1" w:rsidRDefault="005375D1">
                <w:pPr>
                  <w:pStyle w:val="Sinespaciado"/>
                  <w:jc w:val="center"/>
                </w:pPr>
              </w:p>
            </w:tc>
          </w:tr>
          <w:tr w:rsidR="005375D1" w14:paraId="5B2E980E" w14:textId="77777777" w:rsidTr="005375D1">
            <w:trPr>
              <w:trHeight w:val="360"/>
              <w:jc w:val="center"/>
            </w:trPr>
            <w:sdt>
              <w:sdtPr>
                <w:rPr>
                  <w:b/>
                  <w:bCs/>
                </w:rPr>
                <w:alias w:val="Autor"/>
                <w:id w:val="15524260"/>
                <w:dataBinding w:prefixMappings="xmlns:ns0='http://schemas.openxmlformats.org/package/2006/metadata/core-properties' xmlns:ns1='http://purl.org/dc/elements/1.1/'" w:xpath="/ns0:coreProperties[1]/ns1:creator[1]" w:storeItemID="{6C3C8BC8-F283-45AE-878A-BAB7291924A1}"/>
                <w:text/>
              </w:sdtPr>
              <w:sdtContent>
                <w:tc>
                  <w:tcPr>
                    <w:tcW w:w="5000" w:type="pct"/>
                    <w:vAlign w:val="center"/>
                  </w:tcPr>
                  <w:p w14:paraId="0FAF8283" w14:textId="77777777" w:rsidR="005375D1" w:rsidRDefault="005375D1">
                    <w:pPr>
                      <w:pStyle w:val="Sinespaciado"/>
                      <w:jc w:val="center"/>
                      <w:rPr>
                        <w:b/>
                        <w:bCs/>
                      </w:rPr>
                    </w:pPr>
                    <w:r>
                      <w:rPr>
                        <w:b/>
                        <w:bCs/>
                      </w:rPr>
                      <w:t>María Rosa Candel Tárraga</w:t>
                    </w:r>
                  </w:p>
                </w:tc>
              </w:sdtContent>
            </w:sdt>
          </w:tr>
          <w:tr w:rsidR="005375D1" w14:paraId="10B3111B" w14:textId="77777777" w:rsidTr="005375D1">
            <w:trPr>
              <w:trHeight w:val="360"/>
              <w:jc w:val="center"/>
            </w:trPr>
            <w:tc>
              <w:tcPr>
                <w:tcW w:w="5000" w:type="pct"/>
                <w:vAlign w:val="center"/>
              </w:tcPr>
              <w:p w14:paraId="258C4155" w14:textId="77777777" w:rsidR="005375D1" w:rsidRDefault="005375D1" w:rsidP="005375D1">
                <w:pPr>
                  <w:pStyle w:val="Sinespaciado"/>
                  <w:rPr>
                    <w:b/>
                    <w:bCs/>
                  </w:rPr>
                </w:pPr>
              </w:p>
            </w:tc>
          </w:tr>
        </w:tbl>
        <w:p w14:paraId="40A3E744" w14:textId="77777777" w:rsidR="005375D1" w:rsidRDefault="005375D1"/>
        <w:p w14:paraId="6AEBE6DB" w14:textId="77777777" w:rsidR="005375D1" w:rsidRDefault="005375D1"/>
        <w:tbl>
          <w:tblPr>
            <w:tblpPr w:leftFromText="187" w:rightFromText="187" w:horzAnchor="margin" w:tblpXSpec="center" w:tblpYSpec="bottom"/>
            <w:tblW w:w="5000" w:type="pct"/>
            <w:tblLook w:val="04A0" w:firstRow="1" w:lastRow="0" w:firstColumn="1" w:lastColumn="0" w:noHBand="0" w:noVBand="1"/>
          </w:tblPr>
          <w:tblGrid>
            <w:gridCol w:w="9962"/>
          </w:tblGrid>
          <w:tr w:rsidR="005375D1" w14:paraId="792BE396" w14:textId="77777777">
            <w:tc>
              <w:tcPr>
                <w:tcW w:w="5000" w:type="pct"/>
              </w:tcPr>
              <w:p w14:paraId="77044083" w14:textId="77777777" w:rsidR="005375D1" w:rsidRDefault="00DA4C35" w:rsidP="00830602">
                <w:pPr>
                  <w:pStyle w:val="Sinespaciado"/>
                  <w:jc w:val="center"/>
                </w:pPr>
                <w:r>
                  <w:t>Tutor: Miguel Ángel Arconada Melero</w:t>
                </w:r>
              </w:p>
            </w:tc>
          </w:tr>
        </w:tbl>
        <w:p w14:paraId="23C6F764" w14:textId="77777777" w:rsidR="005375D1" w:rsidRDefault="005375D1"/>
        <w:p w14:paraId="230D8196" w14:textId="77777777" w:rsidR="005375D1" w:rsidRDefault="005375D1">
          <w:pPr>
            <w:rPr>
              <w:rFonts w:ascii="Arial" w:eastAsia="Times New Roman" w:hAnsi="Arial" w:cs="Arial"/>
              <w:color w:val="222222"/>
            </w:rPr>
          </w:pPr>
          <w:r>
            <w:rPr>
              <w:rFonts w:ascii="Arial" w:eastAsia="Times New Roman" w:hAnsi="Arial" w:cs="Arial"/>
              <w:color w:val="222222"/>
            </w:rPr>
            <w:br w:type="page"/>
          </w:r>
        </w:p>
      </w:sdtContent>
    </w:sdt>
    <w:p w14:paraId="58310B31" w14:textId="77777777" w:rsidR="00B56BE5" w:rsidRDefault="00B56BE5" w:rsidP="00140B72">
      <w:pPr>
        <w:spacing w:after="0" w:line="360" w:lineRule="auto"/>
        <w:jc w:val="both"/>
        <w:rPr>
          <w:rFonts w:ascii="Arial" w:eastAsia="Times New Roman" w:hAnsi="Arial" w:cs="Arial"/>
          <w:color w:val="222222"/>
        </w:rPr>
      </w:pPr>
    </w:p>
    <w:p w14:paraId="6C873D60" w14:textId="77777777" w:rsidR="007840F5" w:rsidRDefault="00B56BE5" w:rsidP="00140B72">
      <w:pPr>
        <w:spacing w:after="0" w:line="360" w:lineRule="auto"/>
        <w:jc w:val="both"/>
        <w:rPr>
          <w:rFonts w:ascii="Arial" w:eastAsia="Times New Roman" w:hAnsi="Arial" w:cs="Arial"/>
          <w:color w:val="2A2A2A"/>
        </w:rPr>
      </w:pPr>
      <w:r>
        <w:rPr>
          <w:rFonts w:ascii="Arial" w:eastAsia="Times New Roman" w:hAnsi="Arial" w:cs="Arial"/>
          <w:color w:val="2A2A2A"/>
        </w:rPr>
        <w:t>1.</w:t>
      </w:r>
      <w:proofErr w:type="gramStart"/>
      <w:r>
        <w:rPr>
          <w:rFonts w:ascii="Arial" w:eastAsia="Times New Roman" w:hAnsi="Arial" w:cs="Arial"/>
          <w:color w:val="2A2A2A"/>
        </w:rPr>
        <w:t>-  La</w:t>
      </w:r>
      <w:proofErr w:type="gramEnd"/>
      <w:r>
        <w:rPr>
          <w:rFonts w:ascii="Arial" w:eastAsia="Times New Roman" w:hAnsi="Arial" w:cs="Arial"/>
          <w:color w:val="2A2A2A"/>
        </w:rPr>
        <w:t xml:space="preserve"> realidad de los y las participantes del Aula de Educación Básica de Personas Adultas de  la Universidad Popular de  Albacete en relación con la violencia de género.</w:t>
      </w:r>
    </w:p>
    <w:p w14:paraId="1B4A7F44" w14:textId="77777777" w:rsidR="00027C21" w:rsidRDefault="00027C21" w:rsidP="00140B72">
      <w:pPr>
        <w:spacing w:after="0" w:line="360" w:lineRule="auto"/>
        <w:jc w:val="both"/>
        <w:rPr>
          <w:rFonts w:ascii="Arial" w:eastAsia="Times New Roman" w:hAnsi="Arial" w:cs="Arial"/>
          <w:color w:val="2A2A2A"/>
        </w:rPr>
      </w:pPr>
    </w:p>
    <w:p w14:paraId="1401230E" w14:textId="77777777" w:rsidR="00EF5B4B" w:rsidRPr="007256BC" w:rsidRDefault="00027C21" w:rsidP="00140B72">
      <w:pPr>
        <w:spacing w:after="0" w:line="360" w:lineRule="auto"/>
        <w:jc w:val="both"/>
        <w:rPr>
          <w:rFonts w:ascii="Arial" w:eastAsia="Times New Roman" w:hAnsi="Arial" w:cs="Arial"/>
          <w:color w:val="2A2A2A"/>
        </w:rPr>
      </w:pPr>
      <w:r w:rsidRPr="007256BC">
        <w:rPr>
          <w:rFonts w:ascii="Arial" w:hAnsi="Arial" w:cs="Arial"/>
        </w:rPr>
        <w:t xml:space="preserve">En España, el número de víctimas mortales por violencia de género </w:t>
      </w:r>
      <w:proofErr w:type="gramStart"/>
      <w:r w:rsidRPr="007256BC">
        <w:rPr>
          <w:rFonts w:ascii="Arial" w:hAnsi="Arial" w:cs="Arial"/>
        </w:rPr>
        <w:t>en  2010</w:t>
      </w:r>
      <w:proofErr w:type="gramEnd"/>
      <w:r w:rsidRPr="007256BC">
        <w:rPr>
          <w:rFonts w:ascii="Arial" w:hAnsi="Arial" w:cs="Arial"/>
        </w:rPr>
        <w:t xml:space="preserve"> fue de 73</w:t>
      </w:r>
      <w:r w:rsidR="00EF5B4B" w:rsidRPr="007256BC">
        <w:rPr>
          <w:rFonts w:ascii="Arial" w:hAnsi="Arial" w:cs="Arial"/>
        </w:rPr>
        <w:t>,</w:t>
      </w:r>
      <w:r w:rsidRPr="007256BC">
        <w:rPr>
          <w:rFonts w:ascii="Arial" w:hAnsi="Arial" w:cs="Arial"/>
        </w:rPr>
        <w:t xml:space="preserve"> en </w:t>
      </w:r>
      <w:r w:rsidRPr="007256BC">
        <w:rPr>
          <w:rFonts w:ascii="Arial" w:eastAsia="Times New Roman" w:hAnsi="Arial" w:cs="Arial"/>
          <w:color w:val="2A2A2A"/>
        </w:rPr>
        <w:t>Castilla la Mancha hubo tres víctimas mortales</w:t>
      </w:r>
      <w:r w:rsidR="00EF5B4B" w:rsidRPr="007256BC">
        <w:rPr>
          <w:rFonts w:ascii="Arial" w:eastAsia="Times New Roman" w:hAnsi="Arial" w:cs="Arial"/>
          <w:color w:val="2A2A2A"/>
        </w:rPr>
        <w:t xml:space="preserve"> en ese mismo año</w:t>
      </w:r>
      <w:r w:rsidRPr="007256BC">
        <w:rPr>
          <w:rFonts w:ascii="Arial" w:eastAsia="Times New Roman" w:hAnsi="Arial" w:cs="Arial"/>
          <w:color w:val="2A2A2A"/>
        </w:rPr>
        <w:t>, lo que representa el 4,1 % del total. E</w:t>
      </w:r>
      <w:r w:rsidR="007647B5" w:rsidRPr="007256BC">
        <w:rPr>
          <w:rFonts w:ascii="Arial" w:eastAsia="Times New Roman" w:hAnsi="Arial" w:cs="Arial"/>
          <w:color w:val="2A2A2A"/>
        </w:rPr>
        <w:t>s una de las Comunidades Autónomas</w:t>
      </w:r>
      <w:r w:rsidRPr="007256BC">
        <w:rPr>
          <w:rFonts w:ascii="Arial" w:eastAsia="Times New Roman" w:hAnsi="Arial" w:cs="Arial"/>
          <w:color w:val="2A2A2A"/>
        </w:rPr>
        <w:t>,</w:t>
      </w:r>
      <w:r w:rsidR="007647B5" w:rsidRPr="007256BC">
        <w:rPr>
          <w:rFonts w:ascii="Arial" w:eastAsia="Times New Roman" w:hAnsi="Arial" w:cs="Arial"/>
          <w:color w:val="2A2A2A"/>
        </w:rPr>
        <w:t xml:space="preserve"> junto con Baleares y Nava</w:t>
      </w:r>
      <w:r w:rsidRPr="007256BC">
        <w:rPr>
          <w:rFonts w:ascii="Arial" w:eastAsia="Times New Roman" w:hAnsi="Arial" w:cs="Arial"/>
          <w:color w:val="2A2A2A"/>
        </w:rPr>
        <w:t xml:space="preserve">rra, </w:t>
      </w:r>
      <w:r w:rsidR="007647B5" w:rsidRPr="007256BC">
        <w:rPr>
          <w:rFonts w:ascii="Arial" w:eastAsia="Times New Roman" w:hAnsi="Arial" w:cs="Arial"/>
          <w:color w:val="2A2A2A"/>
        </w:rPr>
        <w:t xml:space="preserve">donde </w:t>
      </w:r>
      <w:r w:rsidRPr="007256BC">
        <w:rPr>
          <w:rFonts w:ascii="Arial" w:eastAsia="Times New Roman" w:hAnsi="Arial" w:cs="Arial"/>
          <w:color w:val="2A2A2A"/>
        </w:rPr>
        <w:t xml:space="preserve">se producen menos muertes por </w:t>
      </w:r>
      <w:r w:rsidR="007647B5" w:rsidRPr="007256BC">
        <w:rPr>
          <w:rFonts w:ascii="Arial" w:eastAsia="Times New Roman" w:hAnsi="Arial" w:cs="Arial"/>
          <w:color w:val="2A2A2A"/>
        </w:rPr>
        <w:t>violencia de géne</w:t>
      </w:r>
      <w:r w:rsidRPr="007256BC">
        <w:rPr>
          <w:rFonts w:ascii="Arial" w:eastAsia="Times New Roman" w:hAnsi="Arial" w:cs="Arial"/>
          <w:color w:val="2A2A2A"/>
        </w:rPr>
        <w:t xml:space="preserve">ro (según fuentes de la Delegación del Gobierno para la Violencia de </w:t>
      </w:r>
      <w:proofErr w:type="gramStart"/>
      <w:r w:rsidRPr="007256BC">
        <w:rPr>
          <w:rFonts w:ascii="Arial" w:eastAsia="Times New Roman" w:hAnsi="Arial" w:cs="Arial"/>
          <w:color w:val="2A2A2A"/>
        </w:rPr>
        <w:t>Género)</w:t>
      </w:r>
      <w:r w:rsidR="00EF5B4B" w:rsidRPr="007256BC">
        <w:rPr>
          <w:rFonts w:ascii="Arial" w:eastAsia="Times New Roman" w:hAnsi="Arial" w:cs="Arial"/>
          <w:color w:val="2A2A2A"/>
        </w:rPr>
        <w:t>En</w:t>
      </w:r>
      <w:proofErr w:type="gramEnd"/>
      <w:r w:rsidR="00EF5B4B" w:rsidRPr="007256BC">
        <w:rPr>
          <w:rFonts w:ascii="Arial" w:eastAsia="Times New Roman" w:hAnsi="Arial" w:cs="Arial"/>
          <w:color w:val="2A2A2A"/>
        </w:rPr>
        <w:t xml:space="preserve"> Albacete no ha habido ninguna víctima mortal</w:t>
      </w:r>
      <w:r w:rsidR="007256BC">
        <w:rPr>
          <w:rFonts w:ascii="Arial" w:eastAsia="Times New Roman" w:hAnsi="Arial" w:cs="Arial"/>
          <w:color w:val="2A2A2A"/>
        </w:rPr>
        <w:t xml:space="preserve">, dos han </w:t>
      </w:r>
      <w:proofErr w:type="spellStart"/>
      <w:r w:rsidR="007256BC">
        <w:rPr>
          <w:rFonts w:ascii="Arial" w:eastAsia="Times New Roman" w:hAnsi="Arial" w:cs="Arial"/>
          <w:color w:val="2A2A2A"/>
        </w:rPr>
        <w:t>ocurrido</w:t>
      </w:r>
      <w:r w:rsidR="00EF5B4B" w:rsidRPr="007256BC">
        <w:rPr>
          <w:rFonts w:ascii="Arial" w:eastAsia="Times New Roman" w:hAnsi="Arial" w:cs="Arial"/>
          <w:color w:val="2A2A2A"/>
        </w:rPr>
        <w:t>en</w:t>
      </w:r>
      <w:proofErr w:type="spellEnd"/>
      <w:r w:rsidR="00EF5B4B" w:rsidRPr="007256BC">
        <w:rPr>
          <w:rFonts w:ascii="Arial" w:eastAsia="Times New Roman" w:hAnsi="Arial" w:cs="Arial"/>
          <w:color w:val="2A2A2A"/>
        </w:rPr>
        <w:t xml:space="preserve"> Cuenca y una en Ciudad Real.</w:t>
      </w:r>
    </w:p>
    <w:p w14:paraId="0AAA9147" w14:textId="77777777" w:rsidR="007256BC" w:rsidRPr="00206B95" w:rsidRDefault="007256BC" w:rsidP="00206B95">
      <w:pPr>
        <w:pStyle w:val="NormalWeb"/>
        <w:shd w:val="clear" w:color="auto" w:fill="FFFFFF"/>
        <w:spacing w:before="45" w:beforeAutospacing="0" w:after="225" w:afterAutospacing="0" w:line="360" w:lineRule="atLeast"/>
        <w:jc w:val="both"/>
        <w:rPr>
          <w:rFonts w:ascii="Arial" w:hAnsi="Arial" w:cs="Arial"/>
          <w:color w:val="333333"/>
          <w:sz w:val="22"/>
          <w:szCs w:val="22"/>
        </w:rPr>
      </w:pPr>
      <w:r w:rsidRPr="007256BC">
        <w:rPr>
          <w:rFonts w:ascii="Arial" w:hAnsi="Arial" w:cs="Arial"/>
          <w:color w:val="333333"/>
          <w:sz w:val="22"/>
          <w:szCs w:val="22"/>
        </w:rPr>
        <w:t>Los juzgados de Castilla-La Mancha recibieron un total de 4.910 denuncias por violencia de género durante 2011, lo que supone 46,82 denuncias por cada 10.000 mujeres, de las que 578 (el 11,77 por ciento) renunciaro</w:t>
      </w:r>
      <w:r>
        <w:rPr>
          <w:rFonts w:ascii="Arial" w:hAnsi="Arial" w:cs="Arial"/>
          <w:color w:val="333333"/>
          <w:sz w:val="22"/>
          <w:szCs w:val="22"/>
        </w:rPr>
        <w:t xml:space="preserve">n al proceso. El </w:t>
      </w:r>
      <w:r w:rsidRPr="007256BC">
        <w:rPr>
          <w:rFonts w:ascii="Arial" w:hAnsi="Arial" w:cs="Arial"/>
          <w:color w:val="333333"/>
          <w:sz w:val="22"/>
          <w:szCs w:val="22"/>
        </w:rPr>
        <w:t>Observa</w:t>
      </w:r>
      <w:r>
        <w:rPr>
          <w:rFonts w:ascii="Arial" w:hAnsi="Arial" w:cs="Arial"/>
          <w:color w:val="333333"/>
          <w:sz w:val="22"/>
          <w:szCs w:val="22"/>
        </w:rPr>
        <w:t>torio de la Violencia Doméstica</w:t>
      </w:r>
      <w:r w:rsidRPr="007256BC">
        <w:rPr>
          <w:rFonts w:ascii="Arial" w:hAnsi="Arial" w:cs="Arial"/>
          <w:color w:val="333333"/>
          <w:sz w:val="22"/>
          <w:szCs w:val="22"/>
        </w:rPr>
        <w:t xml:space="preserve"> destacó que en los cinco años que llevan en vigor los juzgados especializados se han recogido un total de 672.065 denuncias, con un incremento medio del seis por </w:t>
      </w:r>
      <w:proofErr w:type="spellStart"/>
      <w:proofErr w:type="gramStart"/>
      <w:r w:rsidRPr="007256BC">
        <w:rPr>
          <w:rFonts w:ascii="Arial" w:hAnsi="Arial" w:cs="Arial"/>
          <w:color w:val="333333"/>
          <w:sz w:val="22"/>
          <w:szCs w:val="22"/>
        </w:rPr>
        <w:t>ciento.</w:t>
      </w:r>
      <w:r w:rsidR="000101A7">
        <w:rPr>
          <w:rFonts w:ascii="Arial" w:hAnsi="Arial" w:cs="Arial"/>
          <w:color w:val="2F2F2F"/>
          <w:sz w:val="23"/>
          <w:szCs w:val="23"/>
          <w:shd w:val="clear" w:color="auto" w:fill="FFFFFF"/>
        </w:rPr>
        <w:t>Para</w:t>
      </w:r>
      <w:proofErr w:type="spellEnd"/>
      <w:proofErr w:type="gramEnd"/>
      <w:r w:rsidR="000101A7">
        <w:rPr>
          <w:rFonts w:ascii="Arial" w:hAnsi="Arial" w:cs="Arial"/>
          <w:color w:val="2F2F2F"/>
          <w:sz w:val="23"/>
          <w:szCs w:val="23"/>
          <w:shd w:val="clear" w:color="auto" w:fill="FFFFFF"/>
        </w:rPr>
        <w:t xml:space="preserve"> la provincia albaceteña se establece una media de 6,7 denuncias por cada 10</w:t>
      </w:r>
      <w:r w:rsidR="00DA4C35">
        <w:rPr>
          <w:rFonts w:ascii="Arial" w:hAnsi="Arial" w:cs="Arial"/>
          <w:color w:val="2F2F2F"/>
          <w:sz w:val="23"/>
          <w:szCs w:val="23"/>
          <w:shd w:val="clear" w:color="auto" w:fill="FFFFFF"/>
        </w:rPr>
        <w:t>.000 habitantes, mientras que la</w:t>
      </w:r>
      <w:r w:rsidR="000101A7">
        <w:rPr>
          <w:rFonts w:ascii="Arial" w:hAnsi="Arial" w:cs="Arial"/>
          <w:color w:val="2F2F2F"/>
          <w:sz w:val="23"/>
          <w:szCs w:val="23"/>
          <w:shd w:val="clear" w:color="auto" w:fill="FFFFFF"/>
        </w:rPr>
        <w:t xml:space="preserve"> ratio de renuncias se sitúa para este mismo periodo de tiempo en el 0,14%</w:t>
      </w:r>
      <w:r w:rsidR="006A366A">
        <w:rPr>
          <w:rFonts w:ascii="Arial" w:hAnsi="Arial" w:cs="Arial"/>
          <w:color w:val="2F2F2F"/>
          <w:sz w:val="23"/>
          <w:szCs w:val="23"/>
          <w:shd w:val="clear" w:color="auto" w:fill="FFFFFF"/>
        </w:rPr>
        <w:t>.</w:t>
      </w:r>
    </w:p>
    <w:p w14:paraId="4C940551" w14:textId="77777777" w:rsidR="00C54C2B" w:rsidRDefault="007256BC" w:rsidP="007256BC">
      <w:pPr>
        <w:spacing w:after="0" w:line="360" w:lineRule="auto"/>
        <w:jc w:val="both"/>
        <w:rPr>
          <w:rFonts w:ascii="Arial" w:eastAsia="Times New Roman" w:hAnsi="Arial" w:cs="Arial"/>
          <w:color w:val="2A2A2A"/>
        </w:rPr>
      </w:pPr>
      <w:r w:rsidRPr="007256BC">
        <w:rPr>
          <w:rFonts w:ascii="Arial" w:eastAsia="Times New Roman" w:hAnsi="Arial" w:cs="Arial"/>
          <w:color w:val="2A2A2A"/>
        </w:rPr>
        <w:t xml:space="preserve">La sociedad de Albacete es </w:t>
      </w:r>
      <w:r w:rsidR="006246E3">
        <w:rPr>
          <w:rFonts w:ascii="Arial" w:eastAsia="Times New Roman" w:hAnsi="Arial" w:cs="Arial"/>
          <w:color w:val="2A2A2A"/>
        </w:rPr>
        <w:t>muy</w:t>
      </w:r>
      <w:r w:rsidR="00A27E07">
        <w:rPr>
          <w:rFonts w:ascii="Arial" w:eastAsia="Times New Roman" w:hAnsi="Arial" w:cs="Arial"/>
          <w:color w:val="2A2A2A"/>
        </w:rPr>
        <w:t xml:space="preserve"> </w:t>
      </w:r>
      <w:r w:rsidRPr="007256BC">
        <w:rPr>
          <w:rFonts w:ascii="Arial" w:eastAsia="Times New Roman" w:hAnsi="Arial" w:cs="Arial"/>
          <w:color w:val="2A2A2A"/>
        </w:rPr>
        <w:t>poco activa contra la violencia de género, en los medios de comunica</w:t>
      </w:r>
      <w:r w:rsidR="00206B95">
        <w:rPr>
          <w:rFonts w:ascii="Arial" w:eastAsia="Times New Roman" w:hAnsi="Arial" w:cs="Arial"/>
          <w:color w:val="2A2A2A"/>
        </w:rPr>
        <w:t>ción no tratan muy a menudo este tema, solo en</w:t>
      </w:r>
      <w:r w:rsidRPr="007256BC">
        <w:rPr>
          <w:rFonts w:ascii="Arial" w:eastAsia="Times New Roman" w:hAnsi="Arial" w:cs="Arial"/>
          <w:color w:val="2A2A2A"/>
        </w:rPr>
        <w:t xml:space="preserve"> fechas conmemorativas y acaso cuando se presenta algún estudio impor</w:t>
      </w:r>
      <w:r w:rsidR="00206B95">
        <w:rPr>
          <w:rFonts w:ascii="Arial" w:eastAsia="Times New Roman" w:hAnsi="Arial" w:cs="Arial"/>
          <w:color w:val="2A2A2A"/>
        </w:rPr>
        <w:t>tante</w:t>
      </w:r>
      <w:r w:rsidR="006A366A">
        <w:rPr>
          <w:rFonts w:ascii="Arial" w:eastAsia="Times New Roman" w:hAnsi="Arial" w:cs="Arial"/>
          <w:color w:val="2A2A2A"/>
        </w:rPr>
        <w:t xml:space="preserve"> de esta temática en España</w:t>
      </w:r>
      <w:r w:rsidRPr="007256BC">
        <w:rPr>
          <w:rFonts w:ascii="Arial" w:eastAsia="Times New Roman" w:hAnsi="Arial" w:cs="Arial"/>
          <w:color w:val="2A2A2A"/>
        </w:rPr>
        <w:t>.</w:t>
      </w:r>
      <w:r w:rsidR="009968CD">
        <w:rPr>
          <w:rFonts w:ascii="Arial" w:eastAsia="Times New Roman" w:hAnsi="Arial" w:cs="Arial"/>
          <w:color w:val="2A2A2A"/>
        </w:rPr>
        <w:t xml:space="preserve"> Todavía se tiene la conciencia de que la violencia de género es un problema de la persona que la sufre, no hay una conciencia social. La respuesta es individual y privada, ante los casos de violencia de género.  </w:t>
      </w:r>
      <w:r w:rsidR="006A366A">
        <w:rPr>
          <w:rFonts w:ascii="Arial" w:eastAsia="Times New Roman" w:hAnsi="Arial" w:cs="Arial"/>
          <w:color w:val="2A2A2A"/>
        </w:rPr>
        <w:t>En actos donde ellos son la parte protagonista, como por ejemplo e</w:t>
      </w:r>
      <w:r w:rsidR="00206B95">
        <w:rPr>
          <w:rFonts w:ascii="Arial" w:eastAsia="Times New Roman" w:hAnsi="Arial" w:cs="Arial"/>
          <w:color w:val="2A2A2A"/>
        </w:rPr>
        <w:t>n las “Ruedas de Hombres por la Igualdad”</w:t>
      </w:r>
      <w:r w:rsidR="006A366A">
        <w:rPr>
          <w:rFonts w:ascii="Arial" w:eastAsia="Times New Roman" w:hAnsi="Arial" w:cs="Arial"/>
          <w:color w:val="2A2A2A"/>
        </w:rPr>
        <w:t>,</w:t>
      </w:r>
      <w:r w:rsidR="00206B95">
        <w:rPr>
          <w:rFonts w:ascii="Arial" w:eastAsia="Times New Roman" w:hAnsi="Arial" w:cs="Arial"/>
          <w:color w:val="2A2A2A"/>
        </w:rPr>
        <w:t xml:space="preserve"> participan muy pocos</w:t>
      </w:r>
      <w:r w:rsidR="006A366A">
        <w:rPr>
          <w:rFonts w:ascii="Arial" w:eastAsia="Times New Roman" w:hAnsi="Arial" w:cs="Arial"/>
          <w:color w:val="2A2A2A"/>
        </w:rPr>
        <w:t>,</w:t>
      </w:r>
      <w:r w:rsidR="00206B95">
        <w:rPr>
          <w:rFonts w:ascii="Arial" w:eastAsia="Times New Roman" w:hAnsi="Arial" w:cs="Arial"/>
          <w:color w:val="2A2A2A"/>
        </w:rPr>
        <w:t xml:space="preserve"> aunque cada año aumenta</w:t>
      </w:r>
      <w:r w:rsidR="00DA4C35">
        <w:rPr>
          <w:rFonts w:ascii="Arial" w:eastAsia="Times New Roman" w:hAnsi="Arial" w:cs="Arial"/>
          <w:color w:val="2A2A2A"/>
        </w:rPr>
        <w:t xml:space="preserve">, </w:t>
      </w:r>
      <w:r w:rsidR="00C54C2B">
        <w:rPr>
          <w:rFonts w:ascii="Arial" w:eastAsia="Times New Roman" w:hAnsi="Arial" w:cs="Arial"/>
          <w:color w:val="2A2A2A"/>
        </w:rPr>
        <w:t xml:space="preserve"> muy despacio, </w:t>
      </w:r>
      <w:r w:rsidR="00206B95">
        <w:rPr>
          <w:rFonts w:ascii="Arial" w:eastAsia="Times New Roman" w:hAnsi="Arial" w:cs="Arial"/>
          <w:color w:val="2A2A2A"/>
        </w:rPr>
        <w:t xml:space="preserve"> el </w:t>
      </w:r>
      <w:proofErr w:type="spellStart"/>
      <w:r w:rsidR="00206B95">
        <w:rPr>
          <w:rFonts w:ascii="Arial" w:eastAsia="Times New Roman" w:hAnsi="Arial" w:cs="Arial"/>
          <w:color w:val="2A2A2A"/>
        </w:rPr>
        <w:t>número</w:t>
      </w:r>
      <w:r w:rsidR="006A366A">
        <w:rPr>
          <w:rFonts w:ascii="Arial" w:eastAsia="Times New Roman" w:hAnsi="Arial" w:cs="Arial"/>
          <w:color w:val="2A2A2A"/>
        </w:rPr>
        <w:t>.</w:t>
      </w:r>
      <w:r w:rsidR="006246E3">
        <w:rPr>
          <w:rFonts w:ascii="Arial" w:eastAsia="Times New Roman" w:hAnsi="Arial" w:cs="Arial"/>
          <w:color w:val="2A2A2A"/>
        </w:rPr>
        <w:t>Durante</w:t>
      </w:r>
      <w:proofErr w:type="spellEnd"/>
      <w:r w:rsidR="006246E3">
        <w:rPr>
          <w:rFonts w:ascii="Arial" w:eastAsia="Times New Roman" w:hAnsi="Arial" w:cs="Arial"/>
          <w:color w:val="2A2A2A"/>
        </w:rPr>
        <w:t xml:space="preserve"> este curso hemos realizado una pequeña campaña de sensibilización entre formadores y participantes de la UP para que se implicaran en e</w:t>
      </w:r>
      <w:r w:rsidR="00C3414C">
        <w:rPr>
          <w:rFonts w:ascii="Arial" w:eastAsia="Times New Roman" w:hAnsi="Arial" w:cs="Arial"/>
          <w:color w:val="2A2A2A"/>
        </w:rPr>
        <w:t>stos actos, pero hemos tenido</w:t>
      </w:r>
      <w:r w:rsidR="00C54C2B">
        <w:rPr>
          <w:rFonts w:ascii="Arial" w:eastAsia="Times New Roman" w:hAnsi="Arial" w:cs="Arial"/>
          <w:color w:val="2A2A2A"/>
        </w:rPr>
        <w:t xml:space="preserve"> po</w:t>
      </w:r>
      <w:r w:rsidR="009968CD">
        <w:rPr>
          <w:rFonts w:ascii="Arial" w:eastAsia="Times New Roman" w:hAnsi="Arial" w:cs="Arial"/>
          <w:color w:val="2A2A2A"/>
        </w:rPr>
        <w:t xml:space="preserve">co éxito, la mayoría piensan que con no maltratar ya tienen suficiente, falta la implicación y el compromiso de los varones, fundamental en esta lucha. </w:t>
      </w:r>
      <w:r w:rsidR="006A366A">
        <w:rPr>
          <w:rFonts w:ascii="Arial" w:eastAsia="Times New Roman" w:hAnsi="Arial" w:cs="Arial"/>
          <w:color w:val="2A2A2A"/>
        </w:rPr>
        <w:t xml:space="preserve">Todavía la sociedad albaceteña piensa que la violencia de género es un problema de las </w:t>
      </w:r>
      <w:proofErr w:type="gramStart"/>
      <w:r w:rsidR="006A366A">
        <w:rPr>
          <w:rFonts w:ascii="Arial" w:eastAsia="Times New Roman" w:hAnsi="Arial" w:cs="Arial"/>
          <w:color w:val="2A2A2A"/>
        </w:rPr>
        <w:t>mujeres  que</w:t>
      </w:r>
      <w:proofErr w:type="gramEnd"/>
      <w:r w:rsidR="006A366A">
        <w:rPr>
          <w:rFonts w:ascii="Arial" w:eastAsia="Times New Roman" w:hAnsi="Arial" w:cs="Arial"/>
          <w:color w:val="2A2A2A"/>
        </w:rPr>
        <w:t xml:space="preserve"> lo sufren y hay muy pocos hombres comprometidos con la igual</w:t>
      </w:r>
      <w:r w:rsidR="00C54C2B">
        <w:rPr>
          <w:rFonts w:ascii="Arial" w:eastAsia="Times New Roman" w:hAnsi="Arial" w:cs="Arial"/>
          <w:color w:val="2A2A2A"/>
        </w:rPr>
        <w:t>dad</w:t>
      </w:r>
      <w:r w:rsidR="006A366A">
        <w:rPr>
          <w:rFonts w:ascii="Arial" w:eastAsia="Times New Roman" w:hAnsi="Arial" w:cs="Arial"/>
          <w:color w:val="2A2A2A"/>
        </w:rPr>
        <w:t xml:space="preserve"> que lo manifiesten públicamente.</w:t>
      </w:r>
    </w:p>
    <w:p w14:paraId="659CDAED" w14:textId="77777777" w:rsidR="006246E3" w:rsidRDefault="00206B95" w:rsidP="00C3414C">
      <w:pPr>
        <w:spacing w:line="360" w:lineRule="auto"/>
        <w:jc w:val="both"/>
        <w:rPr>
          <w:rFonts w:ascii="Arial" w:eastAsia="Times New Roman" w:hAnsi="Arial" w:cs="Arial"/>
          <w:color w:val="2A2A2A"/>
        </w:rPr>
      </w:pPr>
      <w:r>
        <w:rPr>
          <w:rFonts w:ascii="Arial" w:eastAsia="Times New Roman" w:hAnsi="Arial" w:cs="Arial"/>
          <w:color w:val="2A2A2A"/>
        </w:rPr>
        <w:t>En los</w:t>
      </w:r>
      <w:r w:rsidR="007256BC" w:rsidRPr="007256BC">
        <w:rPr>
          <w:rFonts w:ascii="Arial" w:eastAsia="Times New Roman" w:hAnsi="Arial" w:cs="Arial"/>
          <w:color w:val="2A2A2A"/>
        </w:rPr>
        <w:t xml:space="preserve"> cursos </w:t>
      </w:r>
      <w:r>
        <w:rPr>
          <w:rFonts w:ascii="Arial" w:eastAsia="Times New Roman" w:hAnsi="Arial" w:cs="Arial"/>
          <w:color w:val="2A2A2A"/>
        </w:rPr>
        <w:t xml:space="preserve">de la Universidad Popular </w:t>
      </w:r>
      <w:r w:rsidR="007256BC" w:rsidRPr="007256BC">
        <w:rPr>
          <w:rFonts w:ascii="Arial" w:eastAsia="Times New Roman" w:hAnsi="Arial" w:cs="Arial"/>
          <w:color w:val="2A2A2A"/>
        </w:rPr>
        <w:t>participan mujeres que han sufrido y sufren violencia de género,</w:t>
      </w:r>
      <w:r w:rsidR="00316826">
        <w:rPr>
          <w:rFonts w:ascii="Arial" w:eastAsia="Times New Roman" w:hAnsi="Arial" w:cs="Arial"/>
          <w:color w:val="2A2A2A"/>
        </w:rPr>
        <w:t xml:space="preserve"> pero la </w:t>
      </w:r>
      <w:proofErr w:type="gramStart"/>
      <w:r w:rsidR="00316826">
        <w:rPr>
          <w:rFonts w:ascii="Arial" w:eastAsia="Times New Roman" w:hAnsi="Arial" w:cs="Arial"/>
          <w:color w:val="2A2A2A"/>
        </w:rPr>
        <w:t xml:space="preserve">ocultan, </w:t>
      </w:r>
      <w:r w:rsidR="007256BC" w:rsidRPr="007256BC">
        <w:rPr>
          <w:rFonts w:ascii="Arial" w:eastAsia="Times New Roman" w:hAnsi="Arial" w:cs="Arial"/>
          <w:color w:val="2A2A2A"/>
        </w:rPr>
        <w:t xml:space="preserve"> casi</w:t>
      </w:r>
      <w:proofErr w:type="gramEnd"/>
      <w:r w:rsidR="007256BC" w:rsidRPr="007256BC">
        <w:rPr>
          <w:rFonts w:ascii="Arial" w:eastAsia="Times New Roman" w:hAnsi="Arial" w:cs="Arial"/>
          <w:color w:val="2A2A2A"/>
        </w:rPr>
        <w:t xml:space="preserve"> nunca se incluyen entre las víctimas sin</w:t>
      </w:r>
      <w:r w:rsidR="00316826">
        <w:rPr>
          <w:rFonts w:ascii="Arial" w:eastAsia="Times New Roman" w:hAnsi="Arial" w:cs="Arial"/>
          <w:color w:val="2A2A2A"/>
        </w:rPr>
        <w:t>o que se refieren a la misma</w:t>
      </w:r>
      <w:r w:rsidR="007256BC" w:rsidRPr="007256BC">
        <w:rPr>
          <w:rFonts w:ascii="Arial" w:eastAsia="Times New Roman" w:hAnsi="Arial" w:cs="Arial"/>
          <w:color w:val="2A2A2A"/>
        </w:rPr>
        <w:t>, nombrando como víctimas a otras muje</w:t>
      </w:r>
      <w:r w:rsidR="00316826">
        <w:rPr>
          <w:rFonts w:ascii="Arial" w:eastAsia="Times New Roman" w:hAnsi="Arial" w:cs="Arial"/>
          <w:color w:val="2A2A2A"/>
        </w:rPr>
        <w:t>res</w:t>
      </w:r>
      <w:r w:rsidR="006246E3">
        <w:rPr>
          <w:rFonts w:ascii="Arial" w:eastAsia="Times New Roman" w:hAnsi="Arial" w:cs="Arial"/>
          <w:color w:val="2A2A2A"/>
        </w:rPr>
        <w:t xml:space="preserve">. Las participantes mayores, </w:t>
      </w:r>
      <w:r w:rsidR="00316826">
        <w:rPr>
          <w:rFonts w:ascii="Arial" w:eastAsia="Times New Roman" w:hAnsi="Arial" w:cs="Arial"/>
          <w:color w:val="2A2A2A"/>
        </w:rPr>
        <w:t>en general, solo conocen la violencia física y la psicológica</w:t>
      </w:r>
      <w:r w:rsidR="006246E3">
        <w:rPr>
          <w:rFonts w:ascii="Arial" w:eastAsia="Times New Roman" w:hAnsi="Arial" w:cs="Arial"/>
          <w:color w:val="2A2A2A"/>
        </w:rPr>
        <w:t xml:space="preserve"> y si no sufren malos tratos de este tipo y no amplían</w:t>
      </w:r>
      <w:r w:rsidR="00316826">
        <w:rPr>
          <w:rFonts w:ascii="Arial" w:eastAsia="Times New Roman" w:hAnsi="Arial" w:cs="Arial"/>
          <w:color w:val="2A2A2A"/>
        </w:rPr>
        <w:t xml:space="preserve"> el concepto</w:t>
      </w:r>
      <w:r w:rsidR="006246E3">
        <w:rPr>
          <w:rFonts w:ascii="Arial" w:eastAsia="Times New Roman" w:hAnsi="Arial" w:cs="Arial"/>
          <w:color w:val="2A2A2A"/>
        </w:rPr>
        <w:t xml:space="preserve"> de violencia,</w:t>
      </w:r>
      <w:r w:rsidR="00316826">
        <w:rPr>
          <w:rFonts w:ascii="Arial" w:eastAsia="Times New Roman" w:hAnsi="Arial" w:cs="Arial"/>
          <w:color w:val="2A2A2A"/>
        </w:rPr>
        <w:t xml:space="preserve"> no se pueden conside</w:t>
      </w:r>
      <w:r w:rsidR="00D06D79">
        <w:rPr>
          <w:rFonts w:ascii="Arial" w:eastAsia="Times New Roman" w:hAnsi="Arial" w:cs="Arial"/>
          <w:color w:val="2A2A2A"/>
        </w:rPr>
        <w:t>rar</w:t>
      </w:r>
      <w:r w:rsidR="00316826">
        <w:rPr>
          <w:rFonts w:ascii="Arial" w:eastAsia="Times New Roman" w:hAnsi="Arial" w:cs="Arial"/>
          <w:color w:val="2A2A2A"/>
        </w:rPr>
        <w:t xml:space="preserve"> víctimas</w:t>
      </w:r>
      <w:r w:rsidR="00D06D79">
        <w:rPr>
          <w:rFonts w:ascii="Arial" w:eastAsia="Times New Roman" w:hAnsi="Arial" w:cs="Arial"/>
          <w:color w:val="2A2A2A"/>
        </w:rPr>
        <w:t>,</w:t>
      </w:r>
      <w:r w:rsidR="00316826">
        <w:rPr>
          <w:rFonts w:ascii="Arial" w:eastAsia="Times New Roman" w:hAnsi="Arial" w:cs="Arial"/>
          <w:color w:val="2A2A2A"/>
        </w:rPr>
        <w:t xml:space="preserve"> aunque lo sean. </w:t>
      </w:r>
    </w:p>
    <w:p w14:paraId="4D87A285" w14:textId="77777777" w:rsidR="00316826" w:rsidRDefault="006A366A" w:rsidP="007256BC">
      <w:pPr>
        <w:spacing w:after="0" w:line="360" w:lineRule="auto"/>
        <w:jc w:val="both"/>
        <w:rPr>
          <w:rFonts w:ascii="Arial" w:eastAsia="Times New Roman" w:hAnsi="Arial" w:cs="Arial"/>
          <w:color w:val="2A2A2A"/>
        </w:rPr>
      </w:pPr>
      <w:r>
        <w:rPr>
          <w:rFonts w:ascii="Arial" w:eastAsia="Times New Roman" w:hAnsi="Arial" w:cs="Arial"/>
          <w:color w:val="2A2A2A"/>
        </w:rPr>
        <w:lastRenderedPageBreak/>
        <w:t>Dependiendo de los cursos a los que pertenezcan y más si están relacionados con tareas consideradas tradicionalmente femeninas</w:t>
      </w:r>
      <w:r w:rsidR="00316826">
        <w:rPr>
          <w:rFonts w:ascii="Arial" w:eastAsia="Times New Roman" w:hAnsi="Arial" w:cs="Arial"/>
          <w:color w:val="2A2A2A"/>
        </w:rPr>
        <w:t>, como corte y confección o artesanía</w:t>
      </w:r>
      <w:r w:rsidR="00C54C2B">
        <w:rPr>
          <w:rFonts w:ascii="Arial" w:eastAsia="Times New Roman" w:hAnsi="Arial" w:cs="Arial"/>
          <w:color w:val="2A2A2A"/>
        </w:rPr>
        <w:t>,</w:t>
      </w:r>
      <w:r w:rsidR="00316826">
        <w:rPr>
          <w:rFonts w:ascii="Arial" w:eastAsia="Times New Roman" w:hAnsi="Arial" w:cs="Arial"/>
          <w:color w:val="2A2A2A"/>
        </w:rPr>
        <w:t xml:space="preserve"> se puede observar como las participantes más mayores tiene </w:t>
      </w:r>
      <w:r w:rsidR="006246E3">
        <w:rPr>
          <w:rFonts w:ascii="Arial" w:eastAsia="Times New Roman" w:hAnsi="Arial" w:cs="Arial"/>
          <w:color w:val="2A2A2A"/>
        </w:rPr>
        <w:t>los</w:t>
      </w:r>
      <w:r w:rsidR="00316826">
        <w:rPr>
          <w:rFonts w:ascii="Arial" w:eastAsia="Times New Roman" w:hAnsi="Arial" w:cs="Arial"/>
          <w:color w:val="2A2A2A"/>
        </w:rPr>
        <w:t xml:space="preserve"> roles tradicionales fuertemente asumi</w:t>
      </w:r>
      <w:r w:rsidR="00C54C2B">
        <w:rPr>
          <w:rFonts w:ascii="Arial" w:eastAsia="Times New Roman" w:hAnsi="Arial" w:cs="Arial"/>
          <w:color w:val="2A2A2A"/>
        </w:rPr>
        <w:t>dos, así los cursos de mañana los ocupan mujeres más jóvenes mientras que los de tarde, los realizan mujeres mayores ya que se organizan para realizar las tareas domésticas por la mañana, en las que salvo excepciones</w:t>
      </w:r>
      <w:r w:rsidR="00D06D79">
        <w:rPr>
          <w:rFonts w:ascii="Arial" w:eastAsia="Times New Roman" w:hAnsi="Arial" w:cs="Arial"/>
          <w:color w:val="2A2A2A"/>
        </w:rPr>
        <w:t>,</w:t>
      </w:r>
      <w:r w:rsidR="00C54C2B">
        <w:rPr>
          <w:rFonts w:ascii="Arial" w:eastAsia="Times New Roman" w:hAnsi="Arial" w:cs="Arial"/>
          <w:color w:val="2A2A2A"/>
        </w:rPr>
        <w:t xml:space="preserve"> lo</w:t>
      </w:r>
      <w:r w:rsidR="00D06D79">
        <w:rPr>
          <w:rFonts w:ascii="Arial" w:eastAsia="Times New Roman" w:hAnsi="Arial" w:cs="Arial"/>
          <w:color w:val="2A2A2A"/>
        </w:rPr>
        <w:t>s</w:t>
      </w:r>
      <w:r w:rsidR="00C54C2B">
        <w:rPr>
          <w:rFonts w:ascii="Arial" w:eastAsia="Times New Roman" w:hAnsi="Arial" w:cs="Arial"/>
          <w:color w:val="2A2A2A"/>
        </w:rPr>
        <w:t xml:space="preserve"> hombre no </w:t>
      </w:r>
      <w:r w:rsidR="00D06D79">
        <w:rPr>
          <w:rFonts w:ascii="Arial" w:eastAsia="Times New Roman" w:hAnsi="Arial" w:cs="Arial"/>
          <w:color w:val="2A2A2A"/>
        </w:rPr>
        <w:t>col</w:t>
      </w:r>
      <w:r w:rsidR="007F7D7C">
        <w:rPr>
          <w:rFonts w:ascii="Arial" w:eastAsia="Times New Roman" w:hAnsi="Arial" w:cs="Arial"/>
          <w:color w:val="2A2A2A"/>
        </w:rPr>
        <w:t>aboran, ni aun estando</w:t>
      </w:r>
      <w:r w:rsidR="00C54C2B">
        <w:rPr>
          <w:rFonts w:ascii="Arial" w:eastAsia="Times New Roman" w:hAnsi="Arial" w:cs="Arial"/>
          <w:color w:val="2A2A2A"/>
        </w:rPr>
        <w:t xml:space="preserve"> jubilados.</w:t>
      </w:r>
    </w:p>
    <w:p w14:paraId="67729BC9" w14:textId="77777777" w:rsidR="00D06D79" w:rsidRDefault="00D06D79" w:rsidP="007256BC">
      <w:pPr>
        <w:spacing w:after="0" w:line="360" w:lineRule="auto"/>
        <w:jc w:val="both"/>
        <w:rPr>
          <w:rFonts w:ascii="Arial" w:eastAsia="Times New Roman" w:hAnsi="Arial" w:cs="Arial"/>
          <w:color w:val="2A2A2A"/>
        </w:rPr>
      </w:pPr>
      <w:r>
        <w:rPr>
          <w:rFonts w:ascii="Arial" w:eastAsia="Times New Roman" w:hAnsi="Arial" w:cs="Arial"/>
          <w:color w:val="2A2A2A"/>
        </w:rPr>
        <w:t>La violencia de género no se aborda de forma sistemática en los grupos, salvo en los de Educación Básica de Personas Adultas, es más, debido a la falta de formación en esta materia, casi siempre que surge el tema</w:t>
      </w:r>
      <w:r w:rsidR="00DA4C35">
        <w:rPr>
          <w:rFonts w:ascii="Arial" w:eastAsia="Times New Roman" w:hAnsi="Arial" w:cs="Arial"/>
          <w:color w:val="2A2A2A"/>
        </w:rPr>
        <w:t xml:space="preserve"> en algún curso,</w:t>
      </w:r>
      <w:r>
        <w:rPr>
          <w:rFonts w:ascii="Arial" w:eastAsia="Times New Roman" w:hAnsi="Arial" w:cs="Arial"/>
          <w:color w:val="2A2A2A"/>
        </w:rPr>
        <w:t xml:space="preserve"> se trata de forma superficial y negativa para la consecución de la igual</w:t>
      </w:r>
      <w:r w:rsidR="007F7D7C">
        <w:rPr>
          <w:rFonts w:ascii="Arial" w:eastAsia="Times New Roman" w:hAnsi="Arial" w:cs="Arial"/>
          <w:color w:val="2A2A2A"/>
        </w:rPr>
        <w:t>dad.</w:t>
      </w:r>
    </w:p>
    <w:p w14:paraId="32CF5532" w14:textId="77777777" w:rsidR="007256BC" w:rsidRDefault="00316826" w:rsidP="007256BC">
      <w:pPr>
        <w:spacing w:after="0" w:line="360" w:lineRule="auto"/>
        <w:jc w:val="both"/>
        <w:rPr>
          <w:rFonts w:ascii="Arial" w:eastAsia="Times New Roman" w:hAnsi="Arial" w:cs="Arial"/>
          <w:color w:val="2A2A2A"/>
        </w:rPr>
      </w:pPr>
      <w:r>
        <w:rPr>
          <w:rFonts w:ascii="Arial" w:eastAsia="Times New Roman" w:hAnsi="Arial" w:cs="Arial"/>
          <w:color w:val="2A2A2A"/>
        </w:rPr>
        <w:t>L</w:t>
      </w:r>
      <w:r w:rsidR="007256BC" w:rsidRPr="007256BC">
        <w:rPr>
          <w:rFonts w:ascii="Arial" w:eastAsia="Times New Roman" w:hAnsi="Arial" w:cs="Arial"/>
          <w:color w:val="2A2A2A"/>
        </w:rPr>
        <w:t>as participantes</w:t>
      </w:r>
      <w:r w:rsidR="00DF5B89">
        <w:rPr>
          <w:rFonts w:ascii="Arial" w:eastAsia="Times New Roman" w:hAnsi="Arial" w:cs="Arial"/>
          <w:color w:val="2A2A2A"/>
        </w:rPr>
        <w:t xml:space="preserve"> </w:t>
      </w:r>
      <w:r w:rsidR="007256BC" w:rsidRPr="007256BC">
        <w:rPr>
          <w:rFonts w:ascii="Arial" w:eastAsia="Times New Roman" w:hAnsi="Arial" w:cs="Arial"/>
          <w:color w:val="2A2A2A"/>
        </w:rPr>
        <w:t>más jóvenes, de etnia gita</w:t>
      </w:r>
      <w:r w:rsidR="00C54C2B">
        <w:rPr>
          <w:rFonts w:ascii="Arial" w:eastAsia="Times New Roman" w:hAnsi="Arial" w:cs="Arial"/>
          <w:color w:val="2A2A2A"/>
        </w:rPr>
        <w:t>na,</w:t>
      </w:r>
      <w:r w:rsidR="004E7E26">
        <w:rPr>
          <w:rFonts w:ascii="Arial" w:eastAsia="Times New Roman" w:hAnsi="Arial" w:cs="Arial"/>
          <w:color w:val="2A2A2A"/>
        </w:rPr>
        <w:t xml:space="preserve"> </w:t>
      </w:r>
      <w:r w:rsidR="007F7D7C">
        <w:rPr>
          <w:rFonts w:ascii="Arial" w:eastAsia="Times New Roman" w:hAnsi="Arial" w:cs="Arial"/>
          <w:color w:val="2A2A2A"/>
        </w:rPr>
        <w:t xml:space="preserve">que pertenecen a un programa de formación de barrios </w:t>
      </w:r>
      <w:proofErr w:type="gramStart"/>
      <w:r w:rsidR="007F7D7C">
        <w:rPr>
          <w:rFonts w:ascii="Arial" w:eastAsia="Times New Roman" w:hAnsi="Arial" w:cs="Arial"/>
          <w:color w:val="2A2A2A"/>
        </w:rPr>
        <w:t xml:space="preserve">deprimidos,  </w:t>
      </w:r>
      <w:r w:rsidR="007256BC" w:rsidRPr="007256BC">
        <w:rPr>
          <w:rFonts w:ascii="Arial" w:eastAsia="Times New Roman" w:hAnsi="Arial" w:cs="Arial"/>
          <w:color w:val="2A2A2A"/>
        </w:rPr>
        <w:t>manifiestan</w:t>
      </w:r>
      <w:proofErr w:type="gramEnd"/>
      <w:r w:rsidR="007256BC" w:rsidRPr="007256BC">
        <w:rPr>
          <w:rFonts w:ascii="Arial" w:eastAsia="Times New Roman" w:hAnsi="Arial" w:cs="Arial"/>
          <w:color w:val="2A2A2A"/>
        </w:rPr>
        <w:t xml:space="preserve"> claramente</w:t>
      </w:r>
      <w:r w:rsidR="00C54C2B">
        <w:rPr>
          <w:rFonts w:ascii="Arial" w:eastAsia="Times New Roman" w:hAnsi="Arial" w:cs="Arial"/>
          <w:color w:val="2A2A2A"/>
        </w:rPr>
        <w:t xml:space="preserve"> si sufren violencia</w:t>
      </w:r>
      <w:r w:rsidR="007256BC" w:rsidRPr="007256BC">
        <w:rPr>
          <w:rFonts w:ascii="Arial" w:eastAsia="Times New Roman" w:hAnsi="Arial" w:cs="Arial"/>
          <w:color w:val="2A2A2A"/>
        </w:rPr>
        <w:t xml:space="preserve"> sobre sí</w:t>
      </w:r>
      <w:r w:rsidR="007256BC">
        <w:rPr>
          <w:rFonts w:ascii="Arial" w:eastAsia="Times New Roman" w:hAnsi="Arial" w:cs="Arial"/>
          <w:color w:val="2A2A2A"/>
        </w:rPr>
        <w:t xml:space="preserve"> mismas, pero lo viven como si fuera normal que lo tuvieran que sufrir,  como un destino inexorable, consideran que es un proble</w:t>
      </w:r>
      <w:r w:rsidR="007F7D7C">
        <w:rPr>
          <w:rFonts w:ascii="Arial" w:eastAsia="Times New Roman" w:hAnsi="Arial" w:cs="Arial"/>
          <w:color w:val="2A2A2A"/>
        </w:rPr>
        <w:t>ma suyo. S</w:t>
      </w:r>
      <w:r w:rsidR="00C54C2B">
        <w:rPr>
          <w:rFonts w:ascii="Arial" w:eastAsia="Times New Roman" w:hAnsi="Arial" w:cs="Arial"/>
          <w:color w:val="2A2A2A"/>
        </w:rPr>
        <w:t xml:space="preserve">i no la sufren </w:t>
      </w:r>
      <w:r>
        <w:rPr>
          <w:rFonts w:ascii="Arial" w:eastAsia="Times New Roman" w:hAnsi="Arial" w:cs="Arial"/>
          <w:color w:val="2A2A2A"/>
        </w:rPr>
        <w:t>no suelen manifestar solidari</w:t>
      </w:r>
      <w:r w:rsidR="00C54C2B">
        <w:rPr>
          <w:rFonts w:ascii="Arial" w:eastAsia="Times New Roman" w:hAnsi="Arial" w:cs="Arial"/>
          <w:color w:val="2A2A2A"/>
        </w:rPr>
        <w:t>dad con otras mujeres, ni aun siendo compañeras de clase.</w:t>
      </w:r>
      <w:r w:rsidR="00DA4C35">
        <w:rPr>
          <w:rFonts w:ascii="Arial" w:eastAsia="Times New Roman" w:hAnsi="Arial" w:cs="Arial"/>
          <w:color w:val="2A2A2A"/>
        </w:rPr>
        <w:t xml:space="preserve">  La sororidad es </w:t>
      </w:r>
      <w:r w:rsidR="00D06D79">
        <w:rPr>
          <w:rFonts w:ascii="Arial" w:eastAsia="Times New Roman" w:hAnsi="Arial" w:cs="Arial"/>
          <w:color w:val="2A2A2A"/>
        </w:rPr>
        <w:t xml:space="preserve">tema fundamental </w:t>
      </w:r>
      <w:r w:rsidR="00DA4C35">
        <w:rPr>
          <w:rFonts w:ascii="Arial" w:eastAsia="Times New Roman" w:hAnsi="Arial" w:cs="Arial"/>
          <w:color w:val="2A2A2A"/>
        </w:rPr>
        <w:t xml:space="preserve">que debe trabajarse </w:t>
      </w:r>
      <w:r w:rsidR="00D06D79">
        <w:rPr>
          <w:rFonts w:ascii="Arial" w:eastAsia="Times New Roman" w:hAnsi="Arial" w:cs="Arial"/>
          <w:color w:val="2A2A2A"/>
        </w:rPr>
        <w:t>en estos cursos.</w:t>
      </w:r>
    </w:p>
    <w:p w14:paraId="57043D93" w14:textId="77777777" w:rsidR="00B56BE5" w:rsidRDefault="007F7D7C" w:rsidP="00140B72">
      <w:pPr>
        <w:spacing w:after="0" w:line="360" w:lineRule="auto"/>
        <w:jc w:val="both"/>
        <w:rPr>
          <w:rFonts w:ascii="Arial" w:eastAsia="Times New Roman" w:hAnsi="Arial" w:cs="Arial"/>
          <w:color w:val="2A2A2A"/>
        </w:rPr>
      </w:pPr>
      <w:r>
        <w:rPr>
          <w:rFonts w:ascii="Arial" w:eastAsia="Times New Roman" w:hAnsi="Arial" w:cs="Arial"/>
          <w:color w:val="2A2A2A"/>
        </w:rPr>
        <w:t xml:space="preserve"> La igualdad </w:t>
      </w:r>
      <w:r w:rsidR="00FB0DFE">
        <w:rPr>
          <w:rFonts w:ascii="Arial" w:eastAsia="Times New Roman" w:hAnsi="Arial" w:cs="Arial"/>
          <w:color w:val="2A2A2A"/>
        </w:rPr>
        <w:t xml:space="preserve">de género, la equidad entre hombres y mujeres, </w:t>
      </w:r>
      <w:r>
        <w:rPr>
          <w:rFonts w:ascii="Arial" w:eastAsia="Times New Roman" w:hAnsi="Arial" w:cs="Arial"/>
          <w:color w:val="2A2A2A"/>
        </w:rPr>
        <w:t>es un asunto pendiente en las distintas Aulas de la Universidad Popular</w:t>
      </w:r>
      <w:r w:rsidR="00FB0DFE">
        <w:rPr>
          <w:rFonts w:ascii="Arial" w:eastAsia="Times New Roman" w:hAnsi="Arial" w:cs="Arial"/>
          <w:color w:val="2A2A2A"/>
        </w:rPr>
        <w:t>,</w:t>
      </w:r>
      <w:r>
        <w:rPr>
          <w:rFonts w:ascii="Arial" w:eastAsia="Times New Roman" w:hAnsi="Arial" w:cs="Arial"/>
          <w:color w:val="2A2A2A"/>
        </w:rPr>
        <w:t xml:space="preserve"> a pesar de que el Proyecto Educativo</w:t>
      </w:r>
      <w:r w:rsidR="00FB0DFE">
        <w:rPr>
          <w:rFonts w:ascii="Arial" w:eastAsia="Times New Roman" w:hAnsi="Arial" w:cs="Arial"/>
          <w:color w:val="2A2A2A"/>
        </w:rPr>
        <w:t xml:space="preserve"> y las Bases Conceptuales de las UUPP la recojan entre sus </w:t>
      </w:r>
      <w:proofErr w:type="gramStart"/>
      <w:r w:rsidR="00FB0DFE">
        <w:rPr>
          <w:rFonts w:ascii="Arial" w:eastAsia="Times New Roman" w:hAnsi="Arial" w:cs="Arial"/>
          <w:color w:val="2A2A2A"/>
        </w:rPr>
        <w:t>fines  y</w:t>
      </w:r>
      <w:proofErr w:type="gramEnd"/>
      <w:r w:rsidR="00FB0DFE">
        <w:rPr>
          <w:rFonts w:ascii="Arial" w:eastAsia="Times New Roman" w:hAnsi="Arial" w:cs="Arial"/>
          <w:color w:val="2A2A2A"/>
        </w:rPr>
        <w:t>, a pesar de que, impulsadas por mí,  el equipo directivo plantee activida</w:t>
      </w:r>
      <w:r w:rsidR="00DA4C35">
        <w:rPr>
          <w:rFonts w:ascii="Arial" w:eastAsia="Times New Roman" w:hAnsi="Arial" w:cs="Arial"/>
          <w:color w:val="2A2A2A"/>
        </w:rPr>
        <w:t>des de formación al profesorado encaminadas a este fin.</w:t>
      </w:r>
    </w:p>
    <w:p w14:paraId="58BB0525" w14:textId="77777777" w:rsidR="00B56BE5" w:rsidRDefault="00B56BE5" w:rsidP="00140B72">
      <w:pPr>
        <w:spacing w:after="0" w:line="360" w:lineRule="auto"/>
        <w:jc w:val="both"/>
        <w:rPr>
          <w:rFonts w:ascii="Arial" w:eastAsia="Times New Roman" w:hAnsi="Arial" w:cs="Arial"/>
          <w:color w:val="2A2A2A"/>
        </w:rPr>
      </w:pPr>
    </w:p>
    <w:p w14:paraId="19C146FE" w14:textId="77777777" w:rsidR="00B56BE5" w:rsidRDefault="00B56BE5" w:rsidP="00140B72">
      <w:pPr>
        <w:spacing w:after="0" w:line="360" w:lineRule="auto"/>
        <w:jc w:val="both"/>
        <w:rPr>
          <w:rFonts w:ascii="Arial" w:eastAsia="Times New Roman" w:hAnsi="Arial" w:cs="Arial"/>
          <w:color w:val="2A2A2A"/>
        </w:rPr>
      </w:pPr>
      <w:r>
        <w:rPr>
          <w:rFonts w:ascii="Arial" w:eastAsia="Times New Roman" w:hAnsi="Arial" w:cs="Arial"/>
          <w:color w:val="2A2A2A"/>
        </w:rPr>
        <w:t>2. Investigación sobre los principales influjos recibidos en la construcción de su identidad.</w:t>
      </w:r>
    </w:p>
    <w:p w14:paraId="26CD3CFE" w14:textId="77777777" w:rsidR="00B56BE5" w:rsidRDefault="00B56BE5" w:rsidP="00140B72">
      <w:pPr>
        <w:spacing w:after="0" w:line="360" w:lineRule="auto"/>
        <w:jc w:val="both"/>
        <w:rPr>
          <w:rFonts w:ascii="Arial" w:eastAsia="Times New Roman" w:hAnsi="Arial" w:cs="Arial"/>
          <w:color w:val="2A2A2A"/>
        </w:rPr>
      </w:pPr>
    </w:p>
    <w:p w14:paraId="2AA99106" w14:textId="77777777" w:rsidR="00B56BE5" w:rsidRDefault="00B56BE5" w:rsidP="00140B72">
      <w:pPr>
        <w:pStyle w:val="Prrafodelista"/>
        <w:numPr>
          <w:ilvl w:val="0"/>
          <w:numId w:val="1"/>
        </w:numPr>
        <w:spacing w:after="0" w:line="360" w:lineRule="auto"/>
        <w:jc w:val="both"/>
        <w:rPr>
          <w:rFonts w:ascii="Arial" w:eastAsia="Times New Roman" w:hAnsi="Arial" w:cs="Arial"/>
          <w:color w:val="2A2A2A"/>
        </w:rPr>
      </w:pPr>
      <w:r>
        <w:rPr>
          <w:rFonts w:ascii="Arial" w:eastAsia="Times New Roman" w:hAnsi="Arial" w:cs="Arial"/>
          <w:color w:val="2A2A2A"/>
        </w:rPr>
        <w:t>Metodología de la investigación.</w:t>
      </w:r>
    </w:p>
    <w:p w14:paraId="462D6839" w14:textId="77777777" w:rsidR="00421C69" w:rsidRDefault="00421C69" w:rsidP="00421C69">
      <w:pPr>
        <w:pStyle w:val="Prrafodelista"/>
        <w:spacing w:after="0" w:line="360" w:lineRule="auto"/>
        <w:jc w:val="both"/>
        <w:rPr>
          <w:rFonts w:ascii="Arial" w:eastAsia="Times New Roman" w:hAnsi="Arial" w:cs="Arial"/>
          <w:color w:val="2A2A2A"/>
        </w:rPr>
      </w:pPr>
    </w:p>
    <w:p w14:paraId="570432C4" w14:textId="77777777" w:rsidR="009B4DCB" w:rsidRDefault="00421C69" w:rsidP="009B4DCB">
      <w:pPr>
        <w:spacing w:after="0" w:line="360" w:lineRule="auto"/>
        <w:ind w:left="360"/>
        <w:jc w:val="both"/>
        <w:rPr>
          <w:rFonts w:ascii="Arial" w:eastAsia="Times New Roman" w:hAnsi="Arial" w:cs="Arial"/>
          <w:color w:val="2A2A2A"/>
        </w:rPr>
      </w:pPr>
      <w:r w:rsidRPr="00421C69">
        <w:rPr>
          <w:rFonts w:ascii="Arial" w:eastAsia="Times New Roman" w:hAnsi="Arial" w:cs="Arial"/>
          <w:color w:val="2A2A2A"/>
        </w:rPr>
        <w:t>El objetivo de la investigación es</w:t>
      </w:r>
      <w:r>
        <w:rPr>
          <w:rFonts w:ascii="Arial" w:eastAsia="Times New Roman" w:hAnsi="Arial" w:cs="Arial"/>
          <w:color w:val="2A2A2A"/>
        </w:rPr>
        <w:t xml:space="preserve"> diseñar un programa preventivo de la violencia de género</w:t>
      </w:r>
      <w:r w:rsidR="009B4DCB">
        <w:rPr>
          <w:rFonts w:ascii="Arial" w:eastAsia="Times New Roman" w:hAnsi="Arial" w:cs="Arial"/>
          <w:color w:val="2A2A2A"/>
        </w:rPr>
        <w:t xml:space="preserve"> para personas adultas</w:t>
      </w:r>
      <w:r>
        <w:rPr>
          <w:rFonts w:ascii="Arial" w:eastAsia="Times New Roman" w:hAnsi="Arial" w:cs="Arial"/>
          <w:color w:val="2A2A2A"/>
        </w:rPr>
        <w:t xml:space="preserve">,  dirigido a participantes del Aula del Aula de Educación Básica de Personas Adultas </w:t>
      </w:r>
      <w:r w:rsidR="00AE2B4F">
        <w:rPr>
          <w:rFonts w:ascii="Arial" w:eastAsia="Times New Roman" w:hAnsi="Arial" w:cs="Arial"/>
          <w:color w:val="2A2A2A"/>
        </w:rPr>
        <w:t xml:space="preserve">( EBPA) </w:t>
      </w:r>
      <w:r>
        <w:rPr>
          <w:rFonts w:ascii="Arial" w:eastAsia="Times New Roman" w:hAnsi="Arial" w:cs="Arial"/>
          <w:color w:val="2A2A2A"/>
        </w:rPr>
        <w:t>de la Universidad P</w:t>
      </w:r>
      <w:r w:rsidR="00AE2B4F">
        <w:rPr>
          <w:rFonts w:ascii="Arial" w:eastAsia="Times New Roman" w:hAnsi="Arial" w:cs="Arial"/>
          <w:color w:val="2A2A2A"/>
        </w:rPr>
        <w:t xml:space="preserve">opular de Albacete, </w:t>
      </w:r>
      <w:r w:rsidR="009B4DCB">
        <w:rPr>
          <w:rFonts w:ascii="Arial" w:eastAsia="Times New Roman" w:hAnsi="Arial" w:cs="Arial"/>
          <w:color w:val="2A2A2A"/>
        </w:rPr>
        <w:t>para tal fin s</w:t>
      </w:r>
      <w:r>
        <w:rPr>
          <w:rFonts w:ascii="Arial" w:eastAsia="Times New Roman" w:hAnsi="Arial" w:cs="Arial"/>
          <w:color w:val="2A2A2A"/>
        </w:rPr>
        <w:t>e  llevó a cabo una en</w:t>
      </w:r>
      <w:r w:rsidR="003946E7">
        <w:rPr>
          <w:rFonts w:ascii="Arial" w:eastAsia="Times New Roman" w:hAnsi="Arial" w:cs="Arial"/>
          <w:color w:val="2A2A2A"/>
        </w:rPr>
        <w:t xml:space="preserve">cuesta </w:t>
      </w:r>
      <w:r w:rsidR="009B4DCB">
        <w:rPr>
          <w:rFonts w:ascii="Arial" w:eastAsia="Times New Roman" w:hAnsi="Arial" w:cs="Arial"/>
          <w:color w:val="2A2A2A"/>
        </w:rPr>
        <w:t xml:space="preserve"> entre participantes </w:t>
      </w:r>
      <w:r>
        <w:rPr>
          <w:rFonts w:ascii="Arial" w:eastAsia="Times New Roman" w:hAnsi="Arial" w:cs="Arial"/>
          <w:color w:val="2A2A2A"/>
        </w:rPr>
        <w:t>que constaba de un cuestionario de 60 preguntas</w:t>
      </w:r>
      <w:r w:rsidR="00FB0DFE">
        <w:rPr>
          <w:rFonts w:ascii="Arial" w:eastAsia="Times New Roman" w:hAnsi="Arial" w:cs="Arial"/>
          <w:color w:val="2A2A2A"/>
        </w:rPr>
        <w:t xml:space="preserve"> escritas, de respuesta abierta, </w:t>
      </w:r>
      <w:r w:rsidR="009B4DCB">
        <w:rPr>
          <w:rFonts w:ascii="Arial" w:eastAsia="Times New Roman" w:hAnsi="Arial" w:cs="Arial"/>
          <w:color w:val="2A2A2A"/>
        </w:rPr>
        <w:t>aunque esto dificulta</w:t>
      </w:r>
      <w:r w:rsidR="00AE2B4F">
        <w:rPr>
          <w:rFonts w:ascii="Arial" w:eastAsia="Times New Roman" w:hAnsi="Arial" w:cs="Arial"/>
          <w:color w:val="2A2A2A"/>
        </w:rPr>
        <w:t xml:space="preserve">ba </w:t>
      </w:r>
      <w:r w:rsidR="00AE2B4F" w:rsidRPr="008642E3">
        <w:rPr>
          <w:rFonts w:ascii="Arial" w:eastAsia="Times New Roman" w:hAnsi="Arial" w:cs="Arial"/>
          <w:i/>
          <w:color w:val="2A2A2A"/>
        </w:rPr>
        <w:t>a priori</w:t>
      </w:r>
      <w:r w:rsidR="009B4DCB">
        <w:rPr>
          <w:rFonts w:ascii="Arial" w:eastAsia="Times New Roman" w:hAnsi="Arial" w:cs="Arial"/>
          <w:color w:val="2A2A2A"/>
        </w:rPr>
        <w:t xml:space="preserve"> la sistematización de los resultados, </w:t>
      </w:r>
      <w:r w:rsidR="00AE2B4F">
        <w:rPr>
          <w:rFonts w:ascii="Arial" w:eastAsia="Times New Roman" w:hAnsi="Arial" w:cs="Arial"/>
          <w:color w:val="2A2A2A"/>
        </w:rPr>
        <w:t>parecía adecuado hacerlo así porque en una respuesta, normalmente,  no se ceñían escuetamente a ésta sino que al ampliarla y explicarla enriquecían otras. El cuestionario fue respondido</w:t>
      </w:r>
      <w:r w:rsidR="009B4DCB">
        <w:rPr>
          <w:rFonts w:ascii="Arial" w:eastAsia="Times New Roman" w:hAnsi="Arial" w:cs="Arial"/>
          <w:color w:val="2A2A2A"/>
        </w:rPr>
        <w:t xml:space="preserve"> de forma anónima para asegurar la sinceridad y espontane</w:t>
      </w:r>
      <w:r w:rsidR="008642E3">
        <w:rPr>
          <w:rFonts w:ascii="Arial" w:eastAsia="Times New Roman" w:hAnsi="Arial" w:cs="Arial"/>
          <w:color w:val="2A2A2A"/>
        </w:rPr>
        <w:t>idad. S</w:t>
      </w:r>
      <w:r w:rsidR="009B4DCB">
        <w:rPr>
          <w:rFonts w:ascii="Arial" w:eastAsia="Times New Roman" w:hAnsi="Arial" w:cs="Arial"/>
          <w:color w:val="2A2A2A"/>
        </w:rPr>
        <w:t xml:space="preserve">e aplicó en </w:t>
      </w:r>
      <w:r w:rsidR="00AE2B4F">
        <w:rPr>
          <w:rFonts w:ascii="Arial" w:eastAsia="Times New Roman" w:hAnsi="Arial" w:cs="Arial"/>
          <w:color w:val="2A2A2A"/>
        </w:rPr>
        <w:t>el aula donde se desarrollan las cla</w:t>
      </w:r>
      <w:r w:rsidR="00CE0616">
        <w:rPr>
          <w:rFonts w:ascii="Arial" w:eastAsia="Times New Roman" w:hAnsi="Arial" w:cs="Arial"/>
          <w:color w:val="2A2A2A"/>
        </w:rPr>
        <w:t>ses y en su propio grupo.</w:t>
      </w:r>
    </w:p>
    <w:p w14:paraId="571C5DCC" w14:textId="77777777" w:rsidR="008642E3" w:rsidRPr="008642E3" w:rsidRDefault="008642E3" w:rsidP="008642E3">
      <w:pPr>
        <w:spacing w:after="0" w:line="360" w:lineRule="auto"/>
        <w:ind w:left="360"/>
        <w:jc w:val="both"/>
        <w:rPr>
          <w:rFonts w:ascii="Arial" w:eastAsia="Times New Roman" w:hAnsi="Arial" w:cs="Arial"/>
          <w:color w:val="2A2A2A"/>
        </w:rPr>
      </w:pPr>
      <w:r>
        <w:rPr>
          <w:rFonts w:ascii="Arial" w:eastAsia="Times New Roman" w:hAnsi="Arial" w:cs="Arial"/>
          <w:color w:val="2A2A2A"/>
        </w:rPr>
        <w:t xml:space="preserve"> </w:t>
      </w:r>
      <w:r w:rsidRPr="008642E3">
        <w:rPr>
          <w:rFonts w:ascii="Arial" w:eastAsia="Times New Roman" w:hAnsi="Arial" w:cs="Arial"/>
          <w:color w:val="2A2A2A"/>
        </w:rPr>
        <w:t xml:space="preserve">Se plantearon 15 preguntas correspondientes a cada uno de los campos de análisis: socialización diferencial; funciones, roles y atributos; interiorización del amor romántico y maltrato y violencia de género. Algunas de las preguntas del cuestionario </w:t>
      </w:r>
      <w:r>
        <w:rPr>
          <w:rFonts w:ascii="Arial" w:eastAsia="Times New Roman" w:hAnsi="Arial" w:cs="Arial"/>
          <w:color w:val="2A2A2A"/>
        </w:rPr>
        <w:t xml:space="preserve">se </w:t>
      </w:r>
      <w:r w:rsidRPr="008642E3">
        <w:rPr>
          <w:rFonts w:ascii="Arial" w:eastAsia="Times New Roman" w:hAnsi="Arial" w:cs="Arial"/>
          <w:color w:val="2A2A2A"/>
        </w:rPr>
        <w:t>preten</w:t>
      </w:r>
      <w:r>
        <w:rPr>
          <w:rFonts w:ascii="Arial" w:eastAsia="Times New Roman" w:hAnsi="Arial" w:cs="Arial"/>
          <w:color w:val="2A2A2A"/>
        </w:rPr>
        <w:t>de</w:t>
      </w:r>
      <w:r w:rsidRPr="008642E3">
        <w:rPr>
          <w:rFonts w:ascii="Arial" w:eastAsia="Times New Roman" w:hAnsi="Arial" w:cs="Arial"/>
          <w:color w:val="2A2A2A"/>
        </w:rPr>
        <w:t xml:space="preserve"> </w:t>
      </w:r>
      <w:r>
        <w:rPr>
          <w:rFonts w:ascii="Arial" w:eastAsia="Times New Roman" w:hAnsi="Arial" w:cs="Arial"/>
          <w:color w:val="2A2A2A"/>
        </w:rPr>
        <w:t xml:space="preserve">que </w:t>
      </w:r>
      <w:r w:rsidRPr="008642E3">
        <w:rPr>
          <w:rFonts w:ascii="Arial" w:eastAsia="Times New Roman" w:hAnsi="Arial" w:cs="Arial"/>
          <w:color w:val="2A2A2A"/>
        </w:rPr>
        <w:t>ac</w:t>
      </w:r>
      <w:r>
        <w:rPr>
          <w:rFonts w:ascii="Arial" w:eastAsia="Times New Roman" w:hAnsi="Arial" w:cs="Arial"/>
          <w:color w:val="2A2A2A"/>
        </w:rPr>
        <w:t>túen</w:t>
      </w:r>
      <w:r w:rsidRPr="008642E3">
        <w:rPr>
          <w:rFonts w:ascii="Arial" w:eastAsia="Times New Roman" w:hAnsi="Arial" w:cs="Arial"/>
          <w:color w:val="2A2A2A"/>
        </w:rPr>
        <w:t xml:space="preserve"> como mecanismo de control porque una de ellas contribu</w:t>
      </w:r>
      <w:r>
        <w:rPr>
          <w:rFonts w:ascii="Arial" w:eastAsia="Times New Roman" w:hAnsi="Arial" w:cs="Arial"/>
          <w:color w:val="2A2A2A"/>
        </w:rPr>
        <w:t xml:space="preserve">ye a verificar a </w:t>
      </w:r>
      <w:proofErr w:type="gramStart"/>
      <w:r>
        <w:rPr>
          <w:rFonts w:ascii="Arial" w:eastAsia="Times New Roman" w:hAnsi="Arial" w:cs="Arial"/>
          <w:color w:val="2A2A2A"/>
        </w:rPr>
        <w:t>la</w:t>
      </w:r>
      <w:r w:rsidRPr="008642E3">
        <w:rPr>
          <w:rFonts w:ascii="Arial" w:eastAsia="Times New Roman" w:hAnsi="Arial" w:cs="Arial"/>
          <w:color w:val="2A2A2A"/>
        </w:rPr>
        <w:t xml:space="preserve">  otra</w:t>
      </w:r>
      <w:proofErr w:type="gramEnd"/>
      <w:r w:rsidRPr="008642E3">
        <w:rPr>
          <w:rFonts w:ascii="Arial" w:eastAsia="Times New Roman" w:hAnsi="Arial" w:cs="Arial"/>
          <w:color w:val="2A2A2A"/>
        </w:rPr>
        <w:t xml:space="preserve">, pero está planteada de </w:t>
      </w:r>
      <w:r w:rsidRPr="008642E3">
        <w:rPr>
          <w:rFonts w:ascii="Arial" w:eastAsia="Times New Roman" w:hAnsi="Arial" w:cs="Arial"/>
          <w:color w:val="2A2A2A"/>
        </w:rPr>
        <w:lastRenderedPageBreak/>
        <w:t>distinta manera o bien matiza o profundiza  la anterior. Esto produce un mayor conocimiento del grupo porque, a veces, como en todos los trabajos de campo basados en cuestionarios, las respuestas se adecuan a lo políticamente correcto, o</w:t>
      </w:r>
      <w:r>
        <w:rPr>
          <w:rFonts w:ascii="Arial" w:eastAsia="Times New Roman" w:hAnsi="Arial" w:cs="Arial"/>
          <w:color w:val="2A2A2A"/>
        </w:rPr>
        <w:t xml:space="preserve">, </w:t>
      </w:r>
      <w:proofErr w:type="gramStart"/>
      <w:r>
        <w:rPr>
          <w:rFonts w:ascii="Arial" w:eastAsia="Times New Roman" w:hAnsi="Arial" w:cs="Arial"/>
          <w:color w:val="2A2A2A"/>
        </w:rPr>
        <w:t xml:space="preserve">incluso, </w:t>
      </w:r>
      <w:r w:rsidRPr="008642E3">
        <w:rPr>
          <w:rFonts w:ascii="Arial" w:eastAsia="Times New Roman" w:hAnsi="Arial" w:cs="Arial"/>
          <w:color w:val="2A2A2A"/>
        </w:rPr>
        <w:t xml:space="preserve"> la</w:t>
      </w:r>
      <w:proofErr w:type="gramEnd"/>
      <w:r w:rsidRPr="008642E3">
        <w:rPr>
          <w:rFonts w:ascii="Arial" w:eastAsia="Times New Roman" w:hAnsi="Arial" w:cs="Arial"/>
          <w:color w:val="2A2A2A"/>
        </w:rPr>
        <w:t xml:space="preserve"> respuesta refleja la autoimagen igualitaria, Con este sistema podemos dotarnos de herramientas más fiables que nos permitan establecer un programa coeducativo preventivo de la violencia de género, dotado de congruencia. Tas la sistematización y análisis del cuestionario se pretende establecer un programa preventivo de la violencia de género dirigido a cada uno de los grupos, aunque se puede hacer extensivas muchas actividades y contenidos en otros cursos del Aula y de la Universidad Popular.</w:t>
      </w:r>
    </w:p>
    <w:p w14:paraId="764737B8" w14:textId="77777777" w:rsidR="008642E3" w:rsidRDefault="008642E3" w:rsidP="009B4DCB">
      <w:pPr>
        <w:spacing w:after="0" w:line="360" w:lineRule="auto"/>
        <w:ind w:left="360"/>
        <w:jc w:val="both"/>
        <w:rPr>
          <w:rFonts w:ascii="Arial" w:eastAsia="Times New Roman" w:hAnsi="Arial" w:cs="Arial"/>
          <w:color w:val="2A2A2A"/>
        </w:rPr>
      </w:pPr>
    </w:p>
    <w:p w14:paraId="25317B2B" w14:textId="77777777" w:rsidR="0020285F" w:rsidRDefault="009B4DCB" w:rsidP="009B4DCB">
      <w:pPr>
        <w:spacing w:after="0" w:line="360" w:lineRule="auto"/>
        <w:ind w:left="360"/>
        <w:jc w:val="both"/>
        <w:rPr>
          <w:rFonts w:ascii="Arial" w:eastAsia="Times New Roman" w:hAnsi="Arial" w:cs="Arial"/>
          <w:color w:val="2A2A2A"/>
        </w:rPr>
      </w:pPr>
      <w:r>
        <w:rPr>
          <w:rFonts w:ascii="Arial" w:eastAsia="Times New Roman" w:hAnsi="Arial" w:cs="Arial"/>
          <w:color w:val="2A2A2A"/>
        </w:rPr>
        <w:t xml:space="preserve">El cuestionario fue cumplimentado </w:t>
      </w:r>
      <w:proofErr w:type="gramStart"/>
      <w:r>
        <w:rPr>
          <w:rFonts w:ascii="Arial" w:eastAsia="Times New Roman" w:hAnsi="Arial" w:cs="Arial"/>
          <w:color w:val="2A2A2A"/>
        </w:rPr>
        <w:t xml:space="preserve">por </w:t>
      </w:r>
      <w:r w:rsidR="008642E3">
        <w:rPr>
          <w:rFonts w:ascii="Arial" w:eastAsia="Times New Roman" w:hAnsi="Arial" w:cs="Arial"/>
          <w:color w:val="2A2A2A"/>
        </w:rPr>
        <w:t xml:space="preserve"> 47</w:t>
      </w:r>
      <w:proofErr w:type="gramEnd"/>
      <w:r w:rsidR="00621082">
        <w:rPr>
          <w:rFonts w:ascii="Arial" w:eastAsia="Times New Roman" w:hAnsi="Arial" w:cs="Arial"/>
          <w:color w:val="2A2A2A"/>
        </w:rPr>
        <w:t xml:space="preserve"> participantes</w:t>
      </w:r>
      <w:r w:rsidR="0020285F">
        <w:rPr>
          <w:rFonts w:ascii="Arial" w:eastAsia="Times New Roman" w:hAnsi="Arial" w:cs="Arial"/>
          <w:color w:val="2A2A2A"/>
        </w:rPr>
        <w:t>:</w:t>
      </w:r>
    </w:p>
    <w:p w14:paraId="764ED4B1" w14:textId="77777777" w:rsidR="00285242" w:rsidRDefault="00285242" w:rsidP="00285242">
      <w:pPr>
        <w:spacing w:after="0" w:line="360" w:lineRule="auto"/>
        <w:ind w:left="360"/>
        <w:jc w:val="both"/>
        <w:rPr>
          <w:rFonts w:ascii="Arial" w:eastAsia="Times New Roman" w:hAnsi="Arial" w:cs="Arial"/>
          <w:color w:val="2A2A2A"/>
        </w:rPr>
      </w:pPr>
    </w:p>
    <w:p w14:paraId="494293B8" w14:textId="77777777" w:rsidR="00285242" w:rsidRPr="00285242" w:rsidRDefault="00285242" w:rsidP="00285242">
      <w:pPr>
        <w:spacing w:after="0" w:line="360" w:lineRule="auto"/>
        <w:ind w:left="360"/>
        <w:jc w:val="both"/>
        <w:rPr>
          <w:rFonts w:ascii="Arial" w:eastAsia="Times New Roman" w:hAnsi="Arial" w:cs="Arial"/>
          <w:color w:val="2A2A2A"/>
        </w:rPr>
      </w:pPr>
      <w:r>
        <w:rPr>
          <w:rFonts w:ascii="Arial" w:eastAsia="Times New Roman" w:hAnsi="Arial" w:cs="Arial"/>
          <w:color w:val="2A2A2A"/>
        </w:rPr>
        <w:t xml:space="preserve">Grupo1. </w:t>
      </w:r>
      <w:r w:rsidRPr="00285242">
        <w:rPr>
          <w:rFonts w:ascii="Arial" w:eastAsia="Times New Roman" w:hAnsi="Arial" w:cs="Arial"/>
          <w:color w:val="2A2A2A"/>
        </w:rPr>
        <w:t>20 partic</w:t>
      </w:r>
      <w:r w:rsidR="008642E3">
        <w:rPr>
          <w:rFonts w:ascii="Arial" w:eastAsia="Times New Roman" w:hAnsi="Arial" w:cs="Arial"/>
          <w:color w:val="2A2A2A"/>
        </w:rPr>
        <w:t xml:space="preserve">ipantes, </w:t>
      </w:r>
      <w:proofErr w:type="gramStart"/>
      <w:r w:rsidR="008642E3">
        <w:rPr>
          <w:rFonts w:ascii="Arial" w:eastAsia="Times New Roman" w:hAnsi="Arial" w:cs="Arial"/>
          <w:color w:val="2A2A2A"/>
        </w:rPr>
        <w:t>mujeres,  que</w:t>
      </w:r>
      <w:proofErr w:type="gramEnd"/>
      <w:r w:rsidR="008642E3">
        <w:rPr>
          <w:rFonts w:ascii="Arial" w:eastAsia="Times New Roman" w:hAnsi="Arial" w:cs="Arial"/>
          <w:color w:val="2A2A2A"/>
        </w:rPr>
        <w:t xml:space="preserve"> forman parte del</w:t>
      </w:r>
      <w:r w:rsidRPr="00285242">
        <w:rPr>
          <w:rFonts w:ascii="Arial" w:eastAsia="Times New Roman" w:hAnsi="Arial" w:cs="Arial"/>
          <w:color w:val="2A2A2A"/>
        </w:rPr>
        <w:t xml:space="preserve"> Club de Lectura </w:t>
      </w:r>
      <w:r w:rsidR="008642E3">
        <w:rPr>
          <w:rFonts w:ascii="Arial" w:eastAsia="Times New Roman" w:hAnsi="Arial" w:cs="Arial"/>
          <w:color w:val="2A2A2A"/>
        </w:rPr>
        <w:t>“Gabriela Mistral” que se desarrolla en la UP desde el curso 1999-200</w:t>
      </w:r>
      <w:r w:rsidR="007B69B7">
        <w:rPr>
          <w:rFonts w:ascii="Arial" w:eastAsia="Times New Roman" w:hAnsi="Arial" w:cs="Arial"/>
          <w:color w:val="2A2A2A"/>
        </w:rPr>
        <w:t>0</w:t>
      </w:r>
      <w:r w:rsidR="008642E3">
        <w:rPr>
          <w:rFonts w:ascii="Arial" w:eastAsia="Times New Roman" w:hAnsi="Arial" w:cs="Arial"/>
          <w:color w:val="2A2A2A"/>
        </w:rPr>
        <w:t>.</w:t>
      </w:r>
      <w:r w:rsidR="007B69B7">
        <w:rPr>
          <w:rFonts w:ascii="Arial" w:eastAsia="Times New Roman" w:hAnsi="Arial" w:cs="Arial"/>
          <w:color w:val="2A2A2A"/>
        </w:rPr>
        <w:t xml:space="preserve"> Algunas de éstas han participado en</w:t>
      </w:r>
      <w:r w:rsidRPr="00285242">
        <w:rPr>
          <w:rFonts w:ascii="Arial" w:eastAsia="Times New Roman" w:hAnsi="Arial" w:cs="Arial"/>
          <w:color w:val="2A2A2A"/>
        </w:rPr>
        <w:t xml:space="preserve"> </w:t>
      </w:r>
      <w:r w:rsidR="007B69B7">
        <w:rPr>
          <w:rFonts w:ascii="Arial" w:eastAsia="Times New Roman" w:hAnsi="Arial" w:cs="Arial"/>
          <w:color w:val="2A2A2A"/>
        </w:rPr>
        <w:t xml:space="preserve">cursos de distinta duración, talleres y </w:t>
      </w:r>
      <w:proofErr w:type="gramStart"/>
      <w:r w:rsidR="007B69B7">
        <w:rPr>
          <w:rFonts w:ascii="Arial" w:eastAsia="Times New Roman" w:hAnsi="Arial" w:cs="Arial"/>
          <w:color w:val="2A2A2A"/>
        </w:rPr>
        <w:t>actividades,  de</w:t>
      </w:r>
      <w:proofErr w:type="gramEnd"/>
      <w:r w:rsidR="007B69B7">
        <w:rPr>
          <w:rFonts w:ascii="Arial" w:eastAsia="Times New Roman" w:hAnsi="Arial" w:cs="Arial"/>
          <w:color w:val="2A2A2A"/>
        </w:rPr>
        <w:t xml:space="preserve"> un programa “Educación en Igualdad” que desarrollamos en la Universidad Popular  desde</w:t>
      </w:r>
      <w:r w:rsidR="00316FFE">
        <w:rPr>
          <w:rFonts w:ascii="Arial" w:eastAsia="Times New Roman" w:hAnsi="Arial" w:cs="Arial"/>
          <w:color w:val="2A2A2A"/>
        </w:rPr>
        <w:t xml:space="preserve"> 2007-2008, </w:t>
      </w:r>
      <w:r w:rsidR="007B69B7">
        <w:rPr>
          <w:rFonts w:ascii="Arial" w:eastAsia="Times New Roman" w:hAnsi="Arial" w:cs="Arial"/>
          <w:color w:val="2A2A2A"/>
        </w:rPr>
        <w:t>aunque no todas tienen formación en este ámbito porque el grupo se va renovando continuamente.</w:t>
      </w:r>
    </w:p>
    <w:p w14:paraId="1A29D8C8" w14:textId="77777777" w:rsidR="00285242" w:rsidRDefault="00285242" w:rsidP="00285242">
      <w:pPr>
        <w:pStyle w:val="Prrafodelista"/>
        <w:spacing w:after="0" w:line="360" w:lineRule="auto"/>
        <w:jc w:val="both"/>
        <w:rPr>
          <w:rFonts w:ascii="Arial" w:eastAsia="Times New Roman" w:hAnsi="Arial" w:cs="Arial"/>
          <w:color w:val="2A2A2A"/>
        </w:rPr>
      </w:pPr>
    </w:p>
    <w:p w14:paraId="526E2973" w14:textId="77777777" w:rsidR="00736B7B" w:rsidRDefault="00736B7B" w:rsidP="00736B7B">
      <w:pPr>
        <w:pStyle w:val="Prrafodelista"/>
        <w:spacing w:after="0" w:line="360" w:lineRule="auto"/>
        <w:jc w:val="both"/>
        <w:rPr>
          <w:rFonts w:ascii="Arial" w:eastAsia="Times New Roman" w:hAnsi="Arial" w:cs="Arial"/>
          <w:color w:val="2A2A2A"/>
        </w:rPr>
      </w:pPr>
      <w:r>
        <w:rPr>
          <w:rFonts w:ascii="Arial" w:eastAsia="Times New Roman" w:hAnsi="Arial" w:cs="Arial"/>
          <w:color w:val="2A2A2A"/>
        </w:rPr>
        <w:t xml:space="preserve">         Características de las participantes:</w:t>
      </w:r>
    </w:p>
    <w:p w14:paraId="673914D7" w14:textId="77777777" w:rsidR="00285242" w:rsidRDefault="00285242" w:rsidP="00285242">
      <w:pPr>
        <w:pStyle w:val="Prrafodelista"/>
        <w:spacing w:after="0" w:line="360" w:lineRule="auto"/>
        <w:jc w:val="both"/>
        <w:rPr>
          <w:rFonts w:ascii="Arial" w:eastAsia="Times New Roman" w:hAnsi="Arial" w:cs="Arial"/>
          <w:color w:val="2A2A2A"/>
        </w:rPr>
      </w:pPr>
    </w:p>
    <w:p w14:paraId="13E163CF" w14:textId="77777777" w:rsidR="00285242" w:rsidRDefault="00285242" w:rsidP="00285242">
      <w:pPr>
        <w:pStyle w:val="Prrafodelista"/>
        <w:numPr>
          <w:ilvl w:val="3"/>
          <w:numId w:val="1"/>
        </w:numPr>
        <w:spacing w:after="0" w:line="360" w:lineRule="auto"/>
        <w:jc w:val="both"/>
        <w:rPr>
          <w:rFonts w:ascii="Arial" w:eastAsia="Times New Roman" w:hAnsi="Arial" w:cs="Arial"/>
          <w:color w:val="2A2A2A"/>
        </w:rPr>
      </w:pPr>
      <w:r w:rsidRPr="00685248">
        <w:rPr>
          <w:rFonts w:ascii="Arial" w:eastAsia="Times New Roman" w:hAnsi="Arial" w:cs="Arial"/>
          <w:color w:val="2A2A2A"/>
        </w:rPr>
        <w:t>Mujeres ent</w:t>
      </w:r>
      <w:r>
        <w:rPr>
          <w:rFonts w:ascii="Arial" w:eastAsia="Times New Roman" w:hAnsi="Arial" w:cs="Arial"/>
          <w:color w:val="2A2A2A"/>
        </w:rPr>
        <w:t>re 50 y 75</w:t>
      </w:r>
      <w:r w:rsidRPr="00685248">
        <w:rPr>
          <w:rFonts w:ascii="Arial" w:eastAsia="Times New Roman" w:hAnsi="Arial" w:cs="Arial"/>
          <w:color w:val="2A2A2A"/>
        </w:rPr>
        <w:t xml:space="preserve"> años.</w:t>
      </w:r>
    </w:p>
    <w:p w14:paraId="48BEBEA9" w14:textId="77777777" w:rsidR="00285242" w:rsidRDefault="00285242" w:rsidP="00285242">
      <w:pPr>
        <w:pStyle w:val="Prrafodelista"/>
        <w:numPr>
          <w:ilvl w:val="3"/>
          <w:numId w:val="1"/>
        </w:numPr>
        <w:spacing w:after="0" w:line="360" w:lineRule="auto"/>
        <w:jc w:val="both"/>
        <w:rPr>
          <w:rFonts w:ascii="Arial" w:eastAsia="Times New Roman" w:hAnsi="Arial" w:cs="Arial"/>
          <w:color w:val="2A2A2A"/>
        </w:rPr>
      </w:pPr>
      <w:r>
        <w:rPr>
          <w:rFonts w:ascii="Arial" w:eastAsia="Times New Roman" w:hAnsi="Arial" w:cs="Arial"/>
          <w:color w:val="2A2A2A"/>
        </w:rPr>
        <w:t>Nivel socioeconómico medio</w:t>
      </w:r>
      <w:r w:rsidRPr="00685248">
        <w:rPr>
          <w:rFonts w:ascii="Arial" w:eastAsia="Times New Roman" w:hAnsi="Arial" w:cs="Arial"/>
          <w:color w:val="2A2A2A"/>
        </w:rPr>
        <w:t>.</w:t>
      </w:r>
    </w:p>
    <w:p w14:paraId="58A537A7" w14:textId="77777777" w:rsidR="00285242" w:rsidRDefault="00285242" w:rsidP="00285242">
      <w:pPr>
        <w:pStyle w:val="Prrafodelista"/>
        <w:numPr>
          <w:ilvl w:val="3"/>
          <w:numId w:val="1"/>
        </w:numPr>
        <w:spacing w:after="0" w:line="360" w:lineRule="auto"/>
        <w:jc w:val="both"/>
        <w:rPr>
          <w:rFonts w:ascii="Arial" w:eastAsia="Times New Roman" w:hAnsi="Arial" w:cs="Arial"/>
          <w:color w:val="2A2A2A"/>
        </w:rPr>
      </w:pPr>
      <w:r w:rsidRPr="00C91243">
        <w:rPr>
          <w:rFonts w:ascii="Arial" w:eastAsia="Times New Roman" w:hAnsi="Arial" w:cs="Arial"/>
          <w:color w:val="2A2A2A"/>
        </w:rPr>
        <w:t xml:space="preserve">Formación académica correspondiente </w:t>
      </w:r>
      <w:r>
        <w:rPr>
          <w:rFonts w:ascii="Arial" w:eastAsia="Times New Roman" w:hAnsi="Arial" w:cs="Arial"/>
          <w:color w:val="2A2A2A"/>
        </w:rPr>
        <w:t>a:</w:t>
      </w:r>
    </w:p>
    <w:p w14:paraId="5554EED6" w14:textId="77777777" w:rsidR="00285242" w:rsidRDefault="00285242" w:rsidP="00285242">
      <w:pPr>
        <w:pStyle w:val="Prrafodelista"/>
        <w:numPr>
          <w:ilvl w:val="5"/>
          <w:numId w:val="1"/>
        </w:numPr>
        <w:spacing w:after="0" w:line="360" w:lineRule="auto"/>
        <w:jc w:val="both"/>
        <w:rPr>
          <w:rFonts w:ascii="Arial" w:eastAsia="Times New Roman" w:hAnsi="Arial" w:cs="Arial"/>
          <w:color w:val="2A2A2A"/>
        </w:rPr>
      </w:pPr>
      <w:r>
        <w:rPr>
          <w:rFonts w:ascii="Arial" w:eastAsia="Times New Roman" w:hAnsi="Arial" w:cs="Arial"/>
          <w:color w:val="2A2A2A"/>
        </w:rPr>
        <w:t>E</w:t>
      </w:r>
      <w:r w:rsidR="00736B7B">
        <w:rPr>
          <w:rFonts w:ascii="Arial" w:eastAsia="Times New Roman" w:hAnsi="Arial" w:cs="Arial"/>
          <w:color w:val="2A2A2A"/>
        </w:rPr>
        <w:t>studios primarios (8 participantes)</w:t>
      </w:r>
    </w:p>
    <w:p w14:paraId="365B7A89" w14:textId="77777777" w:rsidR="00285242" w:rsidRDefault="00285242" w:rsidP="00285242">
      <w:pPr>
        <w:pStyle w:val="Prrafodelista"/>
        <w:numPr>
          <w:ilvl w:val="5"/>
          <w:numId w:val="1"/>
        </w:numPr>
        <w:spacing w:after="0" w:line="360" w:lineRule="auto"/>
        <w:jc w:val="both"/>
        <w:rPr>
          <w:rFonts w:ascii="Arial" w:eastAsia="Times New Roman" w:hAnsi="Arial" w:cs="Arial"/>
          <w:color w:val="2A2A2A"/>
        </w:rPr>
      </w:pPr>
      <w:r>
        <w:rPr>
          <w:rFonts w:ascii="Arial" w:eastAsia="Times New Roman" w:hAnsi="Arial" w:cs="Arial"/>
          <w:color w:val="2A2A2A"/>
        </w:rPr>
        <w:t xml:space="preserve">Graduado </w:t>
      </w:r>
      <w:r w:rsidR="00736B7B">
        <w:rPr>
          <w:rFonts w:ascii="Arial" w:eastAsia="Times New Roman" w:hAnsi="Arial" w:cs="Arial"/>
          <w:color w:val="2A2A2A"/>
        </w:rPr>
        <w:t>(</w:t>
      </w:r>
      <w:r>
        <w:rPr>
          <w:rFonts w:ascii="Arial" w:eastAsia="Times New Roman" w:hAnsi="Arial" w:cs="Arial"/>
          <w:color w:val="2A2A2A"/>
        </w:rPr>
        <w:t xml:space="preserve">3 </w:t>
      </w:r>
      <w:r w:rsidR="00736B7B">
        <w:rPr>
          <w:rFonts w:ascii="Arial" w:eastAsia="Times New Roman" w:hAnsi="Arial" w:cs="Arial"/>
          <w:color w:val="2A2A2A"/>
        </w:rPr>
        <w:t>p.)</w:t>
      </w:r>
    </w:p>
    <w:p w14:paraId="6E7897BC" w14:textId="77777777" w:rsidR="00285242" w:rsidRPr="002F53CE" w:rsidRDefault="00285242" w:rsidP="00285242">
      <w:pPr>
        <w:pStyle w:val="Prrafodelista"/>
        <w:numPr>
          <w:ilvl w:val="5"/>
          <w:numId w:val="1"/>
        </w:numPr>
        <w:spacing w:after="0" w:line="360" w:lineRule="auto"/>
        <w:jc w:val="both"/>
        <w:rPr>
          <w:rFonts w:ascii="Arial" w:eastAsia="Times New Roman" w:hAnsi="Arial" w:cs="Arial"/>
          <w:color w:val="2A2A2A"/>
        </w:rPr>
      </w:pPr>
      <w:r>
        <w:rPr>
          <w:rFonts w:ascii="Arial" w:eastAsia="Times New Roman" w:hAnsi="Arial" w:cs="Arial"/>
          <w:color w:val="2A2A2A"/>
        </w:rPr>
        <w:t xml:space="preserve">Formación </w:t>
      </w:r>
      <w:proofErr w:type="gramStart"/>
      <w:r>
        <w:rPr>
          <w:rFonts w:ascii="Arial" w:eastAsia="Times New Roman" w:hAnsi="Arial" w:cs="Arial"/>
          <w:color w:val="2A2A2A"/>
        </w:rPr>
        <w:t>profesional,</w:t>
      </w:r>
      <w:r w:rsidR="00736B7B">
        <w:rPr>
          <w:rFonts w:ascii="Arial" w:eastAsia="Times New Roman" w:hAnsi="Arial" w:cs="Arial"/>
          <w:color w:val="2A2A2A"/>
        </w:rPr>
        <w:t>(</w:t>
      </w:r>
      <w:proofErr w:type="gramEnd"/>
      <w:r>
        <w:rPr>
          <w:rFonts w:ascii="Arial" w:eastAsia="Times New Roman" w:hAnsi="Arial" w:cs="Arial"/>
          <w:color w:val="2A2A2A"/>
        </w:rPr>
        <w:t xml:space="preserve"> 3 </w:t>
      </w:r>
      <w:r w:rsidR="00736B7B">
        <w:rPr>
          <w:rFonts w:ascii="Arial" w:eastAsia="Times New Roman" w:hAnsi="Arial" w:cs="Arial"/>
          <w:color w:val="2A2A2A"/>
        </w:rPr>
        <w:t>p)</w:t>
      </w:r>
    </w:p>
    <w:p w14:paraId="2361E974" w14:textId="77777777" w:rsidR="00285242" w:rsidRPr="004365CB" w:rsidRDefault="00285242" w:rsidP="00285242">
      <w:pPr>
        <w:pStyle w:val="Prrafodelista"/>
        <w:numPr>
          <w:ilvl w:val="5"/>
          <w:numId w:val="1"/>
        </w:numPr>
        <w:spacing w:after="0" w:line="360" w:lineRule="auto"/>
        <w:jc w:val="both"/>
        <w:rPr>
          <w:rFonts w:ascii="Arial" w:eastAsia="Times New Roman" w:hAnsi="Arial" w:cs="Arial"/>
          <w:color w:val="2A2A2A"/>
        </w:rPr>
      </w:pPr>
      <w:r w:rsidRPr="00C91243">
        <w:rPr>
          <w:rFonts w:ascii="Arial" w:eastAsia="Times New Roman" w:hAnsi="Arial" w:cs="Arial"/>
          <w:color w:val="2A2A2A"/>
        </w:rPr>
        <w:t>Diplomatura Universitaria</w:t>
      </w:r>
      <w:r>
        <w:rPr>
          <w:rFonts w:ascii="Arial" w:eastAsia="Times New Roman" w:hAnsi="Arial" w:cs="Arial"/>
          <w:color w:val="2A2A2A"/>
        </w:rPr>
        <w:t xml:space="preserve">, </w:t>
      </w:r>
      <w:r w:rsidR="00736B7B">
        <w:rPr>
          <w:rFonts w:ascii="Arial" w:eastAsia="Times New Roman" w:hAnsi="Arial" w:cs="Arial"/>
          <w:color w:val="2A2A2A"/>
        </w:rPr>
        <w:t>(</w:t>
      </w:r>
      <w:r>
        <w:rPr>
          <w:rFonts w:ascii="Arial" w:eastAsia="Times New Roman" w:hAnsi="Arial" w:cs="Arial"/>
          <w:color w:val="2A2A2A"/>
        </w:rPr>
        <w:t>6</w:t>
      </w:r>
      <w:r w:rsidR="00316FFE">
        <w:rPr>
          <w:rFonts w:ascii="Arial" w:eastAsia="Times New Roman" w:hAnsi="Arial" w:cs="Arial"/>
          <w:color w:val="2A2A2A"/>
        </w:rPr>
        <w:t xml:space="preserve"> </w:t>
      </w:r>
      <w:r w:rsidR="00736B7B">
        <w:rPr>
          <w:rFonts w:ascii="Arial" w:eastAsia="Times New Roman" w:hAnsi="Arial" w:cs="Arial"/>
          <w:color w:val="2A2A2A"/>
        </w:rPr>
        <w:t>p)</w:t>
      </w:r>
    </w:p>
    <w:p w14:paraId="7E45DF2E" w14:textId="77777777" w:rsidR="00285242" w:rsidRDefault="00285242" w:rsidP="00285242">
      <w:pPr>
        <w:pStyle w:val="Prrafodelista"/>
        <w:numPr>
          <w:ilvl w:val="3"/>
          <w:numId w:val="1"/>
        </w:numPr>
        <w:spacing w:after="0" w:line="360" w:lineRule="auto"/>
        <w:jc w:val="both"/>
        <w:rPr>
          <w:rFonts w:ascii="Arial" w:eastAsia="Times New Roman" w:hAnsi="Arial" w:cs="Arial"/>
          <w:color w:val="2A2A2A"/>
        </w:rPr>
      </w:pPr>
      <w:r w:rsidRPr="00D9786E">
        <w:rPr>
          <w:rFonts w:ascii="Arial" w:eastAsia="Times New Roman" w:hAnsi="Arial" w:cs="Arial"/>
          <w:color w:val="2A2A2A"/>
        </w:rPr>
        <w:t>Amas de casa</w:t>
      </w:r>
      <w:r>
        <w:rPr>
          <w:rFonts w:ascii="Arial" w:eastAsia="Times New Roman" w:hAnsi="Arial" w:cs="Arial"/>
          <w:color w:val="2A2A2A"/>
        </w:rPr>
        <w:t>.</w:t>
      </w:r>
    </w:p>
    <w:p w14:paraId="598FD1F5" w14:textId="77777777" w:rsidR="00285242" w:rsidRDefault="00285242" w:rsidP="00285242">
      <w:pPr>
        <w:pStyle w:val="Prrafodelista"/>
        <w:numPr>
          <w:ilvl w:val="3"/>
          <w:numId w:val="1"/>
        </w:numPr>
        <w:spacing w:after="0" w:line="360" w:lineRule="auto"/>
        <w:jc w:val="both"/>
        <w:rPr>
          <w:rFonts w:ascii="Arial" w:eastAsia="Times New Roman" w:hAnsi="Arial" w:cs="Arial"/>
          <w:color w:val="2A2A2A"/>
        </w:rPr>
      </w:pPr>
      <w:r w:rsidRPr="00D9786E">
        <w:rPr>
          <w:rFonts w:ascii="Arial" w:eastAsia="Times New Roman" w:hAnsi="Arial" w:cs="Arial"/>
          <w:color w:val="2A2A2A"/>
        </w:rPr>
        <w:t xml:space="preserve"> Trabajan fuera de casa</w:t>
      </w:r>
      <w:r>
        <w:rPr>
          <w:rFonts w:ascii="Arial" w:eastAsia="Times New Roman" w:hAnsi="Arial" w:cs="Arial"/>
          <w:color w:val="2A2A2A"/>
        </w:rPr>
        <w:t>,</w:t>
      </w:r>
      <w:r w:rsidRPr="00D9786E">
        <w:rPr>
          <w:rFonts w:ascii="Arial" w:eastAsia="Times New Roman" w:hAnsi="Arial" w:cs="Arial"/>
          <w:color w:val="2A2A2A"/>
        </w:rPr>
        <w:t xml:space="preserve"> 6 </w:t>
      </w:r>
      <w:r w:rsidRPr="00C91243">
        <w:rPr>
          <w:rFonts w:ascii="Arial" w:eastAsia="Times New Roman" w:hAnsi="Arial" w:cs="Arial"/>
          <w:color w:val="2A2A2A"/>
        </w:rPr>
        <w:t>participantes</w:t>
      </w:r>
      <w:r>
        <w:rPr>
          <w:rFonts w:ascii="Arial" w:eastAsia="Times New Roman" w:hAnsi="Arial" w:cs="Arial"/>
          <w:color w:val="2A2A2A"/>
        </w:rPr>
        <w:t xml:space="preserve"> (maestras, enfermeras</w:t>
      </w:r>
      <w:r w:rsidR="00736B7B">
        <w:rPr>
          <w:rFonts w:ascii="Arial" w:eastAsia="Times New Roman" w:hAnsi="Arial" w:cs="Arial"/>
          <w:color w:val="2A2A2A"/>
        </w:rPr>
        <w:t>)</w:t>
      </w:r>
    </w:p>
    <w:p w14:paraId="7D7693B8" w14:textId="77777777" w:rsidR="00285242" w:rsidRDefault="00285242" w:rsidP="009B4DCB">
      <w:pPr>
        <w:spacing w:after="0" w:line="360" w:lineRule="auto"/>
        <w:ind w:left="360"/>
        <w:jc w:val="both"/>
        <w:rPr>
          <w:rFonts w:ascii="Arial" w:eastAsia="Times New Roman" w:hAnsi="Arial" w:cs="Arial"/>
          <w:color w:val="2A2A2A"/>
        </w:rPr>
      </w:pPr>
    </w:p>
    <w:p w14:paraId="490DF361" w14:textId="77777777" w:rsidR="00391591" w:rsidRDefault="00391591" w:rsidP="009B4DCB">
      <w:pPr>
        <w:spacing w:after="0" w:line="360" w:lineRule="auto"/>
        <w:ind w:left="360"/>
        <w:jc w:val="both"/>
        <w:rPr>
          <w:rFonts w:ascii="Arial" w:eastAsia="Times New Roman" w:hAnsi="Arial" w:cs="Arial"/>
          <w:color w:val="2A2A2A"/>
        </w:rPr>
      </w:pPr>
    </w:p>
    <w:p w14:paraId="373E9BB1" w14:textId="77777777" w:rsidR="0020285F" w:rsidRPr="0020285F" w:rsidRDefault="00285242" w:rsidP="0020285F">
      <w:pPr>
        <w:pStyle w:val="Prrafodelista"/>
        <w:numPr>
          <w:ilvl w:val="0"/>
          <w:numId w:val="1"/>
        </w:numPr>
        <w:spacing w:after="0" w:line="360" w:lineRule="auto"/>
        <w:jc w:val="both"/>
        <w:rPr>
          <w:rFonts w:ascii="Arial" w:eastAsia="Times New Roman" w:hAnsi="Arial" w:cs="Arial"/>
          <w:color w:val="2A2A2A"/>
        </w:rPr>
      </w:pPr>
      <w:r>
        <w:rPr>
          <w:rFonts w:ascii="Arial" w:eastAsia="Times New Roman" w:hAnsi="Arial" w:cs="Arial"/>
          <w:color w:val="2A2A2A"/>
        </w:rPr>
        <w:t xml:space="preserve">Grupo </w:t>
      </w:r>
      <w:proofErr w:type="gramStart"/>
      <w:r>
        <w:rPr>
          <w:rFonts w:ascii="Arial" w:eastAsia="Times New Roman" w:hAnsi="Arial" w:cs="Arial"/>
          <w:color w:val="2A2A2A"/>
        </w:rPr>
        <w:t>2.</w:t>
      </w:r>
      <w:r w:rsidR="0020285F" w:rsidRPr="0020285F">
        <w:rPr>
          <w:rFonts w:ascii="Arial" w:eastAsia="Times New Roman" w:hAnsi="Arial" w:cs="Arial"/>
          <w:color w:val="2A2A2A"/>
        </w:rPr>
        <w:t>Sin</w:t>
      </w:r>
      <w:proofErr w:type="gramEnd"/>
      <w:r w:rsidR="00621082" w:rsidRPr="0020285F">
        <w:rPr>
          <w:rFonts w:ascii="Arial" w:eastAsia="Times New Roman" w:hAnsi="Arial" w:cs="Arial"/>
          <w:color w:val="2A2A2A"/>
        </w:rPr>
        <w:t xml:space="preserve"> forma</w:t>
      </w:r>
      <w:r w:rsidR="009B4DCB" w:rsidRPr="0020285F">
        <w:rPr>
          <w:rFonts w:ascii="Arial" w:eastAsia="Times New Roman" w:hAnsi="Arial" w:cs="Arial"/>
          <w:color w:val="2A2A2A"/>
        </w:rPr>
        <w:t xml:space="preserve">ción previa en igualdad; </w:t>
      </w:r>
      <w:r w:rsidR="002F53CE">
        <w:rPr>
          <w:rFonts w:ascii="Arial" w:eastAsia="Times New Roman" w:hAnsi="Arial" w:cs="Arial"/>
          <w:color w:val="2A2A2A"/>
        </w:rPr>
        <w:t>2</w:t>
      </w:r>
      <w:r w:rsidR="005375D1">
        <w:rPr>
          <w:rFonts w:ascii="Arial" w:eastAsia="Times New Roman" w:hAnsi="Arial" w:cs="Arial"/>
          <w:color w:val="2A2A2A"/>
        </w:rPr>
        <w:t>7</w:t>
      </w:r>
      <w:r w:rsidR="00391591" w:rsidRPr="0020285F">
        <w:rPr>
          <w:rFonts w:ascii="Arial" w:eastAsia="Times New Roman" w:hAnsi="Arial" w:cs="Arial"/>
          <w:color w:val="2A2A2A"/>
        </w:rPr>
        <w:t xml:space="preserve"> alumnas de Enseñanzas Iniciales</w:t>
      </w:r>
      <w:r w:rsidR="00FB0DFE">
        <w:rPr>
          <w:rFonts w:ascii="Arial" w:eastAsia="Times New Roman" w:hAnsi="Arial" w:cs="Arial"/>
          <w:color w:val="2A2A2A"/>
        </w:rPr>
        <w:t>,</w:t>
      </w:r>
      <w:r w:rsidR="00391591" w:rsidRPr="0020285F">
        <w:rPr>
          <w:rFonts w:ascii="Arial" w:eastAsia="Times New Roman" w:hAnsi="Arial" w:cs="Arial"/>
          <w:color w:val="2A2A2A"/>
        </w:rPr>
        <w:t xml:space="preserve"> Nivel II,</w:t>
      </w:r>
      <w:r w:rsidR="00316FFE">
        <w:rPr>
          <w:rFonts w:ascii="Arial" w:eastAsia="Times New Roman" w:hAnsi="Arial" w:cs="Arial"/>
          <w:color w:val="2A2A2A"/>
        </w:rPr>
        <w:t xml:space="preserve"> Este grupo está compuesto por mujeres que forman parte de dos grupos. La mayoría acuden a la UP desde hace muchos años, pero también han ido renovándose y creciendo los grupos, </w:t>
      </w:r>
    </w:p>
    <w:p w14:paraId="77E7ABC4" w14:textId="77777777" w:rsidR="00391591" w:rsidRDefault="00391591" w:rsidP="0020285F">
      <w:pPr>
        <w:pStyle w:val="Prrafodelista"/>
        <w:spacing w:after="0" w:line="360" w:lineRule="auto"/>
        <w:jc w:val="both"/>
        <w:rPr>
          <w:rFonts w:ascii="Arial" w:eastAsia="Times New Roman" w:hAnsi="Arial" w:cs="Arial"/>
          <w:color w:val="2A2A2A"/>
        </w:rPr>
      </w:pPr>
    </w:p>
    <w:p w14:paraId="0DB56F93" w14:textId="77777777" w:rsidR="0020285F" w:rsidRDefault="0020285F" w:rsidP="0020285F">
      <w:pPr>
        <w:pStyle w:val="Prrafodelista"/>
        <w:spacing w:after="0" w:line="360" w:lineRule="auto"/>
        <w:jc w:val="both"/>
        <w:rPr>
          <w:rFonts w:ascii="Arial" w:eastAsia="Times New Roman" w:hAnsi="Arial" w:cs="Arial"/>
          <w:color w:val="2A2A2A"/>
        </w:rPr>
      </w:pPr>
      <w:r>
        <w:rPr>
          <w:rFonts w:ascii="Arial" w:eastAsia="Times New Roman" w:hAnsi="Arial" w:cs="Arial"/>
          <w:color w:val="2A2A2A"/>
        </w:rPr>
        <w:t>Características</w:t>
      </w:r>
      <w:r w:rsidR="00391591">
        <w:rPr>
          <w:rFonts w:ascii="Arial" w:eastAsia="Times New Roman" w:hAnsi="Arial" w:cs="Arial"/>
          <w:color w:val="2A2A2A"/>
        </w:rPr>
        <w:t xml:space="preserve"> de las participantes:</w:t>
      </w:r>
    </w:p>
    <w:p w14:paraId="04860723" w14:textId="77777777" w:rsidR="00391591" w:rsidRDefault="00391591" w:rsidP="0020285F">
      <w:pPr>
        <w:pStyle w:val="Prrafodelista"/>
        <w:spacing w:after="0" w:line="360" w:lineRule="auto"/>
        <w:jc w:val="both"/>
        <w:rPr>
          <w:rFonts w:ascii="Arial" w:eastAsia="Times New Roman" w:hAnsi="Arial" w:cs="Arial"/>
          <w:color w:val="2A2A2A"/>
        </w:rPr>
      </w:pPr>
    </w:p>
    <w:p w14:paraId="24CC8E0D" w14:textId="77777777" w:rsidR="00685248" w:rsidRDefault="00685248" w:rsidP="0053013E">
      <w:pPr>
        <w:pStyle w:val="Prrafodelista"/>
        <w:numPr>
          <w:ilvl w:val="0"/>
          <w:numId w:val="26"/>
        </w:numPr>
        <w:spacing w:after="0" w:line="360" w:lineRule="auto"/>
        <w:jc w:val="both"/>
        <w:rPr>
          <w:rFonts w:ascii="Arial" w:eastAsia="Times New Roman" w:hAnsi="Arial" w:cs="Arial"/>
          <w:color w:val="2A2A2A"/>
        </w:rPr>
      </w:pPr>
      <w:r w:rsidRPr="00685248">
        <w:rPr>
          <w:rFonts w:ascii="Arial" w:eastAsia="Times New Roman" w:hAnsi="Arial" w:cs="Arial"/>
          <w:color w:val="2A2A2A"/>
        </w:rPr>
        <w:t>Mujeres entre 45 y 80 años.</w:t>
      </w:r>
    </w:p>
    <w:p w14:paraId="56725560" w14:textId="77777777" w:rsidR="00685248" w:rsidRDefault="00685248" w:rsidP="00685248">
      <w:pPr>
        <w:pStyle w:val="Prrafodelista"/>
        <w:numPr>
          <w:ilvl w:val="3"/>
          <w:numId w:val="1"/>
        </w:numPr>
        <w:spacing w:after="0" w:line="360" w:lineRule="auto"/>
        <w:jc w:val="both"/>
        <w:rPr>
          <w:rFonts w:ascii="Arial" w:eastAsia="Times New Roman" w:hAnsi="Arial" w:cs="Arial"/>
          <w:color w:val="2A2A2A"/>
        </w:rPr>
      </w:pPr>
      <w:r w:rsidRPr="00685248">
        <w:rPr>
          <w:rFonts w:ascii="Arial" w:eastAsia="Times New Roman" w:hAnsi="Arial" w:cs="Arial"/>
          <w:color w:val="2A2A2A"/>
        </w:rPr>
        <w:t>Ni</w:t>
      </w:r>
      <w:r w:rsidR="00D9786E">
        <w:rPr>
          <w:rFonts w:ascii="Arial" w:eastAsia="Times New Roman" w:hAnsi="Arial" w:cs="Arial"/>
          <w:color w:val="2A2A2A"/>
        </w:rPr>
        <w:t>vel socioeconómico bajo o medio.</w:t>
      </w:r>
    </w:p>
    <w:p w14:paraId="7B4216BE" w14:textId="77777777" w:rsidR="002F53CE" w:rsidRPr="002F53CE" w:rsidRDefault="00685248" w:rsidP="002F53CE">
      <w:pPr>
        <w:pStyle w:val="Prrafodelista"/>
        <w:numPr>
          <w:ilvl w:val="3"/>
          <w:numId w:val="1"/>
        </w:numPr>
        <w:spacing w:after="0" w:line="360" w:lineRule="auto"/>
        <w:jc w:val="both"/>
        <w:rPr>
          <w:rFonts w:ascii="Arial" w:eastAsia="Times New Roman" w:hAnsi="Arial" w:cs="Arial"/>
          <w:color w:val="2A2A2A"/>
        </w:rPr>
      </w:pPr>
      <w:r w:rsidRPr="00685248">
        <w:rPr>
          <w:rFonts w:ascii="Arial" w:eastAsia="Times New Roman" w:hAnsi="Arial" w:cs="Arial"/>
          <w:color w:val="2A2A2A"/>
        </w:rPr>
        <w:t>Formación académica correspondiente al Nivel I de las Enseñanzas</w:t>
      </w:r>
    </w:p>
    <w:p w14:paraId="316F732E" w14:textId="77777777" w:rsidR="002F53CE" w:rsidRDefault="002F53CE" w:rsidP="0053013E">
      <w:pPr>
        <w:pStyle w:val="Prrafodelista"/>
        <w:numPr>
          <w:ilvl w:val="0"/>
          <w:numId w:val="25"/>
        </w:numPr>
        <w:spacing w:after="0" w:line="360" w:lineRule="auto"/>
        <w:jc w:val="both"/>
        <w:rPr>
          <w:rFonts w:ascii="Arial" w:eastAsia="Times New Roman" w:hAnsi="Arial" w:cs="Arial"/>
          <w:color w:val="2A2A2A"/>
        </w:rPr>
      </w:pPr>
      <w:r>
        <w:rPr>
          <w:rFonts w:ascii="Arial" w:eastAsia="Times New Roman" w:hAnsi="Arial" w:cs="Arial"/>
          <w:color w:val="2A2A2A"/>
        </w:rPr>
        <w:t xml:space="preserve">Certificado de escolaridad 9 </w:t>
      </w:r>
      <w:r w:rsidRPr="00C91243">
        <w:rPr>
          <w:rFonts w:ascii="Arial" w:eastAsia="Times New Roman" w:hAnsi="Arial" w:cs="Arial"/>
          <w:color w:val="2A2A2A"/>
        </w:rPr>
        <w:t>participantes</w:t>
      </w:r>
      <w:r>
        <w:rPr>
          <w:rFonts w:ascii="Arial" w:eastAsia="Times New Roman" w:hAnsi="Arial" w:cs="Arial"/>
          <w:color w:val="2A2A2A"/>
        </w:rPr>
        <w:t>.</w:t>
      </w:r>
    </w:p>
    <w:p w14:paraId="1BA284CE" w14:textId="77777777" w:rsidR="002F53CE" w:rsidRDefault="002F53CE" w:rsidP="0053013E">
      <w:pPr>
        <w:pStyle w:val="Prrafodelista"/>
        <w:numPr>
          <w:ilvl w:val="0"/>
          <w:numId w:val="25"/>
        </w:numPr>
        <w:spacing w:after="0" w:line="360" w:lineRule="auto"/>
        <w:jc w:val="both"/>
        <w:rPr>
          <w:rFonts w:ascii="Arial" w:eastAsia="Times New Roman" w:hAnsi="Arial" w:cs="Arial"/>
          <w:color w:val="2A2A2A"/>
        </w:rPr>
      </w:pPr>
      <w:r>
        <w:rPr>
          <w:rFonts w:ascii="Arial" w:eastAsia="Times New Roman" w:hAnsi="Arial" w:cs="Arial"/>
          <w:color w:val="2A2A2A"/>
        </w:rPr>
        <w:t>Estudios primarios, 15</w:t>
      </w:r>
      <w:r w:rsidRPr="00C91243">
        <w:rPr>
          <w:rFonts w:ascii="Arial" w:eastAsia="Times New Roman" w:hAnsi="Arial" w:cs="Arial"/>
          <w:color w:val="2A2A2A"/>
        </w:rPr>
        <w:t>participantes</w:t>
      </w:r>
      <w:r>
        <w:rPr>
          <w:rFonts w:ascii="Arial" w:eastAsia="Times New Roman" w:hAnsi="Arial" w:cs="Arial"/>
          <w:color w:val="2A2A2A"/>
        </w:rPr>
        <w:t xml:space="preserve">. </w:t>
      </w:r>
    </w:p>
    <w:p w14:paraId="44CD8530" w14:textId="77777777" w:rsidR="002F53CE" w:rsidRDefault="002F53CE" w:rsidP="0053013E">
      <w:pPr>
        <w:pStyle w:val="Prrafodelista"/>
        <w:numPr>
          <w:ilvl w:val="0"/>
          <w:numId w:val="25"/>
        </w:numPr>
        <w:spacing w:after="0" w:line="360" w:lineRule="auto"/>
        <w:jc w:val="both"/>
        <w:rPr>
          <w:rFonts w:ascii="Arial" w:eastAsia="Times New Roman" w:hAnsi="Arial" w:cs="Arial"/>
          <w:color w:val="2A2A2A"/>
        </w:rPr>
      </w:pPr>
      <w:r>
        <w:rPr>
          <w:rFonts w:ascii="Arial" w:eastAsia="Times New Roman" w:hAnsi="Arial" w:cs="Arial"/>
          <w:color w:val="2A2A2A"/>
        </w:rPr>
        <w:t xml:space="preserve">Graduado </w:t>
      </w:r>
      <w:proofErr w:type="gramStart"/>
      <w:r>
        <w:rPr>
          <w:rFonts w:ascii="Arial" w:eastAsia="Times New Roman" w:hAnsi="Arial" w:cs="Arial"/>
          <w:color w:val="2A2A2A"/>
        </w:rPr>
        <w:t>escolar,  2</w:t>
      </w:r>
      <w:proofErr w:type="gramEnd"/>
      <w:r w:rsidRPr="00C91243">
        <w:rPr>
          <w:rFonts w:ascii="Arial" w:eastAsia="Times New Roman" w:hAnsi="Arial" w:cs="Arial"/>
          <w:color w:val="2A2A2A"/>
        </w:rPr>
        <w:t>participantes</w:t>
      </w:r>
      <w:r>
        <w:rPr>
          <w:rFonts w:ascii="Arial" w:eastAsia="Times New Roman" w:hAnsi="Arial" w:cs="Arial"/>
          <w:color w:val="2A2A2A"/>
        </w:rPr>
        <w:t>.</w:t>
      </w:r>
    </w:p>
    <w:p w14:paraId="1B7B5EAD" w14:textId="77777777" w:rsidR="00685248" w:rsidRPr="00D9786E" w:rsidRDefault="00D9786E" w:rsidP="0053013E">
      <w:pPr>
        <w:pStyle w:val="Prrafodelista"/>
        <w:numPr>
          <w:ilvl w:val="0"/>
          <w:numId w:val="25"/>
        </w:numPr>
        <w:spacing w:after="0" w:line="360" w:lineRule="auto"/>
        <w:jc w:val="both"/>
        <w:rPr>
          <w:rFonts w:ascii="Arial" w:eastAsia="Times New Roman" w:hAnsi="Arial" w:cs="Arial"/>
          <w:color w:val="2A2A2A"/>
        </w:rPr>
      </w:pPr>
      <w:r>
        <w:rPr>
          <w:rFonts w:ascii="Arial" w:eastAsia="Times New Roman" w:hAnsi="Arial" w:cs="Arial"/>
          <w:color w:val="2A2A2A"/>
        </w:rPr>
        <w:t xml:space="preserve">Educación Secundaria Obligatoria, 3, </w:t>
      </w:r>
      <w:r w:rsidRPr="00C91243">
        <w:rPr>
          <w:rFonts w:ascii="Arial" w:eastAsia="Times New Roman" w:hAnsi="Arial" w:cs="Arial"/>
          <w:color w:val="2A2A2A"/>
        </w:rPr>
        <w:t>participantes</w:t>
      </w:r>
      <w:r>
        <w:rPr>
          <w:rFonts w:ascii="Arial" w:eastAsia="Times New Roman" w:hAnsi="Arial" w:cs="Arial"/>
          <w:color w:val="2A2A2A"/>
        </w:rPr>
        <w:t>.</w:t>
      </w:r>
    </w:p>
    <w:p w14:paraId="66EBDD53" w14:textId="77777777" w:rsidR="00685248" w:rsidRPr="00685248" w:rsidRDefault="00685248" w:rsidP="00685248">
      <w:pPr>
        <w:pStyle w:val="Prrafodelista"/>
        <w:numPr>
          <w:ilvl w:val="3"/>
          <w:numId w:val="1"/>
        </w:numPr>
        <w:spacing w:after="0" w:line="360" w:lineRule="auto"/>
        <w:jc w:val="both"/>
        <w:rPr>
          <w:rFonts w:ascii="Arial" w:eastAsia="Times New Roman" w:hAnsi="Arial" w:cs="Arial"/>
          <w:color w:val="2A2A2A"/>
        </w:rPr>
      </w:pPr>
      <w:r w:rsidRPr="00685248">
        <w:rPr>
          <w:rFonts w:ascii="Arial" w:eastAsia="Times New Roman" w:hAnsi="Arial" w:cs="Arial"/>
          <w:color w:val="2A2A2A"/>
        </w:rPr>
        <w:t>Ritmo lento de aprendizaje.</w:t>
      </w:r>
    </w:p>
    <w:p w14:paraId="0196A820" w14:textId="77777777" w:rsidR="00685248" w:rsidRPr="00685248" w:rsidRDefault="00685248" w:rsidP="00685248">
      <w:pPr>
        <w:pStyle w:val="Prrafodelista"/>
        <w:numPr>
          <w:ilvl w:val="3"/>
          <w:numId w:val="1"/>
        </w:numPr>
        <w:spacing w:after="0" w:line="360" w:lineRule="auto"/>
        <w:jc w:val="both"/>
        <w:rPr>
          <w:rFonts w:ascii="Arial" w:eastAsia="Times New Roman" w:hAnsi="Arial" w:cs="Arial"/>
          <w:color w:val="2A2A2A"/>
        </w:rPr>
      </w:pPr>
      <w:r w:rsidRPr="00685248">
        <w:rPr>
          <w:rFonts w:ascii="Arial" w:eastAsia="Times New Roman" w:hAnsi="Arial" w:cs="Arial"/>
          <w:color w:val="2A2A2A"/>
        </w:rPr>
        <w:t>Roles tradicionales</w:t>
      </w:r>
      <w:r>
        <w:rPr>
          <w:rFonts w:ascii="Arial" w:eastAsia="Times New Roman" w:hAnsi="Arial" w:cs="Arial"/>
          <w:color w:val="2A2A2A"/>
        </w:rPr>
        <w:t xml:space="preserve"> asumidos.</w:t>
      </w:r>
    </w:p>
    <w:p w14:paraId="0BBC877B" w14:textId="77777777" w:rsidR="00685248" w:rsidRDefault="00685248" w:rsidP="00685248">
      <w:pPr>
        <w:pStyle w:val="Prrafodelista"/>
        <w:numPr>
          <w:ilvl w:val="3"/>
          <w:numId w:val="1"/>
        </w:numPr>
        <w:spacing w:after="0" w:line="360" w:lineRule="auto"/>
        <w:jc w:val="both"/>
        <w:rPr>
          <w:rFonts w:ascii="Arial" w:eastAsia="Times New Roman" w:hAnsi="Arial" w:cs="Arial"/>
          <w:color w:val="2A2A2A"/>
        </w:rPr>
      </w:pPr>
      <w:r w:rsidRPr="00685248">
        <w:rPr>
          <w:rFonts w:ascii="Arial" w:eastAsia="Times New Roman" w:hAnsi="Arial" w:cs="Arial"/>
          <w:color w:val="2A2A2A"/>
        </w:rPr>
        <w:t>Problemas de deterioro cognitivo</w:t>
      </w:r>
    </w:p>
    <w:p w14:paraId="5AA62178" w14:textId="77777777" w:rsidR="00391591" w:rsidRDefault="00391591" w:rsidP="00391591">
      <w:pPr>
        <w:pStyle w:val="Prrafodelista"/>
        <w:numPr>
          <w:ilvl w:val="3"/>
          <w:numId w:val="1"/>
        </w:numPr>
        <w:spacing w:after="0" w:line="360" w:lineRule="auto"/>
        <w:jc w:val="both"/>
        <w:rPr>
          <w:rFonts w:ascii="Arial" w:eastAsia="Times New Roman" w:hAnsi="Arial" w:cs="Arial"/>
          <w:color w:val="2A2A2A"/>
        </w:rPr>
      </w:pPr>
      <w:r>
        <w:rPr>
          <w:rFonts w:ascii="Arial" w:eastAsia="Times New Roman" w:hAnsi="Arial" w:cs="Arial"/>
          <w:color w:val="2A2A2A"/>
        </w:rPr>
        <w:t>Amas de casa</w:t>
      </w:r>
      <w:r w:rsidR="00D9786E">
        <w:rPr>
          <w:rFonts w:ascii="Arial" w:eastAsia="Times New Roman" w:hAnsi="Arial" w:cs="Arial"/>
          <w:color w:val="2A2A2A"/>
        </w:rPr>
        <w:t>.</w:t>
      </w:r>
    </w:p>
    <w:p w14:paraId="325EEF3E" w14:textId="77777777" w:rsidR="0020285F" w:rsidRPr="00285242" w:rsidRDefault="00736B7B" w:rsidP="00285242">
      <w:pPr>
        <w:pStyle w:val="Prrafodelista"/>
        <w:numPr>
          <w:ilvl w:val="3"/>
          <w:numId w:val="1"/>
        </w:numPr>
        <w:spacing w:after="0" w:line="360" w:lineRule="auto"/>
        <w:jc w:val="both"/>
        <w:rPr>
          <w:rFonts w:ascii="Arial" w:eastAsia="Times New Roman" w:hAnsi="Arial" w:cs="Arial"/>
          <w:color w:val="2A2A2A"/>
        </w:rPr>
      </w:pPr>
      <w:r>
        <w:rPr>
          <w:rFonts w:ascii="Arial" w:eastAsia="Times New Roman" w:hAnsi="Arial" w:cs="Arial"/>
          <w:color w:val="2A2A2A"/>
        </w:rPr>
        <w:t>Trabajo fuera de casa el 45%</w:t>
      </w:r>
    </w:p>
    <w:p w14:paraId="7F0CFC3B" w14:textId="77777777" w:rsidR="00D9786E" w:rsidRPr="00D9786E" w:rsidRDefault="00D9786E" w:rsidP="00D9786E">
      <w:pPr>
        <w:pStyle w:val="Prrafodelista"/>
        <w:spacing w:after="0" w:line="360" w:lineRule="auto"/>
        <w:ind w:left="2880"/>
        <w:jc w:val="both"/>
        <w:rPr>
          <w:rFonts w:ascii="Arial" w:eastAsia="Times New Roman" w:hAnsi="Arial" w:cs="Arial"/>
          <w:color w:val="2A2A2A"/>
        </w:rPr>
      </w:pPr>
    </w:p>
    <w:p w14:paraId="3035540D" w14:textId="77777777" w:rsidR="00A27E07" w:rsidRDefault="00A27E07" w:rsidP="00F021FC">
      <w:pPr>
        <w:pStyle w:val="Prrafodelista"/>
        <w:spacing w:after="0" w:line="360" w:lineRule="auto"/>
        <w:jc w:val="both"/>
        <w:rPr>
          <w:rFonts w:ascii="Arial" w:eastAsia="Times New Roman" w:hAnsi="Arial" w:cs="Arial"/>
          <w:color w:val="2A2A2A"/>
        </w:rPr>
      </w:pPr>
    </w:p>
    <w:p w14:paraId="08E650DD" w14:textId="77777777" w:rsidR="00B56BE5" w:rsidRDefault="00B56BE5" w:rsidP="006E0651">
      <w:pPr>
        <w:pStyle w:val="Prrafodelista"/>
        <w:spacing w:after="0" w:line="360" w:lineRule="auto"/>
        <w:jc w:val="both"/>
        <w:rPr>
          <w:rFonts w:ascii="Arial" w:eastAsia="Times New Roman" w:hAnsi="Arial" w:cs="Arial"/>
          <w:color w:val="2A2A2A"/>
        </w:rPr>
      </w:pPr>
    </w:p>
    <w:p w14:paraId="06B8F579" w14:textId="77777777" w:rsidR="00B56BE5" w:rsidRDefault="00B56BE5" w:rsidP="00140B72">
      <w:pPr>
        <w:pStyle w:val="Prrafodelista"/>
        <w:numPr>
          <w:ilvl w:val="0"/>
          <w:numId w:val="1"/>
        </w:numPr>
        <w:spacing w:after="0" w:line="360" w:lineRule="auto"/>
        <w:jc w:val="both"/>
        <w:rPr>
          <w:rFonts w:ascii="Arial" w:eastAsia="Times New Roman" w:hAnsi="Arial" w:cs="Arial"/>
          <w:color w:val="2A2A2A"/>
        </w:rPr>
      </w:pPr>
      <w:r>
        <w:rPr>
          <w:rFonts w:ascii="Arial" w:eastAsia="Times New Roman" w:hAnsi="Arial" w:cs="Arial"/>
          <w:color w:val="2A2A2A"/>
        </w:rPr>
        <w:t>Campos de análisis.</w:t>
      </w:r>
    </w:p>
    <w:p w14:paraId="00ADC581" w14:textId="77777777" w:rsidR="00685248" w:rsidRDefault="00685248" w:rsidP="00685248">
      <w:pPr>
        <w:pStyle w:val="Prrafodelista"/>
        <w:spacing w:line="360" w:lineRule="auto"/>
        <w:ind w:left="1428"/>
        <w:jc w:val="both"/>
        <w:rPr>
          <w:rFonts w:ascii="Arial" w:eastAsia="Times New Roman" w:hAnsi="Arial" w:cs="Arial"/>
          <w:color w:val="2A2A2A"/>
        </w:rPr>
      </w:pPr>
    </w:p>
    <w:p w14:paraId="257E8F3A" w14:textId="77777777" w:rsidR="001543D6" w:rsidRDefault="00B56BE5" w:rsidP="001543D6">
      <w:pPr>
        <w:pStyle w:val="Prrafodelista"/>
        <w:numPr>
          <w:ilvl w:val="0"/>
          <w:numId w:val="2"/>
        </w:numPr>
        <w:spacing w:line="360" w:lineRule="auto"/>
        <w:jc w:val="both"/>
        <w:rPr>
          <w:rFonts w:ascii="Arial" w:eastAsia="Times New Roman" w:hAnsi="Arial" w:cs="Arial"/>
          <w:color w:val="2A2A2A"/>
        </w:rPr>
      </w:pPr>
      <w:r>
        <w:rPr>
          <w:rFonts w:ascii="Arial" w:eastAsia="Times New Roman" w:hAnsi="Arial" w:cs="Arial"/>
          <w:color w:val="2A2A2A"/>
        </w:rPr>
        <w:t>Socialización diferencial.</w:t>
      </w:r>
    </w:p>
    <w:p w14:paraId="034961BE" w14:textId="77777777" w:rsidR="001543D6" w:rsidRPr="000D74FE" w:rsidRDefault="001543D6" w:rsidP="000D74FE">
      <w:pPr>
        <w:spacing w:line="360" w:lineRule="auto"/>
        <w:jc w:val="both"/>
        <w:rPr>
          <w:rFonts w:ascii="Arial" w:eastAsia="Times New Roman" w:hAnsi="Arial" w:cs="Arial"/>
          <w:color w:val="2A2A2A"/>
        </w:rPr>
      </w:pPr>
      <w:r w:rsidRPr="000D74FE">
        <w:rPr>
          <w:rFonts w:ascii="Arial" w:eastAsia="Times New Roman" w:hAnsi="Arial" w:cs="Arial"/>
          <w:i/>
          <w:color w:val="2A2A2A"/>
        </w:rPr>
        <w:t>Según la teoría de la socialización diferencial, las personas, en su proceso de iniciación a la vida social y cultural, y a partir de la influencia de los agentes socializadores, adquieren identidades diferenciadas de género que conllevan estilos cognitivos, actitudinales y conductuales, códigos axiológicos y morales y normas estereotípicas de la conducta asignada a cada género</w:t>
      </w:r>
      <w:r w:rsidRPr="001543D6">
        <w:rPr>
          <w:rFonts w:ascii="Arial" w:eastAsia="Times New Roman" w:hAnsi="Arial" w:cs="Arial"/>
          <w:color w:val="2A2A2A"/>
        </w:rPr>
        <w:t xml:space="preserve"> (Walker y Barton, 1983 en</w:t>
      </w:r>
      <w:r>
        <w:rPr>
          <w:rFonts w:ascii="Arial" w:eastAsia="Times New Roman" w:hAnsi="Arial" w:cs="Arial"/>
          <w:color w:val="2A2A2A"/>
        </w:rPr>
        <w:t xml:space="preserve"> Bosch Fiol, </w:t>
      </w:r>
      <w:proofErr w:type="spellStart"/>
      <w:r>
        <w:rPr>
          <w:rFonts w:ascii="Arial" w:eastAsia="Times New Roman" w:hAnsi="Arial" w:cs="Arial"/>
          <w:color w:val="2A2A2A"/>
        </w:rPr>
        <w:t>als</w:t>
      </w:r>
      <w:proofErr w:type="spellEnd"/>
      <w:r>
        <w:rPr>
          <w:rFonts w:ascii="Arial" w:eastAsia="Times New Roman" w:hAnsi="Arial" w:cs="Arial"/>
          <w:color w:val="2A2A2A"/>
        </w:rPr>
        <w:t xml:space="preserve"> 2007</w:t>
      </w:r>
      <w:r w:rsidRPr="001543D6">
        <w:rPr>
          <w:rFonts w:ascii="Arial" w:eastAsia="Times New Roman" w:hAnsi="Arial" w:cs="Arial"/>
          <w:color w:val="2A2A2A"/>
        </w:rPr>
        <w:t>).</w:t>
      </w:r>
    </w:p>
    <w:p w14:paraId="31376172" w14:textId="77777777" w:rsidR="00BE1E80" w:rsidRDefault="00256CDA" w:rsidP="00BE1E80">
      <w:pPr>
        <w:spacing w:line="360" w:lineRule="auto"/>
        <w:jc w:val="both"/>
        <w:rPr>
          <w:rFonts w:ascii="Arial" w:eastAsia="Times New Roman" w:hAnsi="Arial" w:cs="Arial"/>
          <w:color w:val="2A2A2A"/>
        </w:rPr>
      </w:pPr>
      <w:r>
        <w:rPr>
          <w:rFonts w:ascii="Arial" w:eastAsia="Times New Roman" w:hAnsi="Arial" w:cs="Arial"/>
          <w:color w:val="2A2A2A"/>
        </w:rPr>
        <w:t xml:space="preserve">Desde antes de nacer la familia se prepara para recibir a la criatura y lo hace, generalmente, de forma diferente según sea niño o niña: La ropa y los colores de la </w:t>
      </w:r>
      <w:proofErr w:type="gramStart"/>
      <w:r>
        <w:rPr>
          <w:rFonts w:ascii="Arial" w:eastAsia="Times New Roman" w:hAnsi="Arial" w:cs="Arial"/>
          <w:color w:val="2A2A2A"/>
        </w:rPr>
        <w:t>misma,  la</w:t>
      </w:r>
      <w:proofErr w:type="gramEnd"/>
      <w:r>
        <w:rPr>
          <w:rFonts w:ascii="Arial" w:eastAsia="Times New Roman" w:hAnsi="Arial" w:cs="Arial"/>
          <w:color w:val="2A2A2A"/>
        </w:rPr>
        <w:t xml:space="preserve"> habitación más o menos adornada y con diferentes juguetes, las expectativas de la familia</w:t>
      </w:r>
      <w:r w:rsidR="0065367A">
        <w:rPr>
          <w:rFonts w:ascii="Arial" w:eastAsia="Times New Roman" w:hAnsi="Arial" w:cs="Arial"/>
          <w:color w:val="2A2A2A"/>
        </w:rPr>
        <w:t>…  será</w:t>
      </w:r>
      <w:r>
        <w:rPr>
          <w:rFonts w:ascii="Arial" w:eastAsia="Times New Roman" w:hAnsi="Arial" w:cs="Arial"/>
          <w:color w:val="2A2A2A"/>
        </w:rPr>
        <w:t xml:space="preserve"> diferente. </w:t>
      </w:r>
      <w:r w:rsidR="0065367A">
        <w:rPr>
          <w:rFonts w:ascii="Arial" w:eastAsia="Times New Roman" w:hAnsi="Arial" w:cs="Arial"/>
          <w:color w:val="2A2A2A"/>
        </w:rPr>
        <w:t>Ya d</w:t>
      </w:r>
      <w:r w:rsidR="00BE1E80" w:rsidRPr="00BE1E80">
        <w:rPr>
          <w:rFonts w:ascii="Arial" w:eastAsia="Times New Roman" w:hAnsi="Arial" w:cs="Arial"/>
          <w:color w:val="2A2A2A"/>
        </w:rPr>
        <w:t xml:space="preserve">esde </w:t>
      </w:r>
      <w:r>
        <w:rPr>
          <w:rFonts w:ascii="Arial" w:eastAsia="Times New Roman" w:hAnsi="Arial" w:cs="Arial"/>
          <w:color w:val="2A2A2A"/>
        </w:rPr>
        <w:t xml:space="preserve">el </w:t>
      </w:r>
      <w:proofErr w:type="gramStart"/>
      <w:r>
        <w:rPr>
          <w:rFonts w:ascii="Arial" w:eastAsia="Times New Roman" w:hAnsi="Arial" w:cs="Arial"/>
          <w:color w:val="2A2A2A"/>
        </w:rPr>
        <w:t xml:space="preserve">nacimiento, </w:t>
      </w:r>
      <w:r w:rsidR="00BE1E80" w:rsidRPr="00BE1E80">
        <w:rPr>
          <w:rFonts w:ascii="Arial" w:eastAsia="Times New Roman" w:hAnsi="Arial" w:cs="Arial"/>
          <w:color w:val="2A2A2A"/>
        </w:rPr>
        <w:t xml:space="preserve"> </w:t>
      </w:r>
      <w:r w:rsidR="0065367A">
        <w:rPr>
          <w:rFonts w:ascii="Arial" w:eastAsia="Times New Roman" w:hAnsi="Arial" w:cs="Arial"/>
          <w:color w:val="2A2A2A"/>
        </w:rPr>
        <w:t>niños</w:t>
      </w:r>
      <w:proofErr w:type="gramEnd"/>
      <w:r w:rsidR="0065367A">
        <w:rPr>
          <w:rFonts w:ascii="Arial" w:eastAsia="Times New Roman" w:hAnsi="Arial" w:cs="Arial"/>
          <w:color w:val="2A2A2A"/>
        </w:rPr>
        <w:t xml:space="preserve"> y niñas</w:t>
      </w:r>
      <w:r w:rsidR="00BE1E80">
        <w:rPr>
          <w:rFonts w:ascii="Arial" w:eastAsia="Times New Roman" w:hAnsi="Arial" w:cs="Arial"/>
          <w:color w:val="2A2A2A"/>
        </w:rPr>
        <w:t xml:space="preserve"> </w:t>
      </w:r>
      <w:r w:rsidR="00BE1E80" w:rsidRPr="00BE1E80">
        <w:rPr>
          <w:rFonts w:ascii="Arial" w:eastAsia="Times New Roman" w:hAnsi="Arial" w:cs="Arial"/>
          <w:color w:val="2A2A2A"/>
        </w:rPr>
        <w:t xml:space="preserve">reciben trato distinto por parte de quienes  integran su entorno </w:t>
      </w:r>
      <w:r w:rsidR="0065367A">
        <w:rPr>
          <w:rFonts w:ascii="Arial" w:eastAsia="Times New Roman" w:hAnsi="Arial" w:cs="Arial"/>
          <w:color w:val="2A2A2A"/>
        </w:rPr>
        <w:t xml:space="preserve">familiar, las interactuaciones </w:t>
      </w:r>
      <w:r w:rsidR="00243984">
        <w:rPr>
          <w:rFonts w:ascii="Arial" w:eastAsia="Times New Roman" w:hAnsi="Arial" w:cs="Arial"/>
          <w:color w:val="2A2A2A"/>
        </w:rPr>
        <w:t>de familiares y criaturas no son de la misma calidad</w:t>
      </w:r>
      <w:r w:rsidR="0065367A">
        <w:rPr>
          <w:rFonts w:ascii="Arial" w:eastAsia="Times New Roman" w:hAnsi="Arial" w:cs="Arial"/>
          <w:color w:val="2A2A2A"/>
        </w:rPr>
        <w:t xml:space="preserve">, </w:t>
      </w:r>
      <w:r w:rsidR="00243984">
        <w:rPr>
          <w:rFonts w:ascii="Arial" w:eastAsia="Times New Roman" w:hAnsi="Arial" w:cs="Arial"/>
          <w:color w:val="2A2A2A"/>
        </w:rPr>
        <w:t xml:space="preserve">ni en la misma cantidad, </w:t>
      </w:r>
      <w:r w:rsidR="0065367A">
        <w:rPr>
          <w:rFonts w:ascii="Arial" w:eastAsia="Times New Roman" w:hAnsi="Arial" w:cs="Arial"/>
          <w:color w:val="2A2A2A"/>
        </w:rPr>
        <w:t>por ejemplo</w:t>
      </w:r>
      <w:r w:rsidR="00243984">
        <w:rPr>
          <w:rFonts w:ascii="Arial" w:eastAsia="Times New Roman" w:hAnsi="Arial" w:cs="Arial"/>
          <w:color w:val="2A2A2A"/>
        </w:rPr>
        <w:t>,</w:t>
      </w:r>
      <w:r w:rsidR="0065367A">
        <w:rPr>
          <w:rFonts w:ascii="Arial" w:eastAsia="Times New Roman" w:hAnsi="Arial" w:cs="Arial"/>
          <w:color w:val="2A2A2A"/>
        </w:rPr>
        <w:t xml:space="preserve"> el hecho de llevar siempre delante</w:t>
      </w:r>
      <w:r w:rsidR="00243984">
        <w:rPr>
          <w:rFonts w:ascii="Arial" w:eastAsia="Times New Roman" w:hAnsi="Arial" w:cs="Arial"/>
          <w:color w:val="2A2A2A"/>
        </w:rPr>
        <w:t xml:space="preserve"> en un carrito gemelar al mismo bebé, le va a permitir a éste interactuar en mayor medida con la persona adulta que lo conduce y va a estar mucho más despierto y activo que el bebé</w:t>
      </w:r>
      <w:r w:rsidR="0065367A">
        <w:rPr>
          <w:rFonts w:ascii="Arial" w:eastAsia="Times New Roman" w:hAnsi="Arial" w:cs="Arial"/>
          <w:color w:val="2A2A2A"/>
        </w:rPr>
        <w:t xml:space="preserve"> </w:t>
      </w:r>
      <w:r w:rsidR="00243984">
        <w:rPr>
          <w:rFonts w:ascii="Arial" w:eastAsia="Times New Roman" w:hAnsi="Arial" w:cs="Arial"/>
          <w:color w:val="2A2A2A"/>
        </w:rPr>
        <w:t>que va detrás.</w:t>
      </w:r>
      <w:r w:rsidR="0065367A">
        <w:rPr>
          <w:rFonts w:ascii="Arial" w:eastAsia="Times New Roman" w:hAnsi="Arial" w:cs="Arial"/>
          <w:color w:val="2A2A2A"/>
        </w:rPr>
        <w:t xml:space="preserve"> </w:t>
      </w:r>
      <w:r w:rsidR="00243984">
        <w:rPr>
          <w:rFonts w:ascii="Arial" w:eastAsia="Times New Roman" w:hAnsi="Arial" w:cs="Arial"/>
          <w:color w:val="2A2A2A"/>
        </w:rPr>
        <w:t>P</w:t>
      </w:r>
      <w:r w:rsidR="0065367A">
        <w:rPr>
          <w:rFonts w:ascii="Arial" w:eastAsia="Times New Roman" w:hAnsi="Arial" w:cs="Arial"/>
          <w:color w:val="2A2A2A"/>
        </w:rPr>
        <w:t>oco a poco van aprendiendo e interiorizan</w:t>
      </w:r>
      <w:r w:rsidR="00243984">
        <w:rPr>
          <w:rFonts w:ascii="Arial" w:eastAsia="Times New Roman" w:hAnsi="Arial" w:cs="Arial"/>
          <w:color w:val="2A2A2A"/>
        </w:rPr>
        <w:t xml:space="preserve">do, </w:t>
      </w:r>
      <w:r w:rsidR="00BE1E80" w:rsidRPr="00BE1E80">
        <w:rPr>
          <w:rFonts w:ascii="Arial" w:eastAsia="Times New Roman" w:hAnsi="Arial" w:cs="Arial"/>
          <w:color w:val="2A2A2A"/>
        </w:rPr>
        <w:t>apren</w:t>
      </w:r>
      <w:r w:rsidR="0065367A">
        <w:rPr>
          <w:rFonts w:ascii="Arial" w:eastAsia="Times New Roman" w:hAnsi="Arial" w:cs="Arial"/>
          <w:color w:val="2A2A2A"/>
        </w:rPr>
        <w:t>den los comportamientos</w:t>
      </w:r>
      <w:r w:rsidR="00BE1E80">
        <w:rPr>
          <w:rFonts w:ascii="Arial" w:eastAsia="Times New Roman" w:hAnsi="Arial" w:cs="Arial"/>
          <w:color w:val="2A2A2A"/>
        </w:rPr>
        <w:t xml:space="preserve"> que existen </w:t>
      </w:r>
      <w:proofErr w:type="gramStart"/>
      <w:r w:rsidR="00BE1E80">
        <w:rPr>
          <w:rFonts w:ascii="Arial" w:eastAsia="Times New Roman" w:hAnsi="Arial" w:cs="Arial"/>
          <w:color w:val="2A2A2A"/>
        </w:rPr>
        <w:t xml:space="preserve">entre </w:t>
      </w:r>
      <w:r w:rsidR="00BE1E80" w:rsidRPr="00BE1E80">
        <w:rPr>
          <w:rFonts w:ascii="Arial" w:eastAsia="Times New Roman" w:hAnsi="Arial" w:cs="Arial"/>
          <w:color w:val="2A2A2A"/>
        </w:rPr>
        <w:t xml:space="preserve"> niños</w:t>
      </w:r>
      <w:proofErr w:type="gramEnd"/>
      <w:r w:rsidR="00BE1E80" w:rsidRPr="00BE1E80">
        <w:rPr>
          <w:rFonts w:ascii="Arial" w:eastAsia="Times New Roman" w:hAnsi="Arial" w:cs="Arial"/>
          <w:color w:val="2A2A2A"/>
        </w:rPr>
        <w:t xml:space="preserve"> y niñas y </w:t>
      </w:r>
      <w:r w:rsidR="00243984">
        <w:rPr>
          <w:rFonts w:ascii="Arial" w:eastAsia="Times New Roman" w:hAnsi="Arial" w:cs="Arial"/>
          <w:color w:val="2A2A2A"/>
        </w:rPr>
        <w:t>por extensión entre las mujeres y los hombres</w:t>
      </w:r>
      <w:r w:rsidR="00BE1E80">
        <w:rPr>
          <w:rFonts w:ascii="Arial" w:eastAsia="Times New Roman" w:hAnsi="Arial" w:cs="Arial"/>
          <w:color w:val="2A2A2A"/>
        </w:rPr>
        <w:t>.</w:t>
      </w:r>
      <w:r w:rsidR="00BE1E80" w:rsidRPr="00BE1E80">
        <w:rPr>
          <w:rFonts w:ascii="Arial" w:eastAsia="Times New Roman" w:hAnsi="Arial" w:cs="Arial"/>
          <w:color w:val="2A2A2A"/>
        </w:rPr>
        <w:t xml:space="preserve"> Así pues, la socialización de género es </w:t>
      </w:r>
      <w:proofErr w:type="gramStart"/>
      <w:r w:rsidR="00BE1E80" w:rsidRPr="00BE1E80">
        <w:rPr>
          <w:rFonts w:ascii="Arial" w:eastAsia="Times New Roman" w:hAnsi="Arial" w:cs="Arial"/>
          <w:color w:val="2A2A2A"/>
        </w:rPr>
        <w:t>el  proceso</w:t>
      </w:r>
      <w:proofErr w:type="gramEnd"/>
      <w:r w:rsidR="00BE1E80" w:rsidRPr="00BE1E80">
        <w:rPr>
          <w:rFonts w:ascii="Arial" w:eastAsia="Times New Roman" w:hAnsi="Arial" w:cs="Arial"/>
          <w:color w:val="2A2A2A"/>
        </w:rPr>
        <w:t xml:space="preserve"> por el cual aprendemos a pensar, sen</w:t>
      </w:r>
      <w:r w:rsidR="00243984">
        <w:rPr>
          <w:rFonts w:ascii="Arial" w:eastAsia="Times New Roman" w:hAnsi="Arial" w:cs="Arial"/>
          <w:color w:val="2A2A2A"/>
        </w:rPr>
        <w:t xml:space="preserve">tir, valorar,  </w:t>
      </w:r>
      <w:r w:rsidR="00BE1E80" w:rsidRPr="00BE1E80">
        <w:rPr>
          <w:rFonts w:ascii="Arial" w:eastAsia="Times New Roman" w:hAnsi="Arial" w:cs="Arial"/>
          <w:color w:val="2A2A2A"/>
        </w:rPr>
        <w:t xml:space="preserve">comportamos </w:t>
      </w:r>
      <w:r w:rsidR="00243984">
        <w:rPr>
          <w:rFonts w:ascii="Arial" w:eastAsia="Times New Roman" w:hAnsi="Arial" w:cs="Arial"/>
          <w:color w:val="2A2A2A"/>
        </w:rPr>
        <w:t xml:space="preserve">y actuar </w:t>
      </w:r>
      <w:r w:rsidR="00BE1E80" w:rsidRPr="00BE1E80">
        <w:rPr>
          <w:rFonts w:ascii="Arial" w:eastAsia="Times New Roman" w:hAnsi="Arial" w:cs="Arial"/>
          <w:color w:val="2A2A2A"/>
        </w:rPr>
        <w:t>como hombres o como mujeres</w:t>
      </w:r>
      <w:r w:rsidR="00243984">
        <w:rPr>
          <w:rFonts w:ascii="Arial" w:eastAsia="Times New Roman" w:hAnsi="Arial" w:cs="Arial"/>
          <w:color w:val="2A2A2A"/>
        </w:rPr>
        <w:t>, de acuerdo a unas</w:t>
      </w:r>
      <w:r w:rsidR="00BE1E80" w:rsidRPr="00BE1E80">
        <w:rPr>
          <w:rFonts w:ascii="Arial" w:eastAsia="Times New Roman" w:hAnsi="Arial" w:cs="Arial"/>
          <w:color w:val="2A2A2A"/>
        </w:rPr>
        <w:t xml:space="preserve"> normas, </w:t>
      </w:r>
      <w:r w:rsidR="00BE1E80" w:rsidRPr="00BE1E80">
        <w:rPr>
          <w:rFonts w:ascii="Arial" w:eastAsia="Times New Roman" w:hAnsi="Arial" w:cs="Arial"/>
          <w:color w:val="2A2A2A"/>
        </w:rPr>
        <w:lastRenderedPageBreak/>
        <w:t>creencias y valores  que cada cultura y cada época asigna a  unas y a otros.</w:t>
      </w:r>
      <w:r w:rsidR="00243984">
        <w:rPr>
          <w:rFonts w:ascii="Arial" w:eastAsia="Times New Roman" w:hAnsi="Arial" w:cs="Arial"/>
          <w:color w:val="2A2A2A"/>
        </w:rPr>
        <w:t xml:space="preserve"> Estas normas no son universales</w:t>
      </w:r>
      <w:r w:rsidR="009E1936">
        <w:rPr>
          <w:rFonts w:ascii="Arial" w:eastAsia="Times New Roman" w:hAnsi="Arial" w:cs="Arial"/>
          <w:color w:val="2A2A2A"/>
        </w:rPr>
        <w:t xml:space="preserve"> para todos los seres humanos</w:t>
      </w:r>
      <w:r w:rsidR="00243984">
        <w:rPr>
          <w:rFonts w:ascii="Arial" w:eastAsia="Times New Roman" w:hAnsi="Arial" w:cs="Arial"/>
          <w:color w:val="2A2A2A"/>
        </w:rPr>
        <w:t xml:space="preserve">, ni </w:t>
      </w:r>
      <w:r w:rsidR="009E1936">
        <w:rPr>
          <w:rFonts w:ascii="Arial" w:eastAsia="Times New Roman" w:hAnsi="Arial" w:cs="Arial"/>
          <w:color w:val="2A2A2A"/>
        </w:rPr>
        <w:t xml:space="preserve">son </w:t>
      </w:r>
      <w:r w:rsidR="00243984">
        <w:rPr>
          <w:rFonts w:ascii="Arial" w:eastAsia="Times New Roman" w:hAnsi="Arial" w:cs="Arial"/>
          <w:color w:val="2A2A2A"/>
        </w:rPr>
        <w:t>para siempre</w:t>
      </w:r>
      <w:r w:rsidR="009E1936">
        <w:rPr>
          <w:rFonts w:ascii="Arial" w:eastAsia="Times New Roman" w:hAnsi="Arial" w:cs="Arial"/>
          <w:color w:val="2A2A2A"/>
        </w:rPr>
        <w:t xml:space="preserve"> porque cambian con la edad, de acuerdo al lugar donde se viva</w:t>
      </w:r>
      <w:r w:rsidR="00243984">
        <w:rPr>
          <w:rFonts w:ascii="Arial" w:eastAsia="Times New Roman" w:hAnsi="Arial" w:cs="Arial"/>
          <w:color w:val="2A2A2A"/>
        </w:rPr>
        <w:t xml:space="preserve"> el lu</w:t>
      </w:r>
      <w:r w:rsidR="009E1936">
        <w:rPr>
          <w:rFonts w:ascii="Arial" w:eastAsia="Times New Roman" w:hAnsi="Arial" w:cs="Arial"/>
          <w:color w:val="2A2A2A"/>
        </w:rPr>
        <w:t>gar, etc.</w:t>
      </w:r>
      <w:r w:rsidR="00BE1E80" w:rsidRPr="00BE1E80">
        <w:rPr>
          <w:rFonts w:ascii="Arial" w:eastAsia="Times New Roman" w:hAnsi="Arial" w:cs="Arial"/>
          <w:color w:val="2A2A2A"/>
        </w:rPr>
        <w:t xml:space="preserve"> Cada grupo social, cada sociedad transmite normas, valores y sistemas de representación desde la niñez</w:t>
      </w:r>
      <w:r w:rsidR="009E1936">
        <w:rPr>
          <w:rFonts w:ascii="Arial" w:eastAsia="Times New Roman" w:hAnsi="Arial" w:cs="Arial"/>
          <w:color w:val="2A2A2A"/>
        </w:rPr>
        <w:t>,</w:t>
      </w:r>
      <w:r w:rsidR="00BE1E80" w:rsidRPr="00BE1E80">
        <w:rPr>
          <w:rFonts w:ascii="Arial" w:eastAsia="Times New Roman" w:hAnsi="Arial" w:cs="Arial"/>
          <w:color w:val="2A2A2A"/>
        </w:rPr>
        <w:t xml:space="preserve"> en forma implícita y explicita con: gestos, comportamientos, tipos de relaciones, sanciones sociales y tabúes. </w:t>
      </w:r>
    </w:p>
    <w:p w14:paraId="34A22314" w14:textId="77777777" w:rsidR="00BE1E80" w:rsidRDefault="00BE1E80" w:rsidP="00C3414C">
      <w:pPr>
        <w:spacing w:line="360" w:lineRule="auto"/>
        <w:jc w:val="both"/>
        <w:rPr>
          <w:rFonts w:ascii="Arial" w:eastAsia="Times New Roman" w:hAnsi="Arial" w:cs="Arial"/>
          <w:color w:val="2A2A2A"/>
        </w:rPr>
      </w:pPr>
      <w:r w:rsidRPr="00685248">
        <w:rPr>
          <w:rFonts w:ascii="Arial" w:eastAsia="Times New Roman" w:hAnsi="Arial" w:cs="Arial"/>
          <w:color w:val="2A2A2A"/>
        </w:rPr>
        <w:t>La socialización de lo</w:t>
      </w:r>
      <w:r w:rsidR="009E1936">
        <w:rPr>
          <w:rFonts w:ascii="Arial" w:eastAsia="Times New Roman" w:hAnsi="Arial" w:cs="Arial"/>
          <w:color w:val="2A2A2A"/>
        </w:rPr>
        <w:t>s géneros</w:t>
      </w:r>
      <w:r w:rsidRPr="00685248">
        <w:rPr>
          <w:rFonts w:ascii="Arial" w:eastAsia="Times New Roman" w:hAnsi="Arial" w:cs="Arial"/>
          <w:color w:val="2A2A2A"/>
        </w:rPr>
        <w:t xml:space="preserve"> constituye un proceso de aprendizaje cultural de los papeles asignados a cada individuo según su sexo. </w:t>
      </w:r>
      <w:r w:rsidRPr="00BE1E80">
        <w:rPr>
          <w:rFonts w:ascii="Arial" w:eastAsia="Times New Roman" w:hAnsi="Arial" w:cs="Arial"/>
          <w:color w:val="2A2A2A"/>
        </w:rPr>
        <w:t>A una edad muy tempran</w:t>
      </w:r>
      <w:r>
        <w:rPr>
          <w:rFonts w:ascii="Arial" w:eastAsia="Times New Roman" w:hAnsi="Arial" w:cs="Arial"/>
          <w:color w:val="2A2A2A"/>
        </w:rPr>
        <w:t>a, las criaturas</w:t>
      </w:r>
      <w:r w:rsidRPr="00BE1E80">
        <w:rPr>
          <w:rFonts w:ascii="Arial" w:eastAsia="Times New Roman" w:hAnsi="Arial" w:cs="Arial"/>
          <w:color w:val="2A2A2A"/>
        </w:rPr>
        <w:t xml:space="preserve"> aprenden que</w:t>
      </w:r>
      <w:r w:rsidR="009E1936">
        <w:rPr>
          <w:rFonts w:ascii="Arial" w:eastAsia="Times New Roman" w:hAnsi="Arial" w:cs="Arial"/>
          <w:color w:val="2A2A2A"/>
        </w:rPr>
        <w:t xml:space="preserve"> las personas adultas se clasifican</w:t>
      </w:r>
      <w:r w:rsidRPr="00BE1E80">
        <w:rPr>
          <w:rFonts w:ascii="Arial" w:eastAsia="Times New Roman" w:hAnsi="Arial" w:cs="Arial"/>
          <w:color w:val="2A2A2A"/>
        </w:rPr>
        <w:t xml:space="preserve"> en hombres y mujeres, y son muy diferentes entre sí. A los 3 años de </w:t>
      </w:r>
      <w:proofErr w:type="gramStart"/>
      <w:r w:rsidRPr="00BE1E80">
        <w:rPr>
          <w:rFonts w:ascii="Arial" w:eastAsia="Times New Roman" w:hAnsi="Arial" w:cs="Arial"/>
          <w:color w:val="2A2A2A"/>
        </w:rPr>
        <w:t>edad  empiezan</w:t>
      </w:r>
      <w:proofErr w:type="gramEnd"/>
      <w:r w:rsidRPr="00BE1E80">
        <w:rPr>
          <w:rFonts w:ascii="Arial" w:eastAsia="Times New Roman" w:hAnsi="Arial" w:cs="Arial"/>
          <w:color w:val="2A2A2A"/>
        </w:rPr>
        <w:t xml:space="preserve"> a comprender</w:t>
      </w:r>
      <w:r w:rsidR="009E1936">
        <w:rPr>
          <w:rFonts w:ascii="Arial" w:eastAsia="Times New Roman" w:hAnsi="Arial" w:cs="Arial"/>
          <w:color w:val="2A2A2A"/>
        </w:rPr>
        <w:t xml:space="preserve"> y asumir el sexo: niño o niña</w:t>
      </w:r>
      <w:r w:rsidRPr="00BE1E80">
        <w:rPr>
          <w:rFonts w:ascii="Arial" w:eastAsia="Times New Roman" w:hAnsi="Arial" w:cs="Arial"/>
          <w:color w:val="2A2A2A"/>
        </w:rPr>
        <w:t>. Además, a partir de esta edad, observan que los sexos tienen asignados atributos y modos</w:t>
      </w:r>
      <w:r w:rsidR="009E1936">
        <w:rPr>
          <w:rFonts w:ascii="Arial" w:eastAsia="Times New Roman" w:hAnsi="Arial" w:cs="Arial"/>
          <w:color w:val="2A2A2A"/>
        </w:rPr>
        <w:t xml:space="preserve"> de comportamiento diferentes;</w:t>
      </w:r>
      <w:r w:rsidRPr="00BE1E80">
        <w:rPr>
          <w:rFonts w:ascii="Arial" w:eastAsia="Times New Roman" w:hAnsi="Arial" w:cs="Arial"/>
          <w:color w:val="2A2A2A"/>
        </w:rPr>
        <w:t xml:space="preserve"> que los hombres y las “actividades masculinas” suelen estar mejor valo</w:t>
      </w:r>
      <w:r w:rsidR="009E1936">
        <w:rPr>
          <w:rFonts w:ascii="Arial" w:eastAsia="Times New Roman" w:hAnsi="Arial" w:cs="Arial"/>
          <w:color w:val="2A2A2A"/>
        </w:rPr>
        <w:t>rado</w:t>
      </w:r>
      <w:r w:rsidRPr="00BE1E80">
        <w:rPr>
          <w:rFonts w:ascii="Arial" w:eastAsia="Times New Roman" w:hAnsi="Arial" w:cs="Arial"/>
          <w:color w:val="2A2A2A"/>
        </w:rPr>
        <w:t>s</w:t>
      </w:r>
      <w:r w:rsidR="009E1936">
        <w:rPr>
          <w:rFonts w:ascii="Arial" w:eastAsia="Times New Roman" w:hAnsi="Arial" w:cs="Arial"/>
          <w:color w:val="2A2A2A"/>
        </w:rPr>
        <w:t xml:space="preserve"> y que las </w:t>
      </w:r>
      <w:proofErr w:type="gramStart"/>
      <w:r w:rsidR="009E1936">
        <w:rPr>
          <w:rFonts w:ascii="Arial" w:eastAsia="Times New Roman" w:hAnsi="Arial" w:cs="Arial"/>
          <w:color w:val="2A2A2A"/>
        </w:rPr>
        <w:t>mujeres  y</w:t>
      </w:r>
      <w:proofErr w:type="gramEnd"/>
      <w:r w:rsidR="009E1936">
        <w:rPr>
          <w:rFonts w:ascii="Arial" w:eastAsia="Times New Roman" w:hAnsi="Arial" w:cs="Arial"/>
          <w:color w:val="2A2A2A"/>
        </w:rPr>
        <w:t xml:space="preserve"> “sus actividades” ocupan una lugar de subordinación, es decir, van aprendiendo la jerarquización. </w:t>
      </w:r>
      <w:r w:rsidRPr="009E1936">
        <w:rPr>
          <w:rFonts w:ascii="Arial" w:eastAsia="Times New Roman" w:hAnsi="Arial" w:cs="Arial"/>
          <w:i/>
          <w:color w:val="2A2A2A"/>
        </w:rPr>
        <w:t>Para las criaturas, no es sencillo guiar</w:t>
      </w:r>
      <w:r w:rsidR="009E1936" w:rsidRPr="009E1936">
        <w:rPr>
          <w:rFonts w:ascii="Arial" w:eastAsia="Times New Roman" w:hAnsi="Arial" w:cs="Arial"/>
          <w:i/>
          <w:color w:val="2A2A2A"/>
        </w:rPr>
        <w:t xml:space="preserve">se en esta </w:t>
      </w:r>
      <w:r w:rsidRPr="009E1936">
        <w:rPr>
          <w:rFonts w:ascii="Arial" w:eastAsia="Times New Roman" w:hAnsi="Arial" w:cs="Arial"/>
          <w:i/>
          <w:color w:val="2A2A2A"/>
        </w:rPr>
        <w:t xml:space="preserve">cultura de dos </w:t>
      </w:r>
      <w:proofErr w:type="gramStart"/>
      <w:r w:rsidRPr="009E1936">
        <w:rPr>
          <w:rFonts w:ascii="Arial" w:eastAsia="Times New Roman" w:hAnsi="Arial" w:cs="Arial"/>
          <w:i/>
          <w:color w:val="2A2A2A"/>
        </w:rPr>
        <w:t>géne</w:t>
      </w:r>
      <w:r w:rsidR="009E1936" w:rsidRPr="009E1936">
        <w:rPr>
          <w:rFonts w:ascii="Arial" w:eastAsia="Times New Roman" w:hAnsi="Arial" w:cs="Arial"/>
          <w:i/>
          <w:color w:val="2A2A2A"/>
        </w:rPr>
        <w:t xml:space="preserve">ros </w:t>
      </w:r>
      <w:r w:rsidRPr="009E1936">
        <w:rPr>
          <w:rFonts w:ascii="Arial" w:eastAsia="Times New Roman" w:hAnsi="Arial" w:cs="Arial"/>
          <w:i/>
          <w:color w:val="2A2A2A"/>
        </w:rPr>
        <w:t xml:space="preserve"> y</w:t>
      </w:r>
      <w:proofErr w:type="gramEnd"/>
      <w:r w:rsidRPr="009E1936">
        <w:rPr>
          <w:rFonts w:ascii="Arial" w:eastAsia="Times New Roman" w:hAnsi="Arial" w:cs="Arial"/>
          <w:i/>
          <w:color w:val="2A2A2A"/>
        </w:rPr>
        <w:t xml:space="preserve"> tampoco les es fácil formarse una idea de cuál es el comportamiento de género apropiado </w:t>
      </w:r>
      <w:r>
        <w:rPr>
          <w:rFonts w:ascii="Arial" w:eastAsia="Times New Roman" w:hAnsi="Arial" w:cs="Arial"/>
          <w:color w:val="2A2A2A"/>
        </w:rPr>
        <w:t xml:space="preserve">(Guía </w:t>
      </w:r>
      <w:proofErr w:type="spellStart"/>
      <w:r>
        <w:rPr>
          <w:rFonts w:ascii="Arial" w:eastAsia="Times New Roman" w:hAnsi="Arial" w:cs="Arial"/>
          <w:color w:val="2A2A2A"/>
        </w:rPr>
        <w:t>Gender</w:t>
      </w:r>
      <w:proofErr w:type="spellEnd"/>
      <w:r w:rsidR="005E1C90">
        <w:rPr>
          <w:rFonts w:ascii="Arial" w:eastAsia="Times New Roman" w:hAnsi="Arial" w:cs="Arial"/>
          <w:color w:val="2A2A2A"/>
        </w:rPr>
        <w:t xml:space="preserve"> </w:t>
      </w:r>
      <w:proofErr w:type="spellStart"/>
      <w:r>
        <w:rPr>
          <w:rFonts w:ascii="Arial" w:eastAsia="Times New Roman" w:hAnsi="Arial" w:cs="Arial"/>
          <w:color w:val="2A2A2A"/>
        </w:rPr>
        <w:t>Loops</w:t>
      </w:r>
      <w:proofErr w:type="spellEnd"/>
      <w:r>
        <w:rPr>
          <w:rFonts w:ascii="Arial" w:eastAsia="Times New Roman" w:hAnsi="Arial" w:cs="Arial"/>
          <w:color w:val="2A2A2A"/>
        </w:rPr>
        <w:t>)</w:t>
      </w:r>
    </w:p>
    <w:p w14:paraId="4B288221" w14:textId="77777777" w:rsidR="009170A0" w:rsidRPr="00C3414C" w:rsidRDefault="009170A0" w:rsidP="00C3414C">
      <w:pPr>
        <w:spacing w:line="360" w:lineRule="auto"/>
        <w:jc w:val="both"/>
        <w:rPr>
          <w:rFonts w:ascii="Arial" w:eastAsia="Times New Roman" w:hAnsi="Arial" w:cs="Arial"/>
          <w:color w:val="2A2A2A"/>
        </w:rPr>
      </w:pPr>
    </w:p>
    <w:p w14:paraId="6C151599" w14:textId="77777777" w:rsidR="00685248" w:rsidRPr="00685248" w:rsidRDefault="00685248" w:rsidP="00685248">
      <w:pPr>
        <w:spacing w:line="360" w:lineRule="auto"/>
        <w:jc w:val="both"/>
        <w:rPr>
          <w:rFonts w:ascii="Arial" w:eastAsia="Times New Roman" w:hAnsi="Arial" w:cs="Arial"/>
          <w:color w:val="2A2A2A"/>
        </w:rPr>
      </w:pPr>
      <w:r w:rsidRPr="00685248">
        <w:rPr>
          <w:rFonts w:ascii="Arial" w:eastAsia="Times New Roman" w:hAnsi="Arial" w:cs="Arial"/>
          <w:color w:val="2A2A2A"/>
        </w:rPr>
        <w:t>Las expectativas de la sociedad, la selección de juegos y juguetes según el género y la asignación de tareas basadas e</w:t>
      </w:r>
      <w:r w:rsidR="00D06DDB">
        <w:rPr>
          <w:rFonts w:ascii="Arial" w:eastAsia="Times New Roman" w:hAnsi="Arial" w:cs="Arial"/>
          <w:color w:val="2A2A2A"/>
        </w:rPr>
        <w:t>n el mismo</w:t>
      </w:r>
      <w:r w:rsidR="005E1C90">
        <w:rPr>
          <w:rFonts w:ascii="Arial" w:eastAsia="Times New Roman" w:hAnsi="Arial" w:cs="Arial"/>
          <w:color w:val="2A2A2A"/>
        </w:rPr>
        <w:t xml:space="preserve"> tienden a definir ese</w:t>
      </w:r>
      <w:r w:rsidRPr="00685248">
        <w:rPr>
          <w:rFonts w:ascii="Arial" w:eastAsia="Times New Roman" w:hAnsi="Arial" w:cs="Arial"/>
          <w:color w:val="2A2A2A"/>
        </w:rPr>
        <w:t xml:space="preserve"> proceso de diferenciaci</w:t>
      </w:r>
      <w:r w:rsidR="001543D6">
        <w:rPr>
          <w:rFonts w:ascii="Arial" w:eastAsia="Times New Roman" w:hAnsi="Arial" w:cs="Arial"/>
          <w:color w:val="2A2A2A"/>
        </w:rPr>
        <w:t>ón. L</w:t>
      </w:r>
      <w:r w:rsidRPr="00685248">
        <w:rPr>
          <w:rFonts w:ascii="Arial" w:eastAsia="Times New Roman" w:hAnsi="Arial" w:cs="Arial"/>
          <w:color w:val="2A2A2A"/>
        </w:rPr>
        <w:t>a socialización de los géneros</w:t>
      </w:r>
      <w:r w:rsidR="005E1C90">
        <w:rPr>
          <w:rFonts w:ascii="Arial" w:eastAsia="Times New Roman" w:hAnsi="Arial" w:cs="Arial"/>
          <w:color w:val="2A2A2A"/>
        </w:rPr>
        <w:t xml:space="preserve">, también denominada </w:t>
      </w:r>
      <w:proofErr w:type="gramStart"/>
      <w:r w:rsidR="005E1C90">
        <w:rPr>
          <w:rFonts w:ascii="Arial" w:eastAsia="Times New Roman" w:hAnsi="Arial" w:cs="Arial"/>
          <w:color w:val="2A2A2A"/>
        </w:rPr>
        <w:t xml:space="preserve">enculturación, </w:t>
      </w:r>
      <w:r w:rsidRPr="00685248">
        <w:rPr>
          <w:rFonts w:ascii="Arial" w:eastAsia="Times New Roman" w:hAnsi="Arial" w:cs="Arial"/>
          <w:color w:val="2A2A2A"/>
        </w:rPr>
        <w:t xml:space="preserve"> se</w:t>
      </w:r>
      <w:proofErr w:type="gramEnd"/>
      <w:r w:rsidRPr="00685248">
        <w:rPr>
          <w:rFonts w:ascii="Arial" w:eastAsia="Times New Roman" w:hAnsi="Arial" w:cs="Arial"/>
          <w:color w:val="2A2A2A"/>
        </w:rPr>
        <w:t xml:space="preserve"> relaciona íntimamente con los valores étnicos, culturales y religiosos de cada sociedad.</w:t>
      </w:r>
      <w:r w:rsidR="00D06DDB">
        <w:rPr>
          <w:rFonts w:ascii="Arial" w:eastAsia="Times New Roman" w:hAnsi="Arial" w:cs="Arial"/>
          <w:color w:val="2A2A2A"/>
        </w:rPr>
        <w:t xml:space="preserve"> L</w:t>
      </w:r>
      <w:r w:rsidR="005E1C90">
        <w:rPr>
          <w:rFonts w:ascii="Arial" w:eastAsia="Times New Roman" w:hAnsi="Arial" w:cs="Arial"/>
          <w:color w:val="2A2A2A"/>
        </w:rPr>
        <w:t>as p</w:t>
      </w:r>
      <w:r w:rsidRPr="00685248">
        <w:rPr>
          <w:rFonts w:ascii="Arial" w:eastAsia="Times New Roman" w:hAnsi="Arial" w:cs="Arial"/>
          <w:color w:val="2A2A2A"/>
        </w:rPr>
        <w:t>autas sociales que se transmiten en la enculturación /socialización de niños y niñas son:</w:t>
      </w:r>
      <w:r w:rsidR="00D06DDB">
        <w:rPr>
          <w:rFonts w:ascii="Arial" w:eastAsia="Times New Roman" w:hAnsi="Arial" w:cs="Arial"/>
          <w:color w:val="2A2A2A"/>
        </w:rPr>
        <w:t xml:space="preserve"> jerarquización social, creencias religiosas y mágicas, relaciones de poder, pautas de alimentación e higiene, normas de vestimenta, pautas sexuales y sus prácticas, formas verbales y gestuales…</w:t>
      </w:r>
    </w:p>
    <w:p w14:paraId="7FEA7C6C" w14:textId="77777777" w:rsidR="00967E7E" w:rsidRDefault="00685248" w:rsidP="00685248">
      <w:pPr>
        <w:spacing w:line="360" w:lineRule="auto"/>
        <w:jc w:val="both"/>
        <w:rPr>
          <w:rFonts w:ascii="Arial" w:eastAsia="Times New Roman" w:hAnsi="Arial" w:cs="Arial"/>
          <w:color w:val="2A2A2A"/>
        </w:rPr>
      </w:pPr>
      <w:r w:rsidRPr="00685248">
        <w:rPr>
          <w:rFonts w:ascii="Arial" w:eastAsia="Times New Roman" w:hAnsi="Arial" w:cs="Arial"/>
          <w:color w:val="2A2A2A"/>
        </w:rPr>
        <w:t>Durante la socializ</w:t>
      </w:r>
      <w:r w:rsidR="001543D6">
        <w:rPr>
          <w:rFonts w:ascii="Arial" w:eastAsia="Times New Roman" w:hAnsi="Arial" w:cs="Arial"/>
          <w:color w:val="2A2A2A"/>
        </w:rPr>
        <w:t>ación primaria la criatura</w:t>
      </w:r>
      <w:r w:rsidRPr="00685248">
        <w:rPr>
          <w:rFonts w:ascii="Arial" w:eastAsia="Times New Roman" w:hAnsi="Arial" w:cs="Arial"/>
          <w:color w:val="2A2A2A"/>
        </w:rPr>
        <w:t xml:space="preserve"> observa los modelos familiares, si el padre desarrolla unos determinados roles y la madre otros, se va incorporando </w:t>
      </w:r>
      <w:proofErr w:type="gramStart"/>
      <w:r w:rsidRPr="00685248">
        <w:rPr>
          <w:rFonts w:ascii="Arial" w:eastAsia="Times New Roman" w:hAnsi="Arial" w:cs="Arial"/>
          <w:color w:val="2A2A2A"/>
        </w:rPr>
        <w:t>progresivamente  a</w:t>
      </w:r>
      <w:proofErr w:type="gramEnd"/>
      <w:r w:rsidRPr="00685248">
        <w:rPr>
          <w:rFonts w:ascii="Arial" w:eastAsia="Times New Roman" w:hAnsi="Arial" w:cs="Arial"/>
          <w:color w:val="2A2A2A"/>
        </w:rPr>
        <w:t xml:space="preserve"> un grupo de referencia según su sexo</w:t>
      </w:r>
      <w:r w:rsidR="000A4387">
        <w:rPr>
          <w:rFonts w:ascii="Arial" w:eastAsia="Times New Roman" w:hAnsi="Arial" w:cs="Arial"/>
          <w:color w:val="2A2A2A"/>
        </w:rPr>
        <w:t>. Aprende lo masculino o</w:t>
      </w:r>
      <w:r w:rsidR="000A4387" w:rsidRPr="00685248">
        <w:rPr>
          <w:rFonts w:ascii="Arial" w:eastAsia="Times New Roman" w:hAnsi="Arial" w:cs="Arial"/>
          <w:color w:val="2A2A2A"/>
        </w:rPr>
        <w:t xml:space="preserve"> lo fe</w:t>
      </w:r>
      <w:r w:rsidR="000A4387">
        <w:rPr>
          <w:rFonts w:ascii="Arial" w:eastAsia="Times New Roman" w:hAnsi="Arial" w:cs="Arial"/>
          <w:color w:val="2A2A2A"/>
        </w:rPr>
        <w:t>menino,</w:t>
      </w:r>
      <w:r w:rsidR="000A4387" w:rsidRPr="000A4387">
        <w:rPr>
          <w:rFonts w:ascii="Arial" w:eastAsia="Times New Roman" w:hAnsi="Arial" w:cs="Arial"/>
          <w:color w:val="2A2A2A"/>
        </w:rPr>
        <w:t xml:space="preserve"> </w:t>
      </w:r>
      <w:r w:rsidR="000A4387" w:rsidRPr="00685248">
        <w:rPr>
          <w:rFonts w:ascii="Arial" w:eastAsia="Times New Roman" w:hAnsi="Arial" w:cs="Arial"/>
          <w:color w:val="2A2A2A"/>
        </w:rPr>
        <w:t>la masculinidad y feminidad</w:t>
      </w:r>
      <w:r w:rsidR="000A4387">
        <w:rPr>
          <w:rFonts w:ascii="Arial" w:eastAsia="Times New Roman" w:hAnsi="Arial" w:cs="Arial"/>
          <w:color w:val="2A2A2A"/>
        </w:rPr>
        <w:t>, los</w:t>
      </w:r>
      <w:r w:rsidR="000A4387" w:rsidRPr="00685248">
        <w:rPr>
          <w:rFonts w:ascii="Arial" w:eastAsia="Times New Roman" w:hAnsi="Arial" w:cs="Arial"/>
          <w:color w:val="2A2A2A"/>
        </w:rPr>
        <w:t xml:space="preserve"> comportamientos segregados para cada sexo</w:t>
      </w:r>
      <w:r w:rsidR="001543D6">
        <w:rPr>
          <w:rFonts w:ascii="Arial" w:eastAsia="Times New Roman" w:hAnsi="Arial" w:cs="Arial"/>
          <w:color w:val="2A2A2A"/>
        </w:rPr>
        <w:t>, lo aprende</w:t>
      </w:r>
      <w:r w:rsidR="000A4387" w:rsidRPr="00685248">
        <w:rPr>
          <w:rFonts w:ascii="Arial" w:eastAsia="Times New Roman" w:hAnsi="Arial" w:cs="Arial"/>
          <w:color w:val="2A2A2A"/>
        </w:rPr>
        <w:t xml:space="preserve"> en la vida cotidia</w:t>
      </w:r>
      <w:r w:rsidR="000A4387">
        <w:rPr>
          <w:rFonts w:ascii="Arial" w:eastAsia="Times New Roman" w:hAnsi="Arial" w:cs="Arial"/>
          <w:color w:val="2A2A2A"/>
        </w:rPr>
        <w:t>na</w:t>
      </w:r>
      <w:r w:rsidR="001543D6">
        <w:rPr>
          <w:rFonts w:ascii="Arial" w:eastAsia="Times New Roman" w:hAnsi="Arial" w:cs="Arial"/>
          <w:color w:val="2A2A2A"/>
        </w:rPr>
        <w:t xml:space="preserve">, </w:t>
      </w:r>
      <w:r w:rsidR="000A4387" w:rsidRPr="00685248">
        <w:rPr>
          <w:rFonts w:ascii="Arial" w:eastAsia="Times New Roman" w:hAnsi="Arial" w:cs="Arial"/>
          <w:color w:val="2A2A2A"/>
        </w:rPr>
        <w:t>en el contacto permanente con niños y niñas de su edad y con padres/madres, vecinos/as y familiares</w:t>
      </w:r>
      <w:r w:rsidR="000A4387">
        <w:rPr>
          <w:rFonts w:ascii="Arial" w:eastAsia="Times New Roman" w:hAnsi="Arial" w:cs="Arial"/>
          <w:color w:val="2A2A2A"/>
        </w:rPr>
        <w:t>. Así va</w:t>
      </w:r>
      <w:r w:rsidRPr="00685248">
        <w:rPr>
          <w:rFonts w:ascii="Arial" w:eastAsia="Times New Roman" w:hAnsi="Arial" w:cs="Arial"/>
          <w:color w:val="2A2A2A"/>
        </w:rPr>
        <w:t xml:space="preserve"> construyendo su propia identidad. Esta socialización inicial es continuada por la escuela, socialización secundaria, </w:t>
      </w:r>
      <w:proofErr w:type="gramStart"/>
      <w:r w:rsidRPr="00685248">
        <w:rPr>
          <w:rFonts w:ascii="Arial" w:eastAsia="Times New Roman" w:hAnsi="Arial" w:cs="Arial"/>
          <w:color w:val="2A2A2A"/>
        </w:rPr>
        <w:t>consolidándose  las</w:t>
      </w:r>
      <w:proofErr w:type="gramEnd"/>
      <w:r w:rsidRPr="00685248">
        <w:rPr>
          <w:rFonts w:ascii="Arial" w:eastAsia="Times New Roman" w:hAnsi="Arial" w:cs="Arial"/>
          <w:color w:val="2A2A2A"/>
        </w:rPr>
        <w:t xml:space="preserve"> diferencias entre lo masculino y lo femenino  y contribuyendo así a los estereotipos de género.</w:t>
      </w:r>
    </w:p>
    <w:p w14:paraId="61B44686" w14:textId="77777777" w:rsidR="002D71AA" w:rsidRPr="00685248" w:rsidRDefault="002D71AA" w:rsidP="00685248">
      <w:pPr>
        <w:spacing w:line="360" w:lineRule="auto"/>
        <w:jc w:val="both"/>
        <w:rPr>
          <w:rFonts w:ascii="Arial" w:eastAsia="Times New Roman" w:hAnsi="Arial" w:cs="Arial"/>
          <w:color w:val="2A2A2A"/>
        </w:rPr>
      </w:pPr>
      <w:r>
        <w:rPr>
          <w:rFonts w:ascii="Arial" w:eastAsia="Times New Roman" w:hAnsi="Arial" w:cs="Arial"/>
          <w:color w:val="2A2A2A"/>
        </w:rPr>
        <w:t>En nuestra sociedad “</w:t>
      </w:r>
      <w:r w:rsidRPr="002D71AA">
        <w:rPr>
          <w:rFonts w:ascii="Arial" w:eastAsia="Times New Roman" w:hAnsi="Arial" w:cs="Arial"/>
          <w:i/>
          <w:color w:val="2A2A2A"/>
        </w:rPr>
        <w:t>ser educado como un niño significa ser reprimido en las relaciones afectivas, los seres humanos somos capaces de responder a las necesidades emocionales de los demás, pero estas potencialidades deben ser desarrolladas, no son cons</w:t>
      </w:r>
      <w:r>
        <w:rPr>
          <w:rFonts w:ascii="Arial" w:eastAsia="Times New Roman" w:hAnsi="Arial" w:cs="Arial"/>
          <w:i/>
          <w:color w:val="2A2A2A"/>
        </w:rPr>
        <w:t xml:space="preserve">ustanciales a la </w:t>
      </w:r>
      <w:proofErr w:type="gramStart"/>
      <w:r>
        <w:rPr>
          <w:rFonts w:ascii="Arial" w:eastAsia="Times New Roman" w:hAnsi="Arial" w:cs="Arial"/>
          <w:i/>
          <w:color w:val="2A2A2A"/>
        </w:rPr>
        <w:t>biología</w:t>
      </w:r>
      <w:r w:rsidRPr="002D71AA">
        <w:rPr>
          <w:rFonts w:ascii="Arial" w:eastAsia="Times New Roman" w:hAnsi="Arial" w:cs="Arial"/>
          <w:i/>
          <w:color w:val="2A2A2A"/>
        </w:rPr>
        <w:t xml:space="preserve"> .En</w:t>
      </w:r>
      <w:proofErr w:type="gramEnd"/>
      <w:r w:rsidRPr="002D71AA">
        <w:rPr>
          <w:rFonts w:ascii="Arial" w:eastAsia="Times New Roman" w:hAnsi="Arial" w:cs="Arial"/>
          <w:i/>
          <w:color w:val="2A2A2A"/>
        </w:rPr>
        <w:t xml:space="preserve"> nuestra sociedad el cuidar a otras personas está inscrito en la femineidad. Se les enseña a las chicas a </w:t>
      </w:r>
      <w:r w:rsidRPr="002D71AA">
        <w:rPr>
          <w:rFonts w:ascii="Arial" w:eastAsia="Times New Roman" w:hAnsi="Arial" w:cs="Arial"/>
          <w:i/>
          <w:color w:val="2A2A2A"/>
        </w:rPr>
        <w:lastRenderedPageBreak/>
        <w:t>ser maternales, por medio de los juegos y se les insiste en que deben ser agradables, que deben estar atentas a las necesidades de otras personas</w:t>
      </w:r>
      <w:r>
        <w:rPr>
          <w:rFonts w:ascii="Arial" w:eastAsia="Times New Roman" w:hAnsi="Arial" w:cs="Arial"/>
          <w:color w:val="2A2A2A"/>
        </w:rPr>
        <w:t>” (</w:t>
      </w:r>
      <w:proofErr w:type="spellStart"/>
      <w:r>
        <w:rPr>
          <w:rFonts w:ascii="Arial" w:eastAsia="Times New Roman" w:hAnsi="Arial" w:cs="Arial"/>
          <w:color w:val="2A2A2A"/>
        </w:rPr>
        <w:t>Eichenbaum</w:t>
      </w:r>
      <w:proofErr w:type="spellEnd"/>
      <w:r>
        <w:rPr>
          <w:rFonts w:ascii="Arial" w:eastAsia="Times New Roman" w:hAnsi="Arial" w:cs="Arial"/>
          <w:color w:val="2A2A2A"/>
        </w:rPr>
        <w:t xml:space="preserve">, </w:t>
      </w:r>
      <w:proofErr w:type="spellStart"/>
      <w:r>
        <w:rPr>
          <w:rFonts w:ascii="Arial" w:eastAsia="Times New Roman" w:hAnsi="Arial" w:cs="Arial"/>
          <w:color w:val="2A2A2A"/>
        </w:rPr>
        <w:t>Orbach</w:t>
      </w:r>
      <w:proofErr w:type="spellEnd"/>
      <w:r>
        <w:rPr>
          <w:rFonts w:ascii="Arial" w:eastAsia="Times New Roman" w:hAnsi="Arial" w:cs="Arial"/>
          <w:color w:val="2A2A2A"/>
        </w:rPr>
        <w:t>, 1990)</w:t>
      </w:r>
    </w:p>
    <w:p w14:paraId="5C02764B" w14:textId="77777777" w:rsidR="00B56BE5" w:rsidRDefault="00B56BE5" w:rsidP="00140B72">
      <w:pPr>
        <w:pStyle w:val="Prrafodelista"/>
        <w:numPr>
          <w:ilvl w:val="0"/>
          <w:numId w:val="2"/>
        </w:numPr>
        <w:spacing w:line="360" w:lineRule="auto"/>
        <w:jc w:val="both"/>
        <w:rPr>
          <w:rFonts w:ascii="Arial" w:eastAsia="Times New Roman" w:hAnsi="Arial" w:cs="Arial"/>
          <w:color w:val="2A2A2A"/>
        </w:rPr>
      </w:pPr>
      <w:r>
        <w:rPr>
          <w:rFonts w:ascii="Arial" w:eastAsia="Times New Roman" w:hAnsi="Arial" w:cs="Arial"/>
          <w:color w:val="2A2A2A"/>
        </w:rPr>
        <w:t>Funciones, roles y atributos.</w:t>
      </w:r>
    </w:p>
    <w:p w14:paraId="6580FF80" w14:textId="77777777" w:rsidR="000B3B3C" w:rsidRDefault="00B851DA" w:rsidP="00B851DA">
      <w:pPr>
        <w:spacing w:line="360" w:lineRule="auto"/>
        <w:jc w:val="both"/>
        <w:rPr>
          <w:rFonts w:ascii="Arial" w:eastAsia="Times New Roman" w:hAnsi="Arial" w:cs="Arial"/>
          <w:color w:val="2A2A2A"/>
        </w:rPr>
      </w:pPr>
      <w:r>
        <w:rPr>
          <w:rFonts w:ascii="Arial" w:eastAsia="Times New Roman" w:hAnsi="Arial" w:cs="Arial"/>
          <w:color w:val="2A2A2A"/>
        </w:rPr>
        <w:t>Roles de género son las actividades, comportamientos y tareas o trabajos que cada cultura asigna a cada sexo. Los role</w:t>
      </w:r>
      <w:r w:rsidR="000D74FE">
        <w:rPr>
          <w:rFonts w:ascii="Arial" w:eastAsia="Times New Roman" w:hAnsi="Arial" w:cs="Arial"/>
          <w:color w:val="2A2A2A"/>
        </w:rPr>
        <w:t>s varían según cada sociedad y, también,</w:t>
      </w:r>
      <w:r>
        <w:rPr>
          <w:rFonts w:ascii="Arial" w:eastAsia="Times New Roman" w:hAnsi="Arial" w:cs="Arial"/>
          <w:color w:val="2A2A2A"/>
        </w:rPr>
        <w:t xml:space="preserve"> lo largo de la historia, influidos por diversos factores como la economía, la religión o la etnicidad. Son las habilidades sociales y formas de actuar que se piensan apropiados para los miembros de una sociedad dependiendo si son hombres o mujeres</w:t>
      </w:r>
      <w:r w:rsidRPr="000D74FE">
        <w:rPr>
          <w:rFonts w:ascii="Arial" w:eastAsia="Times New Roman" w:hAnsi="Arial" w:cs="Arial"/>
          <w:i/>
          <w:color w:val="2A2A2A"/>
        </w:rPr>
        <w:t xml:space="preserve">. Los roles de género suelen aparecer entre los dos y los cuatro años, en la mayoría de las sociedades, aunque existe cierta variabilidad. Es la edad en que las criaturas comienzan a calificar las diversas actividades en masculinas, femeninas, neutras o ambivalentes. Estas ideas están influidas por la información que reciben por parte de la familia, ya que desde el nacimiento </w:t>
      </w:r>
      <w:r w:rsidR="009C4704" w:rsidRPr="000D74FE">
        <w:rPr>
          <w:rFonts w:ascii="Arial" w:eastAsia="Times New Roman" w:hAnsi="Arial" w:cs="Arial"/>
          <w:i/>
          <w:color w:val="2A2A2A"/>
        </w:rPr>
        <w:t>padres y madres tratan de forma diferente a niños y niñas según los roles de género propios de cada cultura</w:t>
      </w:r>
      <w:r w:rsidR="009C4704">
        <w:rPr>
          <w:rFonts w:ascii="Arial" w:eastAsia="Times New Roman" w:hAnsi="Arial" w:cs="Arial"/>
          <w:color w:val="2A2A2A"/>
        </w:rPr>
        <w:t xml:space="preserve"> (Martín Casares, 2008)</w:t>
      </w:r>
    </w:p>
    <w:p w14:paraId="20D6ACB1" w14:textId="77777777" w:rsidR="000D74FE" w:rsidRDefault="00D83A84" w:rsidP="00A54F0E">
      <w:pPr>
        <w:spacing w:line="360" w:lineRule="auto"/>
        <w:jc w:val="both"/>
        <w:rPr>
          <w:rFonts w:ascii="Arial" w:eastAsia="Times New Roman" w:hAnsi="Arial" w:cs="Arial"/>
          <w:color w:val="2A2A2A"/>
        </w:rPr>
      </w:pPr>
      <w:r w:rsidRPr="000D74FE">
        <w:rPr>
          <w:rFonts w:ascii="Arial" w:eastAsia="Times New Roman" w:hAnsi="Arial" w:cs="Arial"/>
          <w:i/>
          <w:color w:val="2A2A2A"/>
        </w:rPr>
        <w:t xml:space="preserve">El estereotipo puede definirse como </w:t>
      </w:r>
      <w:r w:rsidR="008615B0" w:rsidRPr="000D74FE">
        <w:rPr>
          <w:rFonts w:ascii="Arial" w:eastAsia="Times New Roman" w:hAnsi="Arial" w:cs="Arial"/>
          <w:i/>
          <w:color w:val="2A2A2A"/>
        </w:rPr>
        <w:t>un conjunto de ideas simples, pero fuertemente arraigadas en la conciencia, que escapan al control de la razón. El objetivo de los estereotipos es que parezca “natural” que los hombres estén mejor dotados que las mujeres para determinados roles y las mujeres para otros.</w:t>
      </w:r>
      <w:r w:rsidR="008615B0">
        <w:rPr>
          <w:rFonts w:ascii="Arial" w:eastAsia="Times New Roman" w:hAnsi="Arial" w:cs="Arial"/>
          <w:color w:val="2A2A2A"/>
        </w:rPr>
        <w:t xml:space="preserve"> </w:t>
      </w:r>
      <w:r w:rsidR="000D74FE">
        <w:rPr>
          <w:rFonts w:ascii="Arial" w:eastAsia="Times New Roman" w:hAnsi="Arial" w:cs="Arial"/>
          <w:color w:val="2A2A2A"/>
        </w:rPr>
        <w:t xml:space="preserve">(Martín Casares, 2008) Los estereotipos constituyen el primer mecanismo ideológico </w:t>
      </w:r>
      <w:r w:rsidR="00E04A15">
        <w:rPr>
          <w:rFonts w:ascii="Arial" w:eastAsia="Times New Roman" w:hAnsi="Arial" w:cs="Arial"/>
          <w:color w:val="2A2A2A"/>
        </w:rPr>
        <w:t>que reproduce y refuerza la desigualdad y una vez</w:t>
      </w:r>
      <w:r w:rsidR="008615B0">
        <w:rPr>
          <w:rFonts w:ascii="Arial" w:eastAsia="Times New Roman" w:hAnsi="Arial" w:cs="Arial"/>
          <w:color w:val="2A2A2A"/>
        </w:rPr>
        <w:t xml:space="preserve"> construi</w:t>
      </w:r>
      <w:r w:rsidR="00E04A15">
        <w:rPr>
          <w:rFonts w:ascii="Arial" w:eastAsia="Times New Roman" w:hAnsi="Arial" w:cs="Arial"/>
          <w:color w:val="2A2A2A"/>
        </w:rPr>
        <w:t xml:space="preserve">dos y </w:t>
      </w:r>
      <w:r w:rsidR="008615B0">
        <w:rPr>
          <w:rFonts w:ascii="Arial" w:eastAsia="Times New Roman" w:hAnsi="Arial" w:cs="Arial"/>
          <w:color w:val="2A2A2A"/>
        </w:rPr>
        <w:t xml:space="preserve">puestos en marcha se retroalimentan. </w:t>
      </w:r>
      <w:r w:rsidR="00AA0891">
        <w:rPr>
          <w:rFonts w:ascii="Arial" w:eastAsia="Times New Roman" w:hAnsi="Arial" w:cs="Arial"/>
          <w:color w:val="2A2A2A"/>
        </w:rPr>
        <w:t>La</w:t>
      </w:r>
      <w:r w:rsidR="00DD0410">
        <w:rPr>
          <w:rFonts w:ascii="Arial" w:eastAsia="Times New Roman" w:hAnsi="Arial" w:cs="Arial"/>
          <w:color w:val="2A2A2A"/>
        </w:rPr>
        <w:t xml:space="preserve"> adecuación personal a los estereotipos responde a la necesidad de las personas de sentirse socialmente integradas</w:t>
      </w:r>
      <w:r w:rsidR="00AA0891">
        <w:rPr>
          <w:rFonts w:ascii="Arial" w:eastAsia="Times New Roman" w:hAnsi="Arial" w:cs="Arial"/>
          <w:color w:val="2A2A2A"/>
        </w:rPr>
        <w:t xml:space="preserve"> y la inadecuación suele ser censurada en la medida en que no se adopta el orden establecido</w:t>
      </w:r>
      <w:r w:rsidR="00AA0891" w:rsidRPr="000D74FE">
        <w:rPr>
          <w:rFonts w:ascii="Arial" w:eastAsia="Times New Roman" w:hAnsi="Arial" w:cs="Arial"/>
          <w:i/>
          <w:color w:val="2A2A2A"/>
        </w:rPr>
        <w:t xml:space="preserve">. </w:t>
      </w:r>
      <w:r w:rsidR="009A1253">
        <w:rPr>
          <w:rFonts w:ascii="Arial" w:eastAsia="Times New Roman" w:hAnsi="Arial" w:cs="Arial"/>
          <w:color w:val="2A2A2A"/>
        </w:rPr>
        <w:t xml:space="preserve"> </w:t>
      </w:r>
    </w:p>
    <w:p w14:paraId="66ABB7F3" w14:textId="77777777" w:rsidR="000B3B3C" w:rsidRDefault="000B3B3C" w:rsidP="00A54F0E">
      <w:pPr>
        <w:spacing w:line="360" w:lineRule="auto"/>
        <w:jc w:val="both"/>
        <w:rPr>
          <w:rFonts w:ascii="Arial" w:eastAsia="Times New Roman" w:hAnsi="Arial" w:cs="Arial"/>
          <w:color w:val="2A2A2A"/>
        </w:rPr>
      </w:pPr>
      <w:r>
        <w:rPr>
          <w:rFonts w:ascii="Arial" w:eastAsia="Times New Roman" w:hAnsi="Arial" w:cs="Arial"/>
          <w:color w:val="2A2A2A"/>
        </w:rPr>
        <w:t>Los estereotipos de género funcionan como discriminadores de competencias y cualidade</w:t>
      </w:r>
      <w:r w:rsidR="00AA0891">
        <w:rPr>
          <w:rFonts w:ascii="Arial" w:eastAsia="Times New Roman" w:hAnsi="Arial" w:cs="Arial"/>
          <w:color w:val="2A2A2A"/>
        </w:rPr>
        <w:t>s como masculinas o femeninas. G</w:t>
      </w:r>
      <w:r>
        <w:rPr>
          <w:rFonts w:ascii="Arial" w:eastAsia="Times New Roman" w:hAnsi="Arial" w:cs="Arial"/>
          <w:color w:val="2A2A2A"/>
        </w:rPr>
        <w:t xml:space="preserve">eneran una construcción sexual y desigual de la realidad dando por reales y terminados lo que es socioculturalmente construido. </w:t>
      </w:r>
      <w:r w:rsidRPr="00AA0891">
        <w:rPr>
          <w:rFonts w:ascii="Arial" w:eastAsia="Times New Roman" w:hAnsi="Arial" w:cs="Arial"/>
          <w:i/>
          <w:color w:val="2A2A2A"/>
        </w:rPr>
        <w:t>Los estereotipos de rasgos femeni</w:t>
      </w:r>
      <w:r w:rsidR="00AA0891">
        <w:rPr>
          <w:rFonts w:ascii="Arial" w:eastAsia="Times New Roman" w:hAnsi="Arial" w:cs="Arial"/>
          <w:i/>
          <w:color w:val="2A2A2A"/>
        </w:rPr>
        <w:t>nos</w:t>
      </w:r>
      <w:r w:rsidRPr="00AA0891">
        <w:rPr>
          <w:rFonts w:ascii="Arial" w:eastAsia="Times New Roman" w:hAnsi="Arial" w:cs="Arial"/>
          <w:i/>
          <w:color w:val="2A2A2A"/>
        </w:rPr>
        <w:t xml:space="preserve"> </w:t>
      </w:r>
      <w:r w:rsidR="002B31A4" w:rsidRPr="00AA0891">
        <w:rPr>
          <w:rFonts w:ascii="Arial" w:eastAsia="Times New Roman" w:hAnsi="Arial" w:cs="Arial"/>
          <w:i/>
          <w:color w:val="2A2A2A"/>
        </w:rPr>
        <w:t>son:</w:t>
      </w:r>
      <w:r w:rsidRPr="00AA0891">
        <w:rPr>
          <w:rFonts w:ascii="Arial" w:eastAsia="Times New Roman" w:hAnsi="Arial" w:cs="Arial"/>
          <w:i/>
          <w:color w:val="2A2A2A"/>
        </w:rPr>
        <w:t xml:space="preserve"> inestabilidad emocional, falta de control, pasividad, ternura, sumisión, dependencia, subjetividad, poco desarrollo intelectual, aspecto afectivo muy marcado, intuición, irracionalidad, frivolidad, miedo, incoherencia, de</w:t>
      </w:r>
      <w:r w:rsidR="002B31A4" w:rsidRPr="00AA0891">
        <w:rPr>
          <w:rFonts w:ascii="Arial" w:eastAsia="Times New Roman" w:hAnsi="Arial" w:cs="Arial"/>
          <w:i/>
          <w:color w:val="2A2A2A"/>
        </w:rPr>
        <w:t>bilidad</w:t>
      </w:r>
      <w:r w:rsidRPr="00AA0891">
        <w:rPr>
          <w:rFonts w:ascii="Arial" w:eastAsia="Times New Roman" w:hAnsi="Arial" w:cs="Arial"/>
          <w:i/>
          <w:color w:val="2A2A2A"/>
        </w:rPr>
        <w:t>.</w:t>
      </w:r>
      <w:r w:rsidR="003952F0">
        <w:rPr>
          <w:rFonts w:ascii="Arial" w:eastAsia="Times New Roman" w:hAnsi="Arial" w:cs="Arial"/>
          <w:i/>
          <w:color w:val="2A2A2A"/>
        </w:rPr>
        <w:t xml:space="preserve"> </w:t>
      </w:r>
      <w:r w:rsidR="006D50E0">
        <w:rPr>
          <w:rFonts w:ascii="Arial" w:eastAsia="Times New Roman" w:hAnsi="Arial" w:cs="Arial"/>
          <w:i/>
          <w:color w:val="2A2A2A"/>
        </w:rPr>
        <w:t>Los</w:t>
      </w:r>
      <w:r w:rsidRPr="00AA0891">
        <w:rPr>
          <w:rFonts w:ascii="Arial" w:eastAsia="Times New Roman" w:hAnsi="Arial" w:cs="Arial"/>
          <w:i/>
          <w:color w:val="2A2A2A"/>
        </w:rPr>
        <w:t xml:space="preserve"> de rasgos masculinos: estabilidad emocional, mecanismos de autocontrol, dinamismo, agresividad, tendencia al dominio, afirmación del yo objetividad, cualidades y aptitudes intelectuales, aspecto afectivo poco definido, aptitud para las ciencias, racionalidad, franqueza, valentía, eficacia, amor al </w:t>
      </w:r>
      <w:r w:rsidR="00AA0891" w:rsidRPr="00AA0891">
        <w:rPr>
          <w:rFonts w:ascii="Arial" w:eastAsia="Times New Roman" w:hAnsi="Arial" w:cs="Arial"/>
          <w:i/>
          <w:color w:val="2A2A2A"/>
        </w:rPr>
        <w:t>riesgo</w:t>
      </w:r>
      <w:r w:rsidR="00AA0891">
        <w:rPr>
          <w:rFonts w:ascii="Arial" w:eastAsia="Times New Roman" w:hAnsi="Arial" w:cs="Arial"/>
          <w:color w:val="2A2A2A"/>
        </w:rPr>
        <w:t xml:space="preserve"> (</w:t>
      </w:r>
      <w:r w:rsidR="002B31A4">
        <w:rPr>
          <w:rFonts w:ascii="Arial" w:eastAsia="Times New Roman" w:hAnsi="Arial" w:cs="Arial"/>
          <w:color w:val="2A2A2A"/>
        </w:rPr>
        <w:t>Guía de Juegos y juguetes para la igualdad, 2009)</w:t>
      </w:r>
    </w:p>
    <w:p w14:paraId="64BCC136" w14:textId="77777777" w:rsidR="000B3B3C" w:rsidRDefault="000B3B3C" w:rsidP="00A54F0E">
      <w:pPr>
        <w:spacing w:line="360" w:lineRule="auto"/>
        <w:jc w:val="both"/>
        <w:rPr>
          <w:rFonts w:ascii="Arial" w:eastAsia="Times New Roman" w:hAnsi="Arial" w:cs="Arial"/>
          <w:color w:val="2A2A2A"/>
        </w:rPr>
      </w:pPr>
      <w:r w:rsidRPr="003952F0">
        <w:rPr>
          <w:rFonts w:ascii="Arial" w:eastAsia="Times New Roman" w:hAnsi="Arial" w:cs="Arial"/>
          <w:i/>
          <w:color w:val="2A2A2A"/>
        </w:rPr>
        <w:t>Los estereotipos masculinos están ligados a actividades profesionales, al ámbito de lo público, del poder; mientras que los femeninos van unidos a actividades de cuidado, al desarrollo de la privacidad y a la falta de control sobre el poder</w:t>
      </w:r>
      <w:r>
        <w:rPr>
          <w:rFonts w:ascii="Arial" w:eastAsia="Times New Roman" w:hAnsi="Arial" w:cs="Arial"/>
          <w:color w:val="2A2A2A"/>
        </w:rPr>
        <w:t xml:space="preserve"> </w:t>
      </w:r>
      <w:r w:rsidR="002B31A4">
        <w:rPr>
          <w:rFonts w:ascii="Arial" w:eastAsia="Times New Roman" w:hAnsi="Arial" w:cs="Arial"/>
          <w:color w:val="2A2A2A"/>
        </w:rPr>
        <w:t>(Sánchez</w:t>
      </w:r>
      <w:r>
        <w:rPr>
          <w:rFonts w:ascii="Arial" w:eastAsia="Times New Roman" w:hAnsi="Arial" w:cs="Arial"/>
          <w:color w:val="2A2A2A"/>
        </w:rPr>
        <w:t xml:space="preserve"> Bello, Iglesias </w:t>
      </w:r>
      <w:proofErr w:type="spellStart"/>
      <w:r>
        <w:rPr>
          <w:rFonts w:ascii="Arial" w:eastAsia="Times New Roman" w:hAnsi="Arial" w:cs="Arial"/>
          <w:color w:val="2A2A2A"/>
        </w:rPr>
        <w:t>Galdo</w:t>
      </w:r>
      <w:proofErr w:type="spellEnd"/>
      <w:r>
        <w:rPr>
          <w:rFonts w:ascii="Arial" w:eastAsia="Times New Roman" w:hAnsi="Arial" w:cs="Arial"/>
          <w:color w:val="2A2A2A"/>
        </w:rPr>
        <w:t>, en Leal González y Arconada Melero, 2011)</w:t>
      </w:r>
    </w:p>
    <w:p w14:paraId="384D2FF3" w14:textId="77777777" w:rsidR="000B3B3C" w:rsidRDefault="00F9092D" w:rsidP="00A54F0E">
      <w:pPr>
        <w:spacing w:line="360" w:lineRule="auto"/>
        <w:jc w:val="both"/>
        <w:rPr>
          <w:rFonts w:ascii="Arial" w:eastAsia="Times New Roman" w:hAnsi="Arial" w:cs="Arial"/>
          <w:color w:val="2A2A2A"/>
        </w:rPr>
      </w:pPr>
      <w:r w:rsidRPr="00D63E1A">
        <w:rPr>
          <w:rFonts w:ascii="Arial" w:eastAsia="Times New Roman" w:hAnsi="Arial" w:cs="Arial"/>
          <w:color w:val="2A2A2A"/>
        </w:rPr>
        <w:lastRenderedPageBreak/>
        <w:t>La desigualdad y discriminación que sufren las mujeres tienen como origen las diferencias socialmente cons</w:t>
      </w:r>
      <w:r w:rsidRPr="00D63E1A">
        <w:rPr>
          <w:rFonts w:ascii="Arial" w:eastAsia="Times New Roman" w:hAnsi="Arial" w:cs="Arial"/>
          <w:color w:val="2A2A2A"/>
        </w:rPr>
        <w:softHyphen/>
        <w:t xml:space="preserve">truidas que sitúan al hombre en una posición de superioridad respecto a la mujer, que se ve reflejada en los roles, estereotipos, espacios y estatus diferentes. </w:t>
      </w:r>
      <w:r w:rsidR="000B3B3C" w:rsidRPr="003952F0">
        <w:rPr>
          <w:rFonts w:ascii="Arial" w:eastAsia="Times New Roman" w:hAnsi="Arial" w:cs="Arial"/>
          <w:i/>
          <w:color w:val="2A2A2A"/>
        </w:rPr>
        <w:t>La estratificación de género se refiere a las desigualdades entre hombres y mujeres, reflejando la jerarquización social y la dominación masculina. La estratificación de género se manifiesta en el sistema de acceso desigual de hombres y mujeres a los recursos sociales, los privilegios y oportunidades, y al control diferenciado sobre dichos recursos y privilegios en función del sexo</w:t>
      </w:r>
      <w:r w:rsidR="000B3B3C">
        <w:rPr>
          <w:rFonts w:ascii="Arial" w:eastAsia="Times New Roman" w:hAnsi="Arial" w:cs="Arial"/>
          <w:color w:val="2A2A2A"/>
        </w:rPr>
        <w:t xml:space="preserve"> (</w:t>
      </w:r>
      <w:proofErr w:type="spellStart"/>
      <w:r w:rsidR="000B3B3C">
        <w:rPr>
          <w:rFonts w:ascii="Arial" w:eastAsia="Times New Roman" w:hAnsi="Arial" w:cs="Arial"/>
          <w:color w:val="2A2A2A"/>
        </w:rPr>
        <w:t>Mascia</w:t>
      </w:r>
      <w:proofErr w:type="spellEnd"/>
      <w:r w:rsidR="000B3B3C">
        <w:rPr>
          <w:rFonts w:ascii="Arial" w:eastAsia="Times New Roman" w:hAnsi="Arial" w:cs="Arial"/>
          <w:color w:val="2A2A2A"/>
        </w:rPr>
        <w:t xml:space="preserve">- Lees y </w:t>
      </w:r>
      <w:proofErr w:type="spellStart"/>
      <w:r w:rsidR="000B3B3C">
        <w:rPr>
          <w:rFonts w:ascii="Arial" w:eastAsia="Times New Roman" w:hAnsi="Arial" w:cs="Arial"/>
          <w:color w:val="2A2A2A"/>
        </w:rPr>
        <w:t>Jonnson</w:t>
      </w:r>
      <w:proofErr w:type="spellEnd"/>
      <w:r w:rsidR="000B3B3C">
        <w:rPr>
          <w:rFonts w:ascii="Arial" w:eastAsia="Times New Roman" w:hAnsi="Arial" w:cs="Arial"/>
          <w:color w:val="2A2A2A"/>
        </w:rPr>
        <w:t>, 1995 en Martín Casares, 2008)</w:t>
      </w:r>
    </w:p>
    <w:p w14:paraId="0435565F" w14:textId="77777777" w:rsidR="00D97C14" w:rsidRPr="00D97C14" w:rsidRDefault="00BC2871" w:rsidP="00D97C14">
      <w:pPr>
        <w:spacing w:line="360" w:lineRule="auto"/>
        <w:jc w:val="both"/>
        <w:rPr>
          <w:rFonts w:ascii="Arial" w:eastAsia="Times New Roman" w:hAnsi="Arial" w:cs="Arial"/>
          <w:color w:val="2A2A2A"/>
        </w:rPr>
      </w:pPr>
      <w:r>
        <w:rPr>
          <w:rFonts w:ascii="Arial" w:eastAsia="Times New Roman" w:hAnsi="Arial" w:cs="Arial"/>
          <w:color w:val="2A2A2A"/>
        </w:rPr>
        <w:t>Puesto que las</w:t>
      </w:r>
      <w:r w:rsidR="00217422">
        <w:rPr>
          <w:rFonts w:ascii="Arial" w:eastAsia="Times New Roman" w:hAnsi="Arial" w:cs="Arial"/>
          <w:color w:val="2A2A2A"/>
        </w:rPr>
        <w:t xml:space="preserve"> diferencias de género </w:t>
      </w:r>
      <w:r w:rsidR="005C36B6" w:rsidRPr="00D63E1A">
        <w:rPr>
          <w:rFonts w:ascii="Arial" w:eastAsia="Times New Roman" w:hAnsi="Arial" w:cs="Arial"/>
          <w:color w:val="2A2A2A"/>
        </w:rPr>
        <w:t>se basan en construcciones sociales, en creencias generalizadas y en ester</w:t>
      </w:r>
      <w:r>
        <w:rPr>
          <w:rFonts w:ascii="Arial" w:eastAsia="Times New Roman" w:hAnsi="Arial" w:cs="Arial"/>
          <w:color w:val="2A2A2A"/>
        </w:rPr>
        <w:t>eotipos que se sitúan</w:t>
      </w:r>
      <w:r w:rsidR="005C36B6" w:rsidRPr="00D63E1A">
        <w:rPr>
          <w:rFonts w:ascii="Arial" w:eastAsia="Times New Roman" w:hAnsi="Arial" w:cs="Arial"/>
          <w:color w:val="2A2A2A"/>
        </w:rPr>
        <w:t xml:space="preserve"> en lo social y lo cultu</w:t>
      </w:r>
      <w:r>
        <w:rPr>
          <w:rFonts w:ascii="Arial" w:eastAsia="Times New Roman" w:hAnsi="Arial" w:cs="Arial"/>
          <w:color w:val="2A2A2A"/>
        </w:rPr>
        <w:t xml:space="preserve">ral </w:t>
      </w:r>
      <w:r w:rsidR="005C36B6" w:rsidRPr="00D63E1A">
        <w:rPr>
          <w:rFonts w:ascii="Arial" w:eastAsia="Times New Roman" w:hAnsi="Arial" w:cs="Arial"/>
          <w:color w:val="2A2A2A"/>
        </w:rPr>
        <w:t xml:space="preserve">y </w:t>
      </w:r>
      <w:r>
        <w:rPr>
          <w:rFonts w:ascii="Arial" w:eastAsia="Times New Roman" w:hAnsi="Arial" w:cs="Arial"/>
          <w:color w:val="2A2A2A"/>
        </w:rPr>
        <w:t xml:space="preserve">no en lo </w:t>
      </w:r>
      <w:r w:rsidR="005C36B6" w:rsidRPr="00D63E1A">
        <w:rPr>
          <w:rFonts w:ascii="Arial" w:eastAsia="Times New Roman" w:hAnsi="Arial" w:cs="Arial"/>
          <w:color w:val="2A2A2A"/>
        </w:rPr>
        <w:t>biológi</w:t>
      </w:r>
      <w:r>
        <w:rPr>
          <w:rFonts w:ascii="Arial" w:eastAsia="Times New Roman" w:hAnsi="Arial" w:cs="Arial"/>
          <w:color w:val="2A2A2A"/>
        </w:rPr>
        <w:t>co, deben</w:t>
      </w:r>
      <w:r w:rsidR="005C36B6" w:rsidRPr="00D63E1A">
        <w:rPr>
          <w:rFonts w:ascii="Arial" w:eastAsia="Times New Roman" w:hAnsi="Arial" w:cs="Arial"/>
          <w:color w:val="2A2A2A"/>
        </w:rPr>
        <w:t xml:space="preserve"> ser modificadas.</w:t>
      </w:r>
    </w:p>
    <w:p w14:paraId="0D3F2CDE" w14:textId="77777777" w:rsidR="00217422" w:rsidRDefault="00B56BE5" w:rsidP="00217422">
      <w:pPr>
        <w:pStyle w:val="Prrafodelista"/>
        <w:numPr>
          <w:ilvl w:val="0"/>
          <w:numId w:val="2"/>
        </w:numPr>
        <w:spacing w:line="360" w:lineRule="auto"/>
        <w:jc w:val="both"/>
        <w:rPr>
          <w:rFonts w:ascii="Arial" w:eastAsia="Times New Roman" w:hAnsi="Arial" w:cs="Arial"/>
          <w:color w:val="2A2A2A"/>
        </w:rPr>
      </w:pPr>
      <w:r>
        <w:rPr>
          <w:rFonts w:ascii="Arial" w:eastAsia="Times New Roman" w:hAnsi="Arial" w:cs="Arial"/>
          <w:color w:val="2A2A2A"/>
        </w:rPr>
        <w:t>Interiorización del amor romántico.</w:t>
      </w:r>
    </w:p>
    <w:p w14:paraId="4BA8F686" w14:textId="77777777" w:rsidR="00316FFE" w:rsidRPr="00316FFE" w:rsidRDefault="00316FFE" w:rsidP="00217422">
      <w:pPr>
        <w:spacing w:line="360" w:lineRule="auto"/>
        <w:jc w:val="both"/>
        <w:rPr>
          <w:rFonts w:ascii="Arial" w:eastAsia="Times New Roman" w:hAnsi="Arial" w:cs="Arial"/>
          <w:color w:val="2A2A2A"/>
        </w:rPr>
      </w:pPr>
      <w:r w:rsidRPr="00316FFE">
        <w:rPr>
          <w:rFonts w:ascii="Arial" w:eastAsia="Times New Roman" w:hAnsi="Arial" w:cs="Arial"/>
          <w:i/>
          <w:color w:val="2A2A2A"/>
        </w:rPr>
        <w:t xml:space="preserve">Los diferentes agentes socializadores nos marcan toda una serie de contenidos sobre las relaciones interpersonales y las amorosas y de pareja que constituyen básicamente una transposición de los valores imperantes en la </w:t>
      </w:r>
      <w:proofErr w:type="gramStart"/>
      <w:r w:rsidRPr="00316FFE">
        <w:rPr>
          <w:rFonts w:ascii="Arial" w:eastAsia="Times New Roman" w:hAnsi="Arial" w:cs="Arial"/>
          <w:i/>
          <w:color w:val="2A2A2A"/>
        </w:rPr>
        <w:t>sociedad,  los</w:t>
      </w:r>
      <w:proofErr w:type="gramEnd"/>
      <w:r w:rsidRPr="00316FFE">
        <w:rPr>
          <w:rFonts w:ascii="Arial" w:eastAsia="Times New Roman" w:hAnsi="Arial" w:cs="Arial"/>
          <w:i/>
          <w:color w:val="2A2A2A"/>
        </w:rPr>
        <w:t xml:space="preserve"> del sistema patriarcal en lo que a las relaciones entre los hombres y las mujeres se refiere</w:t>
      </w:r>
      <w:r w:rsidRPr="00316FFE">
        <w:rPr>
          <w:rFonts w:ascii="Arial" w:eastAsia="Times New Roman" w:hAnsi="Arial" w:cs="Arial"/>
          <w:color w:val="2A2A2A"/>
        </w:rPr>
        <w:t xml:space="preserve">. (Belén </w:t>
      </w:r>
      <w:proofErr w:type="spellStart"/>
      <w:r w:rsidRPr="00316FFE">
        <w:rPr>
          <w:rFonts w:ascii="Arial" w:eastAsia="Times New Roman" w:hAnsi="Arial" w:cs="Arial"/>
          <w:color w:val="2A2A2A"/>
        </w:rPr>
        <w:t>Nogueiras</w:t>
      </w:r>
      <w:proofErr w:type="spellEnd"/>
      <w:r w:rsidRPr="00316FFE">
        <w:rPr>
          <w:rFonts w:ascii="Arial" w:eastAsia="Times New Roman" w:hAnsi="Arial" w:cs="Arial"/>
          <w:color w:val="2A2A2A"/>
        </w:rPr>
        <w:t>, 2005)</w:t>
      </w:r>
    </w:p>
    <w:p w14:paraId="2C063D29" w14:textId="77777777" w:rsidR="00217422" w:rsidRDefault="00217422" w:rsidP="00217422">
      <w:pPr>
        <w:spacing w:line="360" w:lineRule="auto"/>
        <w:jc w:val="both"/>
        <w:rPr>
          <w:rFonts w:ascii="Arial" w:eastAsia="Times New Roman" w:hAnsi="Arial" w:cs="Arial"/>
          <w:color w:val="2A2A2A"/>
        </w:rPr>
      </w:pPr>
      <w:proofErr w:type="gramStart"/>
      <w:r w:rsidRPr="00217422">
        <w:rPr>
          <w:rFonts w:ascii="Arial" w:eastAsia="Times New Roman" w:hAnsi="Arial" w:cs="Arial"/>
          <w:i/>
          <w:color w:val="2A2A2A"/>
        </w:rPr>
        <w:t>La  educación</w:t>
      </w:r>
      <w:proofErr w:type="gramEnd"/>
      <w:r w:rsidRPr="00217422">
        <w:rPr>
          <w:rFonts w:ascii="Arial" w:eastAsia="Times New Roman" w:hAnsi="Arial" w:cs="Arial"/>
          <w:i/>
          <w:color w:val="2A2A2A"/>
        </w:rPr>
        <w:t xml:space="preserve"> de las mujeres ha hecho posible que desarrollen las cualidades necesarias para realizar  los roles de esposa y madre, incluyendo: cuidar el aspecto físico, mantener la belleza, la capacidad de seducir, el atractivo sexual, saber agradar y complacer con objeto de atraer y mantener la atención del hombre que iba a satisfacer nuestras necesidades y dar sentido a nuestra existencia</w:t>
      </w:r>
      <w:r w:rsidRPr="00217422">
        <w:rPr>
          <w:rFonts w:ascii="Arial" w:eastAsia="Times New Roman" w:hAnsi="Arial" w:cs="Arial"/>
          <w:color w:val="2A2A2A"/>
        </w:rPr>
        <w:t xml:space="preserve"> (Marcela Lagarde, 2008)</w:t>
      </w:r>
    </w:p>
    <w:p w14:paraId="06651681" w14:textId="77777777" w:rsidR="00217422" w:rsidRPr="00217422" w:rsidRDefault="00217422" w:rsidP="00217422">
      <w:pPr>
        <w:spacing w:line="360" w:lineRule="auto"/>
        <w:jc w:val="both"/>
        <w:rPr>
          <w:rFonts w:ascii="Arial" w:eastAsia="Times New Roman" w:hAnsi="Arial" w:cs="Arial"/>
          <w:color w:val="2A2A2A"/>
        </w:rPr>
      </w:pPr>
      <w:r w:rsidRPr="00217422">
        <w:rPr>
          <w:rFonts w:ascii="Arial" w:eastAsia="Times New Roman" w:hAnsi="Arial" w:cs="Arial"/>
          <w:i/>
          <w:color w:val="2A2A2A"/>
        </w:rPr>
        <w:t>El modelo de amor romántico que se propone como modelo cultural de amor a las mujeres a lo largo del proceso de socialización implica una renuncia personal, un olvido de nosotras mismas, una entrega total que potencian comportamientos de dependencia y sumisión al varón</w:t>
      </w:r>
      <w:r w:rsidRPr="00217422">
        <w:rPr>
          <w:rFonts w:ascii="Arial" w:eastAsia="Times New Roman" w:hAnsi="Arial" w:cs="Arial"/>
          <w:color w:val="2A2A2A"/>
        </w:rPr>
        <w:t xml:space="preserve"> (Bosch Fiol,2007).</w:t>
      </w:r>
    </w:p>
    <w:p w14:paraId="6F1D06B6" w14:textId="77777777" w:rsidR="00217422" w:rsidRPr="0066008D" w:rsidRDefault="00217422" w:rsidP="0066008D">
      <w:pPr>
        <w:spacing w:line="360" w:lineRule="auto"/>
        <w:jc w:val="both"/>
        <w:rPr>
          <w:rFonts w:ascii="Arial" w:eastAsia="Times New Roman" w:hAnsi="Arial" w:cs="Arial"/>
          <w:color w:val="2A2A2A"/>
        </w:rPr>
      </w:pPr>
      <w:r w:rsidRPr="0066008D">
        <w:rPr>
          <w:rFonts w:ascii="Arial" w:eastAsia="Times New Roman" w:hAnsi="Arial" w:cs="Arial"/>
          <w:color w:val="2A2A2A"/>
        </w:rPr>
        <w:t xml:space="preserve"> Esteban, Medina y Távora (2005) sostiene que </w:t>
      </w:r>
      <w:r w:rsidRPr="0066008D">
        <w:rPr>
          <w:rFonts w:ascii="Arial" w:eastAsia="Times New Roman" w:hAnsi="Arial" w:cs="Arial"/>
          <w:i/>
          <w:color w:val="2A2A2A"/>
        </w:rPr>
        <w:t>el amor sexual, amor romántico o pasional, por su conceptualización y por las experiencias amorosas que promueve, es parte intrínseca de la subordinación social de las mujeres.</w:t>
      </w:r>
      <w:r w:rsidRPr="0066008D">
        <w:rPr>
          <w:rFonts w:ascii="Arial" w:eastAsia="Times New Roman" w:hAnsi="Arial" w:cs="Arial"/>
          <w:color w:val="2A2A2A"/>
        </w:rPr>
        <w:t xml:space="preserve"> </w:t>
      </w:r>
    </w:p>
    <w:p w14:paraId="479768A1" w14:textId="77777777" w:rsidR="00217422" w:rsidRPr="0066008D" w:rsidRDefault="00217422" w:rsidP="0066008D">
      <w:pPr>
        <w:spacing w:line="360" w:lineRule="auto"/>
        <w:jc w:val="both"/>
        <w:rPr>
          <w:rFonts w:ascii="Arial" w:eastAsia="Times New Roman" w:hAnsi="Arial" w:cs="Arial"/>
          <w:color w:val="2A2A2A"/>
        </w:rPr>
      </w:pPr>
      <w:r w:rsidRPr="0066008D">
        <w:rPr>
          <w:rFonts w:ascii="Arial" w:eastAsia="Times New Roman" w:hAnsi="Arial" w:cs="Arial"/>
          <w:i/>
          <w:color w:val="2A2A2A"/>
        </w:rPr>
        <w:t>La entrega, la servidumbre, el sacrificio y la obediencia, así como la amorosa sumisión a otros, conforman la desigualdad por amor y son formas extremas de opresión amorosa</w:t>
      </w:r>
      <w:r w:rsidRPr="0066008D">
        <w:rPr>
          <w:rFonts w:ascii="Arial" w:eastAsia="Times New Roman" w:hAnsi="Arial" w:cs="Arial"/>
          <w:color w:val="2A2A2A"/>
        </w:rPr>
        <w:t xml:space="preserve"> (Marcela Lagarde (2008).</w:t>
      </w:r>
    </w:p>
    <w:p w14:paraId="1695D3B7" w14:textId="77777777" w:rsidR="00E34DC2" w:rsidRDefault="00E34DC2" w:rsidP="00E34DC2">
      <w:pPr>
        <w:autoSpaceDE w:val="0"/>
        <w:autoSpaceDN w:val="0"/>
        <w:adjustRightInd w:val="0"/>
        <w:snapToGrid w:val="0"/>
        <w:spacing w:after="0" w:line="240" w:lineRule="auto"/>
        <w:jc w:val="both"/>
        <w:rPr>
          <w:rFonts w:ascii="lvetica" w:eastAsia="Times New Roman" w:hAnsi="lvetica" w:cs="lvetica"/>
          <w:color w:val="000000"/>
          <w:sz w:val="21"/>
          <w:szCs w:val="24"/>
        </w:rPr>
      </w:pPr>
    </w:p>
    <w:p w14:paraId="0CE7C430" w14:textId="77777777" w:rsidR="0015529F" w:rsidRDefault="0015529F" w:rsidP="008E5C54">
      <w:pPr>
        <w:spacing w:line="360" w:lineRule="auto"/>
        <w:jc w:val="both"/>
        <w:rPr>
          <w:rFonts w:ascii="Arial" w:eastAsia="Times New Roman" w:hAnsi="Arial" w:cs="Arial"/>
          <w:color w:val="2A2A2A"/>
        </w:rPr>
      </w:pPr>
    </w:p>
    <w:p w14:paraId="325E1B76" w14:textId="77777777" w:rsidR="00261777" w:rsidRDefault="00261777" w:rsidP="00A64237">
      <w:pPr>
        <w:spacing w:line="360" w:lineRule="auto"/>
        <w:jc w:val="both"/>
        <w:rPr>
          <w:rFonts w:ascii="Arial" w:eastAsia="Times New Roman" w:hAnsi="Arial" w:cs="Arial"/>
          <w:color w:val="2A2A2A"/>
        </w:rPr>
      </w:pPr>
      <w:r w:rsidRPr="00316FFE">
        <w:rPr>
          <w:rFonts w:ascii="Arial" w:eastAsia="Times New Roman" w:hAnsi="Arial" w:cs="Arial"/>
          <w:i/>
          <w:color w:val="2A2A2A"/>
        </w:rPr>
        <w:lastRenderedPageBreak/>
        <w:t>La pareja en tanto que sistema de convivencia, de cooperación edificada en torno a cuatro emociones básicas: atracción, deseo, enamoramiento y cariño es una vinculación de garantía de futuro o de compromiso. Se hacen pareja dos que se aman y se reconocen como amantes. Y lo público no hace sino dar bienvenida y reconocimiento a esta apuesta y a esta empresa de naturaleza íntima.</w:t>
      </w:r>
      <w:r w:rsidRPr="00261777">
        <w:rPr>
          <w:rFonts w:ascii="Arial" w:eastAsia="Times New Roman" w:hAnsi="Arial" w:cs="Arial"/>
          <w:color w:val="2A2A2A"/>
        </w:rPr>
        <w:t xml:space="preserve"> (San Pedro Díaz, 2009)</w:t>
      </w:r>
    </w:p>
    <w:p w14:paraId="5F505648" w14:textId="77777777" w:rsidR="008E5C54" w:rsidRDefault="0015529F" w:rsidP="00A64237">
      <w:pPr>
        <w:spacing w:line="360" w:lineRule="auto"/>
        <w:jc w:val="both"/>
        <w:rPr>
          <w:rFonts w:ascii="Arial" w:eastAsia="Times New Roman" w:hAnsi="Arial" w:cs="Arial"/>
          <w:color w:val="2A2A2A"/>
        </w:rPr>
      </w:pPr>
      <w:r w:rsidRPr="00206F22">
        <w:rPr>
          <w:rFonts w:ascii="Arial" w:eastAsia="Times New Roman" w:hAnsi="Arial" w:cs="Arial"/>
          <w:i/>
          <w:color w:val="2A2A2A"/>
        </w:rPr>
        <w:t>Los hombres son el sujeto del amor y del eros, de ahí su centralidad y</w:t>
      </w:r>
      <w:r w:rsidR="00213AA2" w:rsidRPr="00206F22">
        <w:rPr>
          <w:rFonts w:ascii="Arial" w:eastAsia="Times New Roman" w:hAnsi="Arial" w:cs="Arial"/>
          <w:i/>
          <w:color w:val="2A2A2A"/>
        </w:rPr>
        <w:t xml:space="preserve"> jerarquía erótico-amorosa, </w:t>
      </w:r>
      <w:r w:rsidRPr="00206F22">
        <w:rPr>
          <w:rFonts w:ascii="Arial" w:eastAsia="Times New Roman" w:hAnsi="Arial" w:cs="Arial"/>
          <w:i/>
          <w:color w:val="2A2A2A"/>
        </w:rPr>
        <w:t>de la posición</w:t>
      </w:r>
      <w:r w:rsidR="0066008D" w:rsidRPr="00206F22">
        <w:rPr>
          <w:rFonts w:ascii="Arial" w:eastAsia="Times New Roman" w:hAnsi="Arial" w:cs="Arial"/>
          <w:i/>
          <w:color w:val="2A2A2A"/>
        </w:rPr>
        <w:t xml:space="preserve"> </w:t>
      </w:r>
      <w:r w:rsidRPr="00206F22">
        <w:rPr>
          <w:rFonts w:ascii="Arial" w:eastAsia="Times New Roman" w:hAnsi="Arial" w:cs="Arial"/>
          <w:i/>
          <w:color w:val="2A2A2A"/>
        </w:rPr>
        <w:t>suprema</w:t>
      </w:r>
      <w:r w:rsidR="00213AA2" w:rsidRPr="00206F22">
        <w:rPr>
          <w:rFonts w:ascii="Arial" w:eastAsia="Times New Roman" w:hAnsi="Arial" w:cs="Arial"/>
          <w:i/>
          <w:color w:val="2A2A2A"/>
        </w:rPr>
        <w:t xml:space="preserve"> manan </w:t>
      </w:r>
      <w:r w:rsidRPr="00206F22">
        <w:rPr>
          <w:rFonts w:ascii="Arial" w:eastAsia="Times New Roman" w:hAnsi="Arial" w:cs="Arial"/>
          <w:i/>
          <w:color w:val="2A2A2A"/>
        </w:rPr>
        <w:t xml:space="preserve">cuidados afectivos, sexuales y eróticos, es vía de acceso </w:t>
      </w:r>
      <w:proofErr w:type="spellStart"/>
      <w:r w:rsidRPr="00206F22">
        <w:rPr>
          <w:rFonts w:ascii="Arial" w:eastAsia="Times New Roman" w:hAnsi="Arial" w:cs="Arial"/>
          <w:i/>
          <w:color w:val="2A2A2A"/>
        </w:rPr>
        <w:t>atrabajo</w:t>
      </w:r>
      <w:proofErr w:type="spellEnd"/>
      <w:r w:rsidRPr="00206F22">
        <w:rPr>
          <w:rFonts w:ascii="Arial" w:eastAsia="Times New Roman" w:hAnsi="Arial" w:cs="Arial"/>
          <w:i/>
          <w:color w:val="2A2A2A"/>
        </w:rPr>
        <w:t xml:space="preserve"> personal gratuito, y es la materia de poderes personales y autoestima,</w:t>
      </w:r>
      <w:r w:rsidR="00316FFE" w:rsidRPr="00206F22">
        <w:rPr>
          <w:rFonts w:ascii="Arial" w:eastAsia="Times New Roman" w:hAnsi="Arial" w:cs="Arial"/>
          <w:i/>
          <w:color w:val="2A2A2A"/>
        </w:rPr>
        <w:t xml:space="preserve"> </w:t>
      </w:r>
      <w:r w:rsidRPr="00206F22">
        <w:rPr>
          <w:rFonts w:ascii="Arial" w:eastAsia="Times New Roman" w:hAnsi="Arial" w:cs="Arial"/>
          <w:i/>
          <w:color w:val="2A2A2A"/>
        </w:rPr>
        <w:t>de estatus, prestigio y ascenso jerárquico. Todo ello constituye un sólido</w:t>
      </w:r>
      <w:r w:rsidR="0066008D" w:rsidRPr="00206F22">
        <w:rPr>
          <w:rFonts w:ascii="Arial" w:eastAsia="Times New Roman" w:hAnsi="Arial" w:cs="Arial"/>
          <w:i/>
          <w:color w:val="2A2A2A"/>
        </w:rPr>
        <w:t xml:space="preserve"> </w:t>
      </w:r>
      <w:r w:rsidRPr="00206F22">
        <w:rPr>
          <w:rFonts w:ascii="Arial" w:eastAsia="Times New Roman" w:hAnsi="Arial" w:cs="Arial"/>
          <w:i/>
          <w:color w:val="2A2A2A"/>
        </w:rPr>
        <w:t>soporte personal para cada hombre y para su vida cotidiana. La supremacía</w:t>
      </w:r>
      <w:r w:rsidR="0066008D" w:rsidRPr="00206F22">
        <w:rPr>
          <w:rFonts w:ascii="Arial" w:eastAsia="Times New Roman" w:hAnsi="Arial" w:cs="Arial"/>
          <w:i/>
          <w:color w:val="2A2A2A"/>
        </w:rPr>
        <w:t xml:space="preserve"> </w:t>
      </w:r>
      <w:r w:rsidRPr="00206F22">
        <w:rPr>
          <w:rFonts w:ascii="Arial" w:eastAsia="Times New Roman" w:hAnsi="Arial" w:cs="Arial"/>
          <w:i/>
          <w:color w:val="2A2A2A"/>
        </w:rPr>
        <w:t>genérica de los hombres y su poder de dominio subyacen a cualquier</w:t>
      </w:r>
      <w:r w:rsidR="0066008D" w:rsidRPr="00206F22">
        <w:rPr>
          <w:rFonts w:ascii="Arial" w:eastAsia="Times New Roman" w:hAnsi="Arial" w:cs="Arial"/>
          <w:i/>
          <w:color w:val="2A2A2A"/>
        </w:rPr>
        <w:t xml:space="preserve"> </w:t>
      </w:r>
      <w:r w:rsidRPr="00206F22">
        <w:rPr>
          <w:rFonts w:ascii="Arial" w:eastAsia="Times New Roman" w:hAnsi="Arial" w:cs="Arial"/>
          <w:i/>
          <w:color w:val="2A2A2A"/>
        </w:rPr>
        <w:t>expe</w:t>
      </w:r>
      <w:r w:rsidR="00213AA2" w:rsidRPr="00206F22">
        <w:rPr>
          <w:rFonts w:ascii="Arial" w:eastAsia="Times New Roman" w:hAnsi="Arial" w:cs="Arial"/>
          <w:i/>
          <w:color w:val="2A2A2A"/>
        </w:rPr>
        <w:t>riencia. Son estructurales</w:t>
      </w:r>
      <w:r w:rsidR="00A50F9C">
        <w:rPr>
          <w:rFonts w:ascii="Arial" w:eastAsia="Times New Roman" w:hAnsi="Arial" w:cs="Arial"/>
          <w:color w:val="2A2A2A"/>
        </w:rPr>
        <w:t xml:space="preserve"> (Marcela Lagarde, 2007</w:t>
      </w:r>
      <w:r w:rsidR="00EF65BF">
        <w:rPr>
          <w:rFonts w:ascii="Arial" w:eastAsia="Times New Roman" w:hAnsi="Arial" w:cs="Arial"/>
          <w:color w:val="2A2A2A"/>
        </w:rPr>
        <w:t>)</w:t>
      </w:r>
    </w:p>
    <w:p w14:paraId="280AEEE2" w14:textId="77777777" w:rsidR="00AD1BDD" w:rsidRPr="00206F22" w:rsidRDefault="00AD1BDD" w:rsidP="00157810">
      <w:pPr>
        <w:spacing w:line="360" w:lineRule="auto"/>
        <w:rPr>
          <w:rFonts w:ascii="Arial" w:eastAsia="Times New Roman" w:hAnsi="Arial" w:cs="Arial"/>
          <w:i/>
          <w:color w:val="2A2A2A"/>
        </w:rPr>
      </w:pPr>
      <w:r w:rsidRPr="00AD1BDD">
        <w:rPr>
          <w:rFonts w:ascii="Arial" w:eastAsia="Times New Roman" w:hAnsi="Arial" w:cs="Arial"/>
          <w:color w:val="2A2A2A"/>
        </w:rPr>
        <w:t>"</w:t>
      </w:r>
      <w:r w:rsidRPr="00206F22">
        <w:rPr>
          <w:rFonts w:ascii="Arial" w:eastAsia="Times New Roman" w:hAnsi="Arial" w:cs="Arial"/>
          <w:i/>
          <w:color w:val="2A2A2A"/>
        </w:rPr>
        <w:t xml:space="preserve">El día en que sea posible que la mujer ame, no con su debilidad sino con su fuerza, no para escapar de </w:t>
      </w:r>
      <w:proofErr w:type="spellStart"/>
      <w:r w:rsidRPr="00206F22">
        <w:rPr>
          <w:rFonts w:ascii="Arial" w:eastAsia="Times New Roman" w:hAnsi="Arial" w:cs="Arial"/>
          <w:i/>
          <w:color w:val="2A2A2A"/>
        </w:rPr>
        <w:t>si</w:t>
      </w:r>
      <w:proofErr w:type="spellEnd"/>
      <w:r w:rsidRPr="00206F22">
        <w:rPr>
          <w:rFonts w:ascii="Arial" w:eastAsia="Times New Roman" w:hAnsi="Arial" w:cs="Arial"/>
          <w:i/>
          <w:color w:val="2A2A2A"/>
        </w:rPr>
        <w:t xml:space="preserve"> misma sino para encontrarse, no para rebajarse sino para reafirmarse; aquel día el amor llegará a ser para ella, como para el hombre, una fuente de vida y no de peligro mortal".</w:t>
      </w:r>
    </w:p>
    <w:p w14:paraId="467B2F10" w14:textId="77777777" w:rsidR="00AD1BDD" w:rsidRPr="00AD1BDD" w:rsidRDefault="00AD1BDD" w:rsidP="00AD1BDD">
      <w:pPr>
        <w:spacing w:line="360" w:lineRule="auto"/>
        <w:jc w:val="center"/>
        <w:rPr>
          <w:rFonts w:ascii="Arial" w:eastAsia="Times New Roman" w:hAnsi="Arial" w:cs="Arial"/>
          <w:color w:val="2A2A2A"/>
        </w:rPr>
      </w:pPr>
      <w:r w:rsidRPr="00AD1BDD">
        <w:rPr>
          <w:rFonts w:ascii="Arial" w:eastAsia="Times New Roman" w:hAnsi="Arial" w:cs="Arial"/>
          <w:color w:val="2A2A2A"/>
        </w:rPr>
        <w:t>(Simone de Beauvoir)</w:t>
      </w:r>
    </w:p>
    <w:p w14:paraId="7EC96647" w14:textId="77777777" w:rsidR="00AD1BDD" w:rsidRDefault="00AD1BDD" w:rsidP="00AD1BDD">
      <w:pPr>
        <w:spacing w:line="360" w:lineRule="auto"/>
        <w:jc w:val="both"/>
        <w:rPr>
          <w:rFonts w:ascii="Arial" w:eastAsia="Times New Roman" w:hAnsi="Arial" w:cs="Arial"/>
          <w:color w:val="2A2A2A"/>
        </w:rPr>
      </w:pPr>
      <w:r w:rsidRPr="00AD1BDD">
        <w:rPr>
          <w:rFonts w:ascii="Arial" w:eastAsia="Times New Roman" w:hAnsi="Arial" w:cs="Arial"/>
          <w:color w:val="2A2A2A"/>
        </w:rPr>
        <w:t xml:space="preserve">Con respecto al amor no solo debemos tener en cuenta las consideraciones científicas sobre el </w:t>
      </w:r>
      <w:proofErr w:type="gramStart"/>
      <w:r w:rsidRPr="00AD1BDD">
        <w:rPr>
          <w:rFonts w:ascii="Arial" w:eastAsia="Times New Roman" w:hAnsi="Arial" w:cs="Arial"/>
          <w:color w:val="2A2A2A"/>
        </w:rPr>
        <w:t>mismo</w:t>
      </w:r>
      <w:proofErr w:type="gramEnd"/>
      <w:r>
        <w:rPr>
          <w:rFonts w:ascii="Arial" w:eastAsia="Times New Roman" w:hAnsi="Arial" w:cs="Arial"/>
          <w:color w:val="2A2A2A"/>
        </w:rPr>
        <w:t xml:space="preserve"> sino que también debemos </w:t>
      </w:r>
      <w:r w:rsidRPr="00AD1BDD">
        <w:rPr>
          <w:rFonts w:ascii="Arial" w:eastAsia="Times New Roman" w:hAnsi="Arial" w:cs="Arial"/>
          <w:color w:val="2A2A2A"/>
        </w:rPr>
        <w:t>incorporar todos los mitos que funcionan como verdades universales, con una gran carga emotiva y que contribuyen a mantener la ideología del grupo, por ello su</w:t>
      </w:r>
      <w:r>
        <w:rPr>
          <w:rFonts w:ascii="Arial" w:eastAsia="Times New Roman" w:hAnsi="Arial" w:cs="Arial"/>
          <w:color w:val="2A2A2A"/>
        </w:rPr>
        <w:t xml:space="preserve">elen ser resistentes al cambio. </w:t>
      </w:r>
      <w:r w:rsidRPr="00AD1BDD">
        <w:rPr>
          <w:rFonts w:ascii="Arial" w:eastAsia="Times New Roman" w:hAnsi="Arial" w:cs="Arial"/>
          <w:color w:val="2A2A2A"/>
        </w:rPr>
        <w:t xml:space="preserve">Los mitos románticos son el conjunto de creencias compartidas sobre la supuesta “verdadera naturaleza del amor”. </w:t>
      </w:r>
    </w:p>
    <w:p w14:paraId="0F65C076" w14:textId="77777777" w:rsidR="00157810" w:rsidRPr="00157810" w:rsidRDefault="00157810" w:rsidP="00157810">
      <w:pPr>
        <w:spacing w:line="360" w:lineRule="auto"/>
        <w:jc w:val="both"/>
        <w:rPr>
          <w:rFonts w:ascii="Arial" w:eastAsia="Times New Roman" w:hAnsi="Arial" w:cs="Arial"/>
          <w:color w:val="2A2A2A"/>
        </w:rPr>
      </w:pPr>
      <w:r w:rsidRPr="00157810">
        <w:rPr>
          <w:rFonts w:ascii="Arial" w:eastAsia="Times New Roman" w:hAnsi="Arial" w:cs="Arial"/>
          <w:color w:val="2A2A2A"/>
        </w:rPr>
        <w:t>V.A. Ferrer, E. Bosch y C. Navarro</w:t>
      </w:r>
      <w:r>
        <w:rPr>
          <w:rFonts w:ascii="Arial" w:eastAsia="Times New Roman" w:hAnsi="Arial" w:cs="Arial"/>
          <w:color w:val="2A2A2A"/>
        </w:rPr>
        <w:t xml:space="preserve">, en </w:t>
      </w:r>
      <w:proofErr w:type="gramStart"/>
      <w:r>
        <w:rPr>
          <w:rFonts w:ascii="Arial" w:eastAsia="Times New Roman" w:hAnsi="Arial" w:cs="Arial"/>
          <w:color w:val="2A2A2A"/>
        </w:rPr>
        <w:t>Boletín  de</w:t>
      </w:r>
      <w:proofErr w:type="gramEnd"/>
      <w:r>
        <w:rPr>
          <w:rFonts w:ascii="Arial" w:eastAsia="Times New Roman" w:hAnsi="Arial" w:cs="Arial"/>
          <w:color w:val="2A2A2A"/>
        </w:rPr>
        <w:t xml:space="preserve"> Psicología (julio 2010) afirma que  en difer</w:t>
      </w:r>
      <w:r w:rsidRPr="00157810">
        <w:rPr>
          <w:rFonts w:ascii="Arial" w:eastAsia="Times New Roman" w:hAnsi="Arial" w:cs="Arial"/>
          <w:color w:val="2A2A2A"/>
        </w:rPr>
        <w:t>entes trabajos (Barrón, Martínez-Íñigo, De Paul y Yela, 1999; Yela, 2000, 2003) este autor ha realizado una revisión desde la psicología social de los principales mitos románticos, sus contenidos, orígenes y posibles consecuencias ne</w:t>
      </w:r>
      <w:r>
        <w:rPr>
          <w:rFonts w:ascii="Arial" w:eastAsia="Times New Roman" w:hAnsi="Arial" w:cs="Arial"/>
          <w:color w:val="2A2A2A"/>
        </w:rPr>
        <w:t>gativas. Los mitos del amor son.</w:t>
      </w:r>
    </w:p>
    <w:p w14:paraId="4D951C59" w14:textId="77777777" w:rsidR="00157810" w:rsidRPr="00157810" w:rsidRDefault="00157810" w:rsidP="00157810">
      <w:pPr>
        <w:numPr>
          <w:ilvl w:val="0"/>
          <w:numId w:val="37"/>
        </w:numPr>
        <w:spacing w:line="360" w:lineRule="auto"/>
        <w:jc w:val="both"/>
        <w:rPr>
          <w:rFonts w:ascii="Arial" w:eastAsia="Times New Roman" w:hAnsi="Arial" w:cs="Arial"/>
          <w:color w:val="2A2A2A"/>
        </w:rPr>
      </w:pPr>
      <w:r w:rsidRPr="00157810">
        <w:rPr>
          <w:rFonts w:ascii="Arial" w:eastAsia="Times New Roman" w:hAnsi="Arial" w:cs="Arial"/>
          <w:color w:val="2A2A2A"/>
        </w:rPr>
        <w:t>Mito de la “media naranja</w:t>
      </w:r>
      <w:proofErr w:type="gramStart"/>
      <w:r w:rsidRPr="00157810">
        <w:rPr>
          <w:rFonts w:ascii="Arial" w:eastAsia="Times New Roman" w:hAnsi="Arial" w:cs="Arial"/>
          <w:color w:val="2A2A2A"/>
        </w:rPr>
        <w:t>” :creencia</w:t>
      </w:r>
      <w:proofErr w:type="gramEnd"/>
      <w:r w:rsidRPr="00157810">
        <w:rPr>
          <w:rFonts w:ascii="Arial" w:eastAsia="Times New Roman" w:hAnsi="Arial" w:cs="Arial"/>
          <w:color w:val="2A2A2A"/>
        </w:rPr>
        <w:t xml:space="preserve"> en que elegimos a la pareja que teníamos predestinada</w:t>
      </w:r>
    </w:p>
    <w:p w14:paraId="6C6D65FC" w14:textId="77777777" w:rsidR="00157810" w:rsidRPr="00157810" w:rsidRDefault="00157810" w:rsidP="00157810">
      <w:pPr>
        <w:numPr>
          <w:ilvl w:val="0"/>
          <w:numId w:val="37"/>
        </w:numPr>
        <w:spacing w:line="360" w:lineRule="auto"/>
        <w:jc w:val="both"/>
        <w:rPr>
          <w:rFonts w:ascii="Arial" w:eastAsia="Times New Roman" w:hAnsi="Arial" w:cs="Arial"/>
          <w:color w:val="2A2A2A"/>
        </w:rPr>
      </w:pPr>
      <w:r w:rsidRPr="00157810">
        <w:rPr>
          <w:rFonts w:ascii="Arial" w:eastAsia="Times New Roman" w:hAnsi="Arial" w:cs="Arial"/>
          <w:color w:val="2A2A2A"/>
        </w:rPr>
        <w:t xml:space="preserve">Mito del emparejamiento o de la pareja: creencia en que la pareja heterosexual y </w:t>
      </w:r>
      <w:proofErr w:type="gramStart"/>
      <w:r w:rsidRPr="00157810">
        <w:rPr>
          <w:rFonts w:ascii="Arial" w:eastAsia="Times New Roman" w:hAnsi="Arial" w:cs="Arial"/>
          <w:color w:val="2A2A2A"/>
        </w:rPr>
        <w:t>monógama  es</w:t>
      </w:r>
      <w:proofErr w:type="gramEnd"/>
      <w:r w:rsidRPr="00157810">
        <w:rPr>
          <w:rFonts w:ascii="Arial" w:eastAsia="Times New Roman" w:hAnsi="Arial" w:cs="Arial"/>
          <w:color w:val="2A2A2A"/>
        </w:rPr>
        <w:t xml:space="preserve"> algo natural y universal. </w:t>
      </w:r>
    </w:p>
    <w:p w14:paraId="3BEE64B7" w14:textId="77777777" w:rsidR="00157810" w:rsidRPr="00157810" w:rsidRDefault="00157810" w:rsidP="00157810">
      <w:pPr>
        <w:numPr>
          <w:ilvl w:val="0"/>
          <w:numId w:val="37"/>
        </w:numPr>
        <w:spacing w:line="360" w:lineRule="auto"/>
        <w:jc w:val="both"/>
        <w:rPr>
          <w:rFonts w:ascii="Arial" w:eastAsia="Times New Roman" w:hAnsi="Arial" w:cs="Arial"/>
          <w:color w:val="2A2A2A"/>
        </w:rPr>
      </w:pPr>
      <w:r w:rsidRPr="00157810">
        <w:rPr>
          <w:rFonts w:ascii="Arial" w:eastAsia="Times New Roman" w:hAnsi="Arial" w:cs="Arial"/>
          <w:color w:val="2A2A2A"/>
        </w:rPr>
        <w:t xml:space="preserve">Mito de la exclusividad: creencia en que es imposible enamorarse de dos personas a la vez. </w:t>
      </w:r>
    </w:p>
    <w:p w14:paraId="439A972C" w14:textId="77777777" w:rsidR="00157810" w:rsidRPr="00157810" w:rsidRDefault="00157810" w:rsidP="00157810">
      <w:pPr>
        <w:numPr>
          <w:ilvl w:val="0"/>
          <w:numId w:val="37"/>
        </w:numPr>
        <w:spacing w:line="360" w:lineRule="auto"/>
        <w:jc w:val="both"/>
        <w:rPr>
          <w:rFonts w:ascii="Arial" w:eastAsia="Times New Roman" w:hAnsi="Arial" w:cs="Arial"/>
          <w:b/>
          <w:color w:val="2A2A2A"/>
        </w:rPr>
      </w:pPr>
      <w:r w:rsidRPr="00157810">
        <w:rPr>
          <w:rFonts w:ascii="Arial" w:eastAsia="Times New Roman" w:hAnsi="Arial" w:cs="Arial"/>
          <w:color w:val="2A2A2A"/>
        </w:rPr>
        <w:t xml:space="preserve">Mito de la fidelidad: creencia en que todos los </w:t>
      </w:r>
      <w:proofErr w:type="gramStart"/>
      <w:r w:rsidRPr="00157810">
        <w:rPr>
          <w:rFonts w:ascii="Arial" w:eastAsia="Times New Roman" w:hAnsi="Arial" w:cs="Arial"/>
          <w:color w:val="2A2A2A"/>
        </w:rPr>
        <w:t>deseos  deben</w:t>
      </w:r>
      <w:proofErr w:type="gramEnd"/>
      <w:r w:rsidRPr="00157810">
        <w:rPr>
          <w:rFonts w:ascii="Arial" w:eastAsia="Times New Roman" w:hAnsi="Arial" w:cs="Arial"/>
          <w:color w:val="2A2A2A"/>
        </w:rPr>
        <w:t xml:space="preserve"> satisfacerse con una única pareja.</w:t>
      </w:r>
    </w:p>
    <w:p w14:paraId="1CA652E5" w14:textId="77777777" w:rsidR="00157810" w:rsidRPr="00157810" w:rsidRDefault="00157810" w:rsidP="00157810">
      <w:pPr>
        <w:numPr>
          <w:ilvl w:val="0"/>
          <w:numId w:val="37"/>
        </w:numPr>
        <w:spacing w:line="360" w:lineRule="auto"/>
        <w:jc w:val="both"/>
        <w:rPr>
          <w:rFonts w:ascii="Arial" w:eastAsia="Times New Roman" w:hAnsi="Arial" w:cs="Arial"/>
          <w:color w:val="2A2A2A"/>
        </w:rPr>
      </w:pPr>
      <w:r w:rsidRPr="00157810">
        <w:rPr>
          <w:rFonts w:ascii="Arial" w:eastAsia="Times New Roman" w:hAnsi="Arial" w:cs="Arial"/>
          <w:color w:val="2A2A2A"/>
        </w:rPr>
        <w:t xml:space="preserve">Mito de los celos: creencia en que los celos </w:t>
      </w:r>
      <w:proofErr w:type="gramStart"/>
      <w:r w:rsidRPr="00157810">
        <w:rPr>
          <w:rFonts w:ascii="Arial" w:eastAsia="Times New Roman" w:hAnsi="Arial" w:cs="Arial"/>
          <w:color w:val="2A2A2A"/>
        </w:rPr>
        <w:t>son  signo</w:t>
      </w:r>
      <w:proofErr w:type="gramEnd"/>
      <w:r w:rsidRPr="00157810">
        <w:rPr>
          <w:rFonts w:ascii="Arial" w:eastAsia="Times New Roman" w:hAnsi="Arial" w:cs="Arial"/>
          <w:color w:val="2A2A2A"/>
        </w:rPr>
        <w:t xml:space="preserve">  y requisito de amor.</w:t>
      </w:r>
    </w:p>
    <w:p w14:paraId="33C6E1DA" w14:textId="77777777" w:rsidR="00157810" w:rsidRPr="00157810" w:rsidRDefault="00157810" w:rsidP="00157810">
      <w:pPr>
        <w:numPr>
          <w:ilvl w:val="0"/>
          <w:numId w:val="37"/>
        </w:numPr>
        <w:spacing w:line="360" w:lineRule="auto"/>
        <w:jc w:val="both"/>
        <w:rPr>
          <w:rFonts w:ascii="Arial" w:eastAsia="Times New Roman" w:hAnsi="Arial" w:cs="Arial"/>
          <w:color w:val="2A2A2A"/>
        </w:rPr>
      </w:pPr>
      <w:r w:rsidRPr="00157810">
        <w:rPr>
          <w:rFonts w:ascii="Arial" w:eastAsia="Times New Roman" w:hAnsi="Arial" w:cs="Arial"/>
          <w:color w:val="2A2A2A"/>
        </w:rPr>
        <w:lastRenderedPageBreak/>
        <w:t>Mito de la equivalencia: creencia en que el “</w:t>
      </w:r>
      <w:proofErr w:type="gramStart"/>
      <w:r w:rsidRPr="00157810">
        <w:rPr>
          <w:rFonts w:ascii="Arial" w:eastAsia="Times New Roman" w:hAnsi="Arial" w:cs="Arial"/>
          <w:color w:val="2A2A2A"/>
        </w:rPr>
        <w:t>amor”  y</w:t>
      </w:r>
      <w:proofErr w:type="gramEnd"/>
      <w:r w:rsidRPr="00157810">
        <w:rPr>
          <w:rFonts w:ascii="Arial" w:eastAsia="Times New Roman" w:hAnsi="Arial" w:cs="Arial"/>
          <w:color w:val="2A2A2A"/>
        </w:rPr>
        <w:t xml:space="preserve"> el “enamoramiento” son equivalentes.</w:t>
      </w:r>
    </w:p>
    <w:p w14:paraId="6FD326AF" w14:textId="77777777" w:rsidR="00157810" w:rsidRPr="00157810" w:rsidRDefault="00157810" w:rsidP="00157810">
      <w:pPr>
        <w:numPr>
          <w:ilvl w:val="0"/>
          <w:numId w:val="37"/>
        </w:numPr>
        <w:spacing w:line="360" w:lineRule="auto"/>
        <w:jc w:val="both"/>
        <w:rPr>
          <w:rFonts w:ascii="Arial" w:eastAsia="Times New Roman" w:hAnsi="Arial" w:cs="Arial"/>
          <w:b/>
          <w:color w:val="2A2A2A"/>
        </w:rPr>
      </w:pPr>
      <w:r w:rsidRPr="00157810">
        <w:rPr>
          <w:rFonts w:ascii="Arial" w:eastAsia="Times New Roman" w:hAnsi="Arial" w:cs="Arial"/>
          <w:color w:val="2A2A2A"/>
        </w:rPr>
        <w:t>Mito de la omnipotencia: creencia en que “el amor lo puede todo”</w:t>
      </w:r>
    </w:p>
    <w:p w14:paraId="127FF426" w14:textId="77777777" w:rsidR="00157810" w:rsidRPr="00157810" w:rsidRDefault="00157810" w:rsidP="00157810">
      <w:pPr>
        <w:numPr>
          <w:ilvl w:val="0"/>
          <w:numId w:val="37"/>
        </w:numPr>
        <w:spacing w:line="360" w:lineRule="auto"/>
        <w:jc w:val="both"/>
        <w:rPr>
          <w:rFonts w:ascii="Arial" w:eastAsia="Times New Roman" w:hAnsi="Arial" w:cs="Arial"/>
          <w:color w:val="2A2A2A"/>
        </w:rPr>
      </w:pPr>
      <w:r w:rsidRPr="00157810">
        <w:rPr>
          <w:rFonts w:ascii="Arial" w:eastAsia="Times New Roman" w:hAnsi="Arial" w:cs="Arial"/>
          <w:color w:val="2A2A2A"/>
        </w:rPr>
        <w:t>Mito del libre albedrío: creencia en que los sentimientos amorosos son absolutamente íntimos y no están influidos por otros factores.</w:t>
      </w:r>
    </w:p>
    <w:p w14:paraId="51C610EC" w14:textId="77777777" w:rsidR="00157810" w:rsidRPr="00157810" w:rsidRDefault="00157810" w:rsidP="00157810">
      <w:pPr>
        <w:numPr>
          <w:ilvl w:val="0"/>
          <w:numId w:val="37"/>
        </w:numPr>
        <w:spacing w:line="360" w:lineRule="auto"/>
        <w:jc w:val="both"/>
        <w:rPr>
          <w:rFonts w:ascii="Arial" w:eastAsia="Times New Roman" w:hAnsi="Arial" w:cs="Arial"/>
          <w:color w:val="2A2A2A"/>
        </w:rPr>
      </w:pPr>
      <w:r w:rsidRPr="00157810">
        <w:rPr>
          <w:rFonts w:ascii="Arial" w:eastAsia="Times New Roman" w:hAnsi="Arial" w:cs="Arial"/>
          <w:color w:val="2A2A2A"/>
        </w:rPr>
        <w:t xml:space="preserve">Mito del matrimonio o de la convivencia: creencia en que el amor romántico-pasional debe conducir a la unión estable de la pareja y constituirse </w:t>
      </w:r>
      <w:r w:rsidR="00AE1571" w:rsidRPr="00157810">
        <w:rPr>
          <w:rFonts w:ascii="Arial" w:eastAsia="Times New Roman" w:hAnsi="Arial" w:cs="Arial"/>
          <w:color w:val="2A2A2A"/>
        </w:rPr>
        <w:t>en la única base de la convivencia de la pareja</w:t>
      </w:r>
      <w:r w:rsidRPr="00157810">
        <w:rPr>
          <w:rFonts w:ascii="Arial" w:eastAsia="Times New Roman" w:hAnsi="Arial" w:cs="Arial"/>
          <w:color w:val="2A2A2A"/>
        </w:rPr>
        <w:t xml:space="preserve">. </w:t>
      </w:r>
    </w:p>
    <w:p w14:paraId="368413A3" w14:textId="77777777" w:rsidR="00256CDA" w:rsidRPr="00157810" w:rsidRDefault="00AE1571" w:rsidP="00157810">
      <w:pPr>
        <w:numPr>
          <w:ilvl w:val="0"/>
          <w:numId w:val="37"/>
        </w:numPr>
        <w:spacing w:line="360" w:lineRule="auto"/>
        <w:jc w:val="both"/>
        <w:rPr>
          <w:rFonts w:ascii="Arial" w:eastAsia="Times New Roman" w:hAnsi="Arial" w:cs="Arial"/>
          <w:color w:val="2A2A2A"/>
        </w:rPr>
      </w:pPr>
      <w:r w:rsidRPr="00157810">
        <w:rPr>
          <w:rFonts w:ascii="Arial" w:eastAsia="Times New Roman" w:hAnsi="Arial" w:cs="Arial"/>
          <w:color w:val="2A2A2A"/>
        </w:rPr>
        <w:t>Mito de la pasión eterna o</w:t>
      </w:r>
      <w:r w:rsidR="00157810" w:rsidRPr="00157810">
        <w:rPr>
          <w:rFonts w:ascii="Arial" w:eastAsia="Times New Roman" w:hAnsi="Arial" w:cs="Arial"/>
          <w:color w:val="2A2A2A"/>
        </w:rPr>
        <w:t xml:space="preserve"> de la perdurabilidad: </w:t>
      </w:r>
      <w:r w:rsidRPr="00157810">
        <w:rPr>
          <w:rFonts w:ascii="Arial" w:eastAsia="Times New Roman" w:hAnsi="Arial" w:cs="Arial"/>
          <w:color w:val="2A2A2A"/>
        </w:rPr>
        <w:t>creencia en</w:t>
      </w:r>
      <w:r w:rsidR="00AC2914">
        <w:rPr>
          <w:rFonts w:ascii="Arial" w:eastAsia="Times New Roman" w:hAnsi="Arial" w:cs="Arial"/>
          <w:color w:val="2A2A2A"/>
        </w:rPr>
        <w:t xml:space="preserve"> </w:t>
      </w:r>
      <w:r w:rsidRPr="00157810">
        <w:rPr>
          <w:rFonts w:ascii="Arial" w:eastAsia="Times New Roman" w:hAnsi="Arial" w:cs="Arial"/>
          <w:color w:val="2A2A2A"/>
        </w:rPr>
        <w:t>que el</w:t>
      </w:r>
      <w:r w:rsidR="00157810" w:rsidRPr="00157810">
        <w:rPr>
          <w:rFonts w:ascii="Arial" w:eastAsia="Times New Roman" w:hAnsi="Arial" w:cs="Arial"/>
          <w:color w:val="2A2A2A"/>
        </w:rPr>
        <w:t xml:space="preserve"> amor romántico y pasional</w:t>
      </w:r>
      <w:r w:rsidRPr="00157810">
        <w:rPr>
          <w:rFonts w:ascii="Arial" w:eastAsia="Times New Roman" w:hAnsi="Arial" w:cs="Arial"/>
          <w:color w:val="2A2A2A"/>
        </w:rPr>
        <w:t xml:space="preserve"> debe p</w:t>
      </w:r>
      <w:r w:rsidR="00157810" w:rsidRPr="00157810">
        <w:rPr>
          <w:rFonts w:ascii="Arial" w:eastAsia="Times New Roman" w:hAnsi="Arial" w:cs="Arial"/>
          <w:color w:val="2A2A2A"/>
        </w:rPr>
        <w:t>erdurar toda la vida</w:t>
      </w:r>
      <w:r w:rsidRPr="00157810">
        <w:rPr>
          <w:rFonts w:ascii="Arial" w:eastAsia="Times New Roman" w:hAnsi="Arial" w:cs="Arial"/>
          <w:color w:val="2A2A2A"/>
        </w:rPr>
        <w:t xml:space="preserve">. </w:t>
      </w:r>
    </w:p>
    <w:p w14:paraId="03F22F42" w14:textId="77777777" w:rsidR="00157810" w:rsidRDefault="00157810" w:rsidP="00AD1BDD">
      <w:pPr>
        <w:spacing w:line="360" w:lineRule="auto"/>
        <w:jc w:val="both"/>
        <w:rPr>
          <w:rFonts w:ascii="Arial" w:eastAsia="Times New Roman" w:hAnsi="Arial" w:cs="Arial"/>
          <w:color w:val="2A2A2A"/>
        </w:rPr>
      </w:pPr>
    </w:p>
    <w:p w14:paraId="7D0B9EAF" w14:textId="77777777" w:rsidR="00AD1BDD" w:rsidRDefault="00157810" w:rsidP="00A64237">
      <w:pPr>
        <w:spacing w:line="360" w:lineRule="auto"/>
        <w:jc w:val="both"/>
        <w:rPr>
          <w:rFonts w:ascii="Arial" w:eastAsia="Times New Roman" w:hAnsi="Arial" w:cs="Arial"/>
          <w:color w:val="2A2A2A"/>
        </w:rPr>
      </w:pPr>
      <w:r>
        <w:rPr>
          <w:rFonts w:ascii="Arial" w:eastAsia="Times New Roman" w:hAnsi="Arial" w:cs="Arial"/>
          <w:color w:val="2A2A2A"/>
        </w:rPr>
        <w:t>Estos mitos s</w:t>
      </w:r>
      <w:r w:rsidR="00AD1BDD" w:rsidRPr="00AD1BDD">
        <w:rPr>
          <w:rFonts w:ascii="Arial" w:eastAsia="Times New Roman" w:hAnsi="Arial" w:cs="Arial"/>
          <w:color w:val="2A2A2A"/>
        </w:rPr>
        <w:t>on absurdos, engañosos, ficticios e irraciona</w:t>
      </w:r>
      <w:r>
        <w:rPr>
          <w:rFonts w:ascii="Arial" w:eastAsia="Times New Roman" w:hAnsi="Arial" w:cs="Arial"/>
          <w:color w:val="2A2A2A"/>
        </w:rPr>
        <w:t>les y contienen e</w:t>
      </w:r>
      <w:r w:rsidR="00AD1BDD" w:rsidRPr="00AD1BDD">
        <w:rPr>
          <w:rFonts w:ascii="Arial" w:eastAsia="Times New Roman" w:hAnsi="Arial" w:cs="Arial"/>
          <w:color w:val="2A2A2A"/>
        </w:rPr>
        <w:t>fectos negativos de estas creen</w:t>
      </w:r>
      <w:r>
        <w:rPr>
          <w:rFonts w:ascii="Arial" w:eastAsia="Times New Roman" w:hAnsi="Arial" w:cs="Arial"/>
          <w:color w:val="2A2A2A"/>
        </w:rPr>
        <w:t>cias como</w:t>
      </w:r>
      <w:r w:rsidR="00AD1BDD" w:rsidRPr="00AD1BDD">
        <w:rPr>
          <w:rFonts w:ascii="Arial" w:eastAsia="Times New Roman" w:hAnsi="Arial" w:cs="Arial"/>
          <w:color w:val="2A2A2A"/>
        </w:rPr>
        <w:t xml:space="preserve">: la idealización, la valoración negativa del conflicto que es interpretado como indiferencia, la atribución interna de los aspectos negativos, y la decepción con la relación. Usar los mitos románticos como modelo genera expectativas que son difíciles de conseguir y que </w:t>
      </w:r>
      <w:proofErr w:type="gramStart"/>
      <w:r w:rsidR="00AD1BDD" w:rsidRPr="00AD1BDD">
        <w:rPr>
          <w:rFonts w:ascii="Arial" w:eastAsia="Times New Roman" w:hAnsi="Arial" w:cs="Arial"/>
          <w:color w:val="2A2A2A"/>
        </w:rPr>
        <w:t>provocan  conductas</w:t>
      </w:r>
      <w:proofErr w:type="gramEnd"/>
      <w:r w:rsidR="00AD1BDD" w:rsidRPr="00AD1BDD">
        <w:rPr>
          <w:rFonts w:ascii="Arial" w:eastAsia="Times New Roman" w:hAnsi="Arial" w:cs="Arial"/>
          <w:color w:val="2A2A2A"/>
        </w:rPr>
        <w:t xml:space="preserve"> negativas que a su vez perjudica más la relación. En el caso particular de los celos las consecuencias son más graves, puesto que son considerados como predictores de violencia. Es necesaria, por tanto, una resocialización del concepto de amor, de los modelos amorosos deseables y de los modelos masculinos y femeninos basados en el afecto y en la confianza, el compromiso emocional y la reciprocidad.</w:t>
      </w:r>
    </w:p>
    <w:p w14:paraId="41D3AA1E" w14:textId="77777777" w:rsidR="007F7EB6" w:rsidRDefault="007F7EB6" w:rsidP="00A64237">
      <w:pPr>
        <w:spacing w:line="360" w:lineRule="auto"/>
        <w:jc w:val="both"/>
        <w:rPr>
          <w:rFonts w:ascii="Arial" w:eastAsia="Times New Roman" w:hAnsi="Arial" w:cs="Arial"/>
          <w:color w:val="2A2A2A"/>
        </w:rPr>
      </w:pPr>
      <w:r>
        <w:rPr>
          <w:rFonts w:ascii="Arial" w:eastAsia="Times New Roman" w:hAnsi="Arial" w:cs="Arial"/>
          <w:color w:val="2A2A2A"/>
        </w:rPr>
        <w:t>A pesar de los cambios producidos en las relaciones y las formas de convivencia: familias monoparentales, familias homosexuales, personas solas y a pesar de las</w:t>
      </w:r>
      <w:r w:rsidRPr="00A64237">
        <w:rPr>
          <w:rFonts w:ascii="Arial" w:eastAsia="Times New Roman" w:hAnsi="Arial" w:cs="Arial"/>
          <w:color w:val="2A2A2A"/>
        </w:rPr>
        <w:t xml:space="preserve"> transformaciones</w:t>
      </w:r>
      <w:r w:rsidR="00CB441F">
        <w:rPr>
          <w:rFonts w:ascii="Arial" w:eastAsia="Times New Roman" w:hAnsi="Arial" w:cs="Arial"/>
          <w:color w:val="2A2A2A"/>
        </w:rPr>
        <w:t xml:space="preserve"> </w:t>
      </w:r>
      <w:r w:rsidRPr="00A64237">
        <w:rPr>
          <w:rFonts w:ascii="Arial" w:eastAsia="Times New Roman" w:hAnsi="Arial" w:cs="Arial"/>
          <w:color w:val="2A2A2A"/>
        </w:rPr>
        <w:t>que están ocurriendo en las unidades familiares y en las relaciones de</w:t>
      </w:r>
      <w:r w:rsidR="00CB441F">
        <w:rPr>
          <w:rFonts w:ascii="Arial" w:eastAsia="Times New Roman" w:hAnsi="Arial" w:cs="Arial"/>
          <w:color w:val="2A2A2A"/>
        </w:rPr>
        <w:t xml:space="preserve"> </w:t>
      </w:r>
      <w:r w:rsidRPr="00A64237">
        <w:rPr>
          <w:rFonts w:ascii="Arial" w:eastAsia="Times New Roman" w:hAnsi="Arial" w:cs="Arial"/>
          <w:color w:val="2A2A2A"/>
        </w:rPr>
        <w:t>género, sigue habiendo una relación e</w:t>
      </w:r>
      <w:r w:rsidR="00AD1BDD">
        <w:rPr>
          <w:rFonts w:ascii="Arial" w:eastAsia="Times New Roman" w:hAnsi="Arial" w:cs="Arial"/>
          <w:color w:val="2A2A2A"/>
        </w:rPr>
        <w:t>s</w:t>
      </w:r>
      <w:r w:rsidRPr="00A64237">
        <w:rPr>
          <w:rFonts w:ascii="Arial" w:eastAsia="Times New Roman" w:hAnsi="Arial" w:cs="Arial"/>
          <w:color w:val="2A2A2A"/>
        </w:rPr>
        <w:t>trecha entre la organización del amor y</w:t>
      </w:r>
      <w:r w:rsidR="00CB441F">
        <w:rPr>
          <w:rFonts w:ascii="Arial" w:eastAsia="Times New Roman" w:hAnsi="Arial" w:cs="Arial"/>
          <w:color w:val="2A2A2A"/>
        </w:rPr>
        <w:t xml:space="preserve"> </w:t>
      </w:r>
      <w:r w:rsidRPr="00A64237">
        <w:rPr>
          <w:rFonts w:ascii="Arial" w:eastAsia="Times New Roman" w:hAnsi="Arial" w:cs="Arial"/>
          <w:color w:val="2A2A2A"/>
        </w:rPr>
        <w:t>el ordenamiento desigual del mundo</w:t>
      </w:r>
      <w:r>
        <w:rPr>
          <w:rFonts w:ascii="Arial" w:eastAsia="Times New Roman" w:hAnsi="Arial" w:cs="Arial"/>
          <w:color w:val="2A2A2A"/>
        </w:rPr>
        <w:t>.</w:t>
      </w:r>
    </w:p>
    <w:p w14:paraId="70321531" w14:textId="77777777" w:rsidR="00554CE9" w:rsidRPr="00EF65BF" w:rsidRDefault="00554CE9" w:rsidP="00E34DC2">
      <w:pPr>
        <w:spacing w:line="360" w:lineRule="auto"/>
        <w:jc w:val="both"/>
        <w:rPr>
          <w:rFonts w:ascii="Arial" w:eastAsia="Times New Roman" w:hAnsi="Arial" w:cs="Arial"/>
          <w:color w:val="2A2A2A"/>
        </w:rPr>
      </w:pPr>
    </w:p>
    <w:p w14:paraId="4C63DFE7" w14:textId="77777777" w:rsidR="00CA09E5" w:rsidRPr="0084734A" w:rsidRDefault="00B56BE5" w:rsidP="00CA09E5">
      <w:pPr>
        <w:pStyle w:val="Prrafodelista"/>
        <w:numPr>
          <w:ilvl w:val="0"/>
          <w:numId w:val="2"/>
        </w:numPr>
        <w:spacing w:line="360" w:lineRule="auto"/>
        <w:jc w:val="both"/>
        <w:rPr>
          <w:rFonts w:ascii="Arial" w:eastAsia="Times New Roman" w:hAnsi="Arial" w:cs="Arial"/>
          <w:color w:val="2A2A2A"/>
        </w:rPr>
      </w:pPr>
      <w:r>
        <w:rPr>
          <w:rFonts w:ascii="Arial" w:eastAsia="Times New Roman" w:hAnsi="Arial" w:cs="Arial"/>
          <w:color w:val="2A2A2A"/>
        </w:rPr>
        <w:t>Maltrato y violencia de género.</w:t>
      </w:r>
    </w:p>
    <w:p w14:paraId="2E91785C" w14:textId="77777777" w:rsidR="00C90151" w:rsidRPr="006E0651" w:rsidRDefault="00CA09E5" w:rsidP="006E0651">
      <w:pPr>
        <w:spacing w:line="360" w:lineRule="auto"/>
        <w:jc w:val="both"/>
        <w:rPr>
          <w:rFonts w:ascii="Arial" w:eastAsia="Times New Roman" w:hAnsi="Arial" w:cs="Arial"/>
          <w:color w:val="2A2A2A"/>
        </w:rPr>
      </w:pPr>
      <w:r w:rsidRPr="006E0651">
        <w:rPr>
          <w:rFonts w:ascii="Arial" w:eastAsia="Times New Roman" w:hAnsi="Arial" w:cs="Arial"/>
          <w:color w:val="2A2A2A"/>
        </w:rPr>
        <w:t xml:space="preserve">En 1993, </w:t>
      </w:r>
      <w:r w:rsidR="00A317BD" w:rsidRPr="006E0651">
        <w:rPr>
          <w:rFonts w:ascii="Arial" w:eastAsia="Times New Roman" w:hAnsi="Arial" w:cs="Arial"/>
          <w:color w:val="2A2A2A"/>
        </w:rPr>
        <w:t>la ONU aprueba</w:t>
      </w:r>
      <w:r w:rsidR="00A60459" w:rsidRPr="006E0651">
        <w:rPr>
          <w:rFonts w:ascii="Arial" w:eastAsia="Times New Roman" w:hAnsi="Arial" w:cs="Arial"/>
          <w:color w:val="2A2A2A"/>
        </w:rPr>
        <w:t xml:space="preserve"> la Declaración </w:t>
      </w:r>
      <w:proofErr w:type="gramStart"/>
      <w:r w:rsidR="00A60459" w:rsidRPr="006E0651">
        <w:rPr>
          <w:rFonts w:ascii="Arial" w:eastAsia="Times New Roman" w:hAnsi="Arial" w:cs="Arial"/>
          <w:color w:val="2A2A2A"/>
        </w:rPr>
        <w:t xml:space="preserve">para </w:t>
      </w:r>
      <w:r w:rsidR="00C90151" w:rsidRPr="006E0651">
        <w:rPr>
          <w:rFonts w:ascii="Arial" w:eastAsia="Times New Roman" w:hAnsi="Arial" w:cs="Arial"/>
          <w:color w:val="2A2A2A"/>
        </w:rPr>
        <w:t xml:space="preserve"> la</w:t>
      </w:r>
      <w:proofErr w:type="gramEnd"/>
      <w:r w:rsidR="00C90151" w:rsidRPr="006E0651">
        <w:rPr>
          <w:rFonts w:ascii="Arial" w:eastAsia="Times New Roman" w:hAnsi="Arial" w:cs="Arial"/>
          <w:color w:val="2A2A2A"/>
        </w:rPr>
        <w:t xml:space="preserve"> </w:t>
      </w:r>
      <w:r w:rsidR="00A60459" w:rsidRPr="006E0651">
        <w:rPr>
          <w:rFonts w:ascii="Arial" w:eastAsia="Times New Roman" w:hAnsi="Arial" w:cs="Arial"/>
          <w:color w:val="2A2A2A"/>
        </w:rPr>
        <w:t>eliminación de la violencia</w:t>
      </w:r>
      <w:r w:rsidR="00C90151" w:rsidRPr="006E0651">
        <w:rPr>
          <w:rFonts w:ascii="Arial" w:eastAsia="Times New Roman" w:hAnsi="Arial" w:cs="Arial"/>
          <w:color w:val="2A2A2A"/>
        </w:rPr>
        <w:t xml:space="preserve"> contra l</w:t>
      </w:r>
      <w:r w:rsidR="00A60459" w:rsidRPr="006E0651">
        <w:rPr>
          <w:rFonts w:ascii="Arial" w:eastAsia="Times New Roman" w:hAnsi="Arial" w:cs="Arial"/>
          <w:color w:val="2A2A2A"/>
        </w:rPr>
        <w:t xml:space="preserve">a mujer y la  sitúa en el marco de los derechos humanos. Confirma que las mujeres tienen derecho a gozar de todos los derechos humanos y libertades fundamentales y no solo reconoce violencia física, sexual o psicológica sino también la amenaza de </w:t>
      </w:r>
      <w:proofErr w:type="gramStart"/>
      <w:r w:rsidR="00A60459" w:rsidRPr="006E0651">
        <w:rPr>
          <w:rFonts w:ascii="Arial" w:eastAsia="Times New Roman" w:hAnsi="Arial" w:cs="Arial"/>
          <w:color w:val="2A2A2A"/>
        </w:rPr>
        <w:t>dicha  violencia</w:t>
      </w:r>
      <w:proofErr w:type="gramEnd"/>
      <w:r w:rsidR="00A60459" w:rsidRPr="006E0651">
        <w:rPr>
          <w:rFonts w:ascii="Arial" w:eastAsia="Times New Roman" w:hAnsi="Arial" w:cs="Arial"/>
          <w:color w:val="2A2A2A"/>
        </w:rPr>
        <w:t>, tanto en el contexto familiar como en el social.</w:t>
      </w:r>
      <w:r w:rsidR="00A317BD" w:rsidRPr="006E0651">
        <w:rPr>
          <w:rFonts w:ascii="Arial" w:eastAsia="Times New Roman" w:hAnsi="Arial" w:cs="Arial"/>
          <w:color w:val="2A2A2A"/>
        </w:rPr>
        <w:t xml:space="preserve"> Otro aspecto fundamental es resaltar que la violencia contra las mujeres está basada en el género, no es fortuita o casual, el factor de riesgo es ser mujer (Nuria Valera, 2008)</w:t>
      </w:r>
    </w:p>
    <w:p w14:paraId="1DC33A4A" w14:textId="77777777" w:rsidR="00A317BD" w:rsidRPr="0084734A" w:rsidRDefault="000C15F7" w:rsidP="0084734A">
      <w:pPr>
        <w:spacing w:line="360" w:lineRule="auto"/>
        <w:jc w:val="both"/>
        <w:rPr>
          <w:rFonts w:ascii="Arial" w:eastAsia="Times New Roman" w:hAnsi="Arial" w:cs="Arial"/>
          <w:color w:val="2A2A2A"/>
        </w:rPr>
      </w:pPr>
      <w:r w:rsidRPr="0084734A">
        <w:rPr>
          <w:rFonts w:ascii="Arial" w:eastAsia="Times New Roman" w:hAnsi="Arial" w:cs="Arial"/>
          <w:color w:val="2A2A2A"/>
        </w:rPr>
        <w:lastRenderedPageBreak/>
        <w:t xml:space="preserve">El carácter estructural de la violencia se puso de manifiesto en la IV Conferencia Mundial de la  Mujer celebrada en Beijing en 1995, donde se afirma que  los  derechos humanos de las mujeres y las niñas son parte inalienable, integral e indivisible de todos los derechos humanos y libertades fundamentales Al considerarla un atentado contra  tales derechos, queda establecido que no es una cuestión personal sino que tiene un carácter social, Se manifiesta, al mismo tiempo, que a fin de superar la violencia contra las mujeres es preciso medidas públicas eficaces para hacer frente tanto a las causas como a las consecuencias de la violencia. Así mismo se establece que los sistemas educacionales deberían promover el respeto propio, el respeto mutuo y la cooperación entre mujeres y hombres. </w:t>
      </w:r>
    </w:p>
    <w:p w14:paraId="659FECB1" w14:textId="77777777" w:rsidR="000C15F7" w:rsidRPr="0084734A" w:rsidRDefault="000C15F7" w:rsidP="000C15F7">
      <w:pPr>
        <w:spacing w:line="360" w:lineRule="auto"/>
        <w:jc w:val="both"/>
        <w:rPr>
          <w:rFonts w:ascii="Arial" w:eastAsia="Times New Roman" w:hAnsi="Arial" w:cs="Arial"/>
          <w:color w:val="2A2A2A"/>
        </w:rPr>
      </w:pPr>
      <w:r w:rsidRPr="0084734A">
        <w:rPr>
          <w:rFonts w:ascii="Arial" w:eastAsia="Times New Roman" w:hAnsi="Arial" w:cs="Arial"/>
          <w:color w:val="2A2A2A"/>
        </w:rPr>
        <w:t xml:space="preserve">La violencia de género tiene un carácter </w:t>
      </w:r>
      <w:proofErr w:type="gramStart"/>
      <w:r w:rsidRPr="0084734A">
        <w:rPr>
          <w:rFonts w:ascii="Arial" w:eastAsia="Times New Roman" w:hAnsi="Arial" w:cs="Arial"/>
          <w:color w:val="2A2A2A"/>
        </w:rPr>
        <w:t>estructural,  el</w:t>
      </w:r>
      <w:proofErr w:type="gramEnd"/>
      <w:r w:rsidRPr="0084734A">
        <w:rPr>
          <w:rFonts w:ascii="Arial" w:eastAsia="Times New Roman" w:hAnsi="Arial" w:cs="Arial"/>
          <w:color w:val="2A2A2A"/>
        </w:rPr>
        <w:t xml:space="preserve"> ejercicio del poder de vida o muerte, está en la estructura del patriarcado y en su ideología y es una manifestación de las relaciones de poder históricamente desiguales, que han conducido a la dominación de la mujer por el hombre, teniendo como premisa la diferencia sexual, principal recurso para construir la desigualdad. En </w:t>
      </w:r>
      <w:proofErr w:type="gramStart"/>
      <w:r w:rsidRPr="0084734A">
        <w:rPr>
          <w:rFonts w:ascii="Arial" w:eastAsia="Times New Roman" w:hAnsi="Arial" w:cs="Arial"/>
          <w:color w:val="2A2A2A"/>
        </w:rPr>
        <w:t>esta  relación</w:t>
      </w:r>
      <w:proofErr w:type="gramEnd"/>
      <w:r w:rsidRPr="0084734A">
        <w:rPr>
          <w:rFonts w:ascii="Arial" w:eastAsia="Times New Roman" w:hAnsi="Arial" w:cs="Arial"/>
          <w:color w:val="2A2A2A"/>
        </w:rPr>
        <w:t xml:space="preserve"> de poder entre lo masculino y lo femenino, el patriarcado ha incorporado la diferencia pero también el dominio (Leal González y Arconada Melero, 2011).</w:t>
      </w:r>
    </w:p>
    <w:p w14:paraId="43482AE7" w14:textId="77777777" w:rsidR="00361154" w:rsidRDefault="0084734A" w:rsidP="00361154">
      <w:pPr>
        <w:spacing w:line="360" w:lineRule="auto"/>
        <w:jc w:val="both"/>
        <w:rPr>
          <w:rFonts w:ascii="Arial" w:eastAsia="Times New Roman" w:hAnsi="Arial" w:cs="Arial"/>
          <w:color w:val="2A2A2A"/>
        </w:rPr>
      </w:pPr>
      <w:r w:rsidRPr="0084734A">
        <w:rPr>
          <w:rFonts w:ascii="Arial" w:eastAsia="Times New Roman" w:hAnsi="Arial" w:cs="Arial"/>
          <w:color w:val="2A2A2A"/>
        </w:rPr>
        <w:t>La violencia de género es un problema fundamental de los hombres que sufren las mujeres. Es una cuestión de salud públ</w:t>
      </w:r>
      <w:r w:rsidR="005D05F9">
        <w:rPr>
          <w:rFonts w:ascii="Arial" w:eastAsia="Times New Roman" w:hAnsi="Arial" w:cs="Arial"/>
          <w:color w:val="2A2A2A"/>
        </w:rPr>
        <w:t>ica que requiere que ellos</w:t>
      </w:r>
      <w:r w:rsidRPr="0084734A">
        <w:rPr>
          <w:rFonts w:ascii="Arial" w:eastAsia="Times New Roman" w:hAnsi="Arial" w:cs="Arial"/>
          <w:color w:val="2A2A2A"/>
        </w:rPr>
        <w:t xml:space="preserve"> impugnen los lazos entre masculinidad, violencia y sexismo. El sexismo es el caldo de cultivo que legitima la violencia de género basada en las </w:t>
      </w:r>
      <w:r w:rsidR="005D05F9">
        <w:rPr>
          <w:rFonts w:ascii="Arial" w:eastAsia="Times New Roman" w:hAnsi="Arial" w:cs="Arial"/>
          <w:color w:val="2A2A2A"/>
        </w:rPr>
        <w:t>r</w:t>
      </w:r>
      <w:r w:rsidRPr="0084734A">
        <w:rPr>
          <w:rFonts w:ascii="Arial" w:eastAsia="Times New Roman" w:hAnsi="Arial" w:cs="Arial"/>
          <w:color w:val="2A2A2A"/>
        </w:rPr>
        <w:t xml:space="preserve">elaciones de poder y dominación que subordinan “lo </w:t>
      </w:r>
      <w:proofErr w:type="gramStart"/>
      <w:r w:rsidRPr="0084734A">
        <w:rPr>
          <w:rFonts w:ascii="Arial" w:eastAsia="Times New Roman" w:hAnsi="Arial" w:cs="Arial"/>
          <w:color w:val="2A2A2A"/>
        </w:rPr>
        <w:t>femenino”  y</w:t>
      </w:r>
      <w:proofErr w:type="gramEnd"/>
      <w:r w:rsidRPr="0084734A">
        <w:rPr>
          <w:rFonts w:ascii="Arial" w:eastAsia="Times New Roman" w:hAnsi="Arial" w:cs="Arial"/>
          <w:color w:val="2A2A2A"/>
        </w:rPr>
        <w:t xml:space="preserve"> las mujeres a una masculinidad hegemónica heterosexista que atenta contra los derechos de la humanidad. (Leal González y Arconada Melero, 2011) </w:t>
      </w:r>
    </w:p>
    <w:p w14:paraId="42A2A946" w14:textId="77777777" w:rsidR="001D628F" w:rsidRPr="00074F4F" w:rsidRDefault="001D628F" w:rsidP="001D628F">
      <w:pPr>
        <w:autoSpaceDE w:val="0"/>
        <w:autoSpaceDN w:val="0"/>
        <w:adjustRightInd w:val="0"/>
        <w:snapToGrid w:val="0"/>
        <w:spacing w:after="0" w:line="360" w:lineRule="auto"/>
        <w:rPr>
          <w:rFonts w:ascii="Arial" w:eastAsia="Times New Roman" w:hAnsi="Arial" w:cs="Arial"/>
          <w:color w:val="2A2A2A"/>
        </w:rPr>
      </w:pPr>
      <w:r w:rsidRPr="00074F4F">
        <w:rPr>
          <w:rFonts w:ascii="Arial" w:eastAsia="Times New Roman" w:hAnsi="Arial" w:cs="Arial"/>
          <w:color w:val="2A2A2A"/>
        </w:rPr>
        <w:t>En la Macroencuesta</w:t>
      </w:r>
      <w:r w:rsidR="00313CDE">
        <w:rPr>
          <w:rFonts w:ascii="Arial" w:eastAsia="Times New Roman" w:hAnsi="Arial" w:cs="Arial"/>
          <w:color w:val="2A2A2A"/>
        </w:rPr>
        <w:t xml:space="preserve"> de Violencia de Género de 2011, realizada en España, </w:t>
      </w:r>
      <w:r w:rsidRPr="00074F4F">
        <w:rPr>
          <w:rFonts w:ascii="Arial" w:eastAsia="Times New Roman" w:hAnsi="Arial" w:cs="Arial"/>
          <w:color w:val="2A2A2A"/>
        </w:rPr>
        <w:t>la mayor parte de las mujeres entrevistadas (el 89,1%) han afirmado no haber sufrido nunca ninguna situación de maltrato por parte de su pareja o expareja. El po</w:t>
      </w:r>
      <w:r>
        <w:rPr>
          <w:rFonts w:ascii="Arial" w:eastAsia="Times New Roman" w:hAnsi="Arial" w:cs="Arial"/>
          <w:color w:val="2A2A2A"/>
        </w:rPr>
        <w:t xml:space="preserve">rcentaje de mujeres que señaló </w:t>
      </w:r>
      <w:r w:rsidRPr="00074F4F">
        <w:rPr>
          <w:rFonts w:ascii="Arial" w:eastAsia="Times New Roman" w:hAnsi="Arial" w:cs="Arial"/>
          <w:color w:val="2A2A2A"/>
        </w:rPr>
        <w:t xml:space="preserve">haber sufrido violencia de género alguna vez en la vida ha sido del 10,9% del total de entrevistadas, lo que equivale a más de 2.150.000 mujeres. De </w:t>
      </w:r>
      <w:proofErr w:type="spellStart"/>
      <w:proofErr w:type="gramStart"/>
      <w:r w:rsidRPr="00074F4F">
        <w:rPr>
          <w:rFonts w:ascii="Arial" w:eastAsia="Times New Roman" w:hAnsi="Arial" w:cs="Arial"/>
          <w:color w:val="2A2A2A"/>
        </w:rPr>
        <w:t>ellas,estarían</w:t>
      </w:r>
      <w:proofErr w:type="spellEnd"/>
      <w:proofErr w:type="gramEnd"/>
      <w:r w:rsidRPr="00074F4F">
        <w:rPr>
          <w:rFonts w:ascii="Arial" w:eastAsia="Times New Roman" w:hAnsi="Arial" w:cs="Arial"/>
          <w:color w:val="2A2A2A"/>
        </w:rPr>
        <w:t xml:space="preserve"> en la actualidad en situación de maltrato casi 600.000 mujeres (el 3,0% del total de entrevistadas) y habrían salido de esa situación más de un 1.560.000 (el 7,9% del total de encuestadas).</w:t>
      </w:r>
    </w:p>
    <w:p w14:paraId="7544B599" w14:textId="77777777" w:rsidR="001D628F" w:rsidRDefault="001D628F" w:rsidP="001D628F">
      <w:pPr>
        <w:autoSpaceDE w:val="0"/>
        <w:autoSpaceDN w:val="0"/>
        <w:adjustRightInd w:val="0"/>
        <w:snapToGrid w:val="0"/>
        <w:spacing w:after="0" w:line="360" w:lineRule="auto"/>
        <w:jc w:val="both"/>
        <w:rPr>
          <w:rFonts w:ascii="Arial" w:eastAsia="Times New Roman" w:hAnsi="Arial" w:cs="Arial"/>
          <w:color w:val="2A2A2A"/>
        </w:rPr>
      </w:pPr>
      <w:r w:rsidRPr="00074F4F">
        <w:rPr>
          <w:rFonts w:ascii="Arial" w:eastAsia="Times New Roman" w:hAnsi="Arial" w:cs="Arial"/>
          <w:color w:val="2A2A2A"/>
        </w:rPr>
        <w:t>Respecto a las Macroencuestas anteriores, los datos reflejan un aumento muy importante de la proporción de mujeres que declaraban en 2011 haber sufrido malos tratos alguna vez en la vida (10,9%, como se ha indicado) frente a los años 2006 (6,3%), 2002 (6,2%) y a 1999 (5,1%). La variación en los datos de las mujeres que dicen haber sufrido maltrato de género en el último año se ha incrementado, respecto a los datos de las tres Macroencuestas anteriores (que no presentaban variaciones estadísticamente significativas) hasta llegar al 3,0% del total de encuestadas.</w:t>
      </w:r>
    </w:p>
    <w:p w14:paraId="67F7A03F" w14:textId="77777777" w:rsidR="001D628F" w:rsidRPr="00361154" w:rsidRDefault="001D628F" w:rsidP="00313CDE">
      <w:pPr>
        <w:autoSpaceDE w:val="0"/>
        <w:autoSpaceDN w:val="0"/>
        <w:adjustRightInd w:val="0"/>
        <w:snapToGrid w:val="0"/>
        <w:spacing w:after="0" w:line="360" w:lineRule="auto"/>
        <w:jc w:val="both"/>
        <w:rPr>
          <w:rFonts w:ascii="Arial" w:eastAsia="Times New Roman" w:hAnsi="Arial" w:cs="Arial"/>
          <w:color w:val="2A2A2A"/>
        </w:rPr>
      </w:pPr>
    </w:p>
    <w:p w14:paraId="21CB7FDC" w14:textId="77777777" w:rsidR="00CF3C95" w:rsidRPr="00410B85" w:rsidRDefault="00CF3C95" w:rsidP="00CF3C95">
      <w:pPr>
        <w:spacing w:line="360" w:lineRule="auto"/>
        <w:jc w:val="both"/>
        <w:rPr>
          <w:rFonts w:ascii="Arial" w:eastAsia="Times New Roman" w:hAnsi="Arial" w:cs="Arial"/>
          <w:b/>
          <w:color w:val="2A2A2A"/>
        </w:rPr>
      </w:pPr>
      <w:r w:rsidRPr="00410B85">
        <w:rPr>
          <w:rFonts w:ascii="Arial" w:eastAsia="Times New Roman" w:hAnsi="Arial" w:cs="Arial"/>
          <w:b/>
          <w:color w:val="2A2A2A"/>
        </w:rPr>
        <w:lastRenderedPageBreak/>
        <w:t>Tipos de violencia</w:t>
      </w:r>
    </w:p>
    <w:p w14:paraId="16F4CEC6" w14:textId="77777777" w:rsidR="00404253" w:rsidRDefault="00CF3C95" w:rsidP="00404253">
      <w:pPr>
        <w:spacing w:line="360" w:lineRule="auto"/>
        <w:jc w:val="both"/>
        <w:rPr>
          <w:rFonts w:ascii="Arial" w:eastAsia="Times New Roman" w:hAnsi="Arial" w:cs="Arial"/>
          <w:color w:val="2A2A2A"/>
        </w:rPr>
      </w:pPr>
      <w:r w:rsidRPr="00CF3C95">
        <w:rPr>
          <w:rFonts w:ascii="Arial" w:eastAsia="Times New Roman" w:hAnsi="Arial" w:cs="Arial"/>
          <w:color w:val="2A2A2A"/>
        </w:rPr>
        <w:t xml:space="preserve">La violencia puede ser clasificada –siguiendo las recomendaciones del Grupo de especialistas para combatir la violencia contra las mujeres del Consejo de Europa, en </w:t>
      </w:r>
    </w:p>
    <w:p w14:paraId="48AD5014" w14:textId="77777777" w:rsidR="00404253" w:rsidRDefault="00CF3C95" w:rsidP="00404253">
      <w:pPr>
        <w:spacing w:line="360" w:lineRule="auto"/>
        <w:jc w:val="both"/>
        <w:rPr>
          <w:rFonts w:ascii="Arial" w:eastAsia="Times New Roman" w:hAnsi="Arial" w:cs="Arial"/>
          <w:color w:val="2A2A2A"/>
        </w:rPr>
      </w:pPr>
      <w:r w:rsidRPr="00404253">
        <w:rPr>
          <w:rFonts w:ascii="Arial" w:eastAsia="Times New Roman" w:hAnsi="Arial" w:cs="Arial"/>
          <w:b/>
          <w:color w:val="2A2A2A"/>
        </w:rPr>
        <w:t>Violencia física</w:t>
      </w:r>
      <w:r w:rsidRPr="00404253">
        <w:rPr>
          <w:rFonts w:ascii="Arial" w:eastAsia="Times New Roman" w:hAnsi="Arial" w:cs="Arial"/>
          <w:color w:val="2A2A2A"/>
        </w:rPr>
        <w:t xml:space="preserve">: </w:t>
      </w:r>
    </w:p>
    <w:p w14:paraId="3BE5FA6A" w14:textId="77777777" w:rsidR="00EA4EEE" w:rsidRDefault="00EA4EEE" w:rsidP="00404253">
      <w:pPr>
        <w:spacing w:line="360" w:lineRule="auto"/>
        <w:jc w:val="both"/>
        <w:rPr>
          <w:rFonts w:ascii="Arial" w:eastAsia="Times New Roman" w:hAnsi="Arial" w:cs="Arial"/>
          <w:color w:val="2A2A2A"/>
        </w:rPr>
      </w:pPr>
      <w:r>
        <w:rPr>
          <w:rFonts w:ascii="Arial" w:eastAsia="Times New Roman" w:hAnsi="Arial" w:cs="Arial"/>
          <w:color w:val="2A2A2A"/>
        </w:rPr>
        <w:t>La mayor parte de las veces la violencia física aparece cuando la mujer se resiste a la violencia psicológica. La agresión física puede ser el detonante para que una mujer denuncie, recurra a la policía o a las asociaciones. Cuando las agresiones físicas no son frecuentes, raramente se siente víctima y achaca el golpe aislado a problema</w:t>
      </w:r>
      <w:r w:rsidR="00DB629E">
        <w:rPr>
          <w:rFonts w:ascii="Arial" w:eastAsia="Times New Roman" w:hAnsi="Arial" w:cs="Arial"/>
          <w:color w:val="2A2A2A"/>
        </w:rPr>
        <w:t>s del maltratador en el trabajo</w:t>
      </w:r>
      <w:r>
        <w:rPr>
          <w:rFonts w:ascii="Arial" w:eastAsia="Times New Roman" w:hAnsi="Arial" w:cs="Arial"/>
          <w:color w:val="2A2A2A"/>
        </w:rPr>
        <w:t xml:space="preserve"> o a circunstancias externas a ella, es decir que la mujer no la reconoce como tal.</w:t>
      </w:r>
      <w:r w:rsidR="00DB629E">
        <w:rPr>
          <w:rFonts w:ascii="Arial" w:eastAsia="Times New Roman" w:hAnsi="Arial" w:cs="Arial"/>
          <w:color w:val="2A2A2A"/>
        </w:rPr>
        <w:t xml:space="preserve"> Los actos violentos cuando no se denuncian van adquiriendo una escalada en la intensidad y la frecuencia, después basta con evocar la primera agresión para que, según el principio del reflejo condicionado, la memoria reactive el incidente </w:t>
      </w:r>
      <w:proofErr w:type="gramStart"/>
      <w:r w:rsidR="00DB629E">
        <w:rPr>
          <w:rFonts w:ascii="Arial" w:eastAsia="Times New Roman" w:hAnsi="Arial" w:cs="Arial"/>
          <w:color w:val="2A2A2A"/>
        </w:rPr>
        <w:t>en  la</w:t>
      </w:r>
      <w:proofErr w:type="gramEnd"/>
      <w:r w:rsidR="00DB629E">
        <w:rPr>
          <w:rFonts w:ascii="Arial" w:eastAsia="Times New Roman" w:hAnsi="Arial" w:cs="Arial"/>
          <w:color w:val="2A2A2A"/>
        </w:rPr>
        <w:t xml:space="preserve"> víctima y la induzca a someterse de nuevo.</w:t>
      </w:r>
    </w:p>
    <w:p w14:paraId="00C4849C" w14:textId="77777777" w:rsidR="00DB629E" w:rsidRDefault="00DB629E" w:rsidP="00404253">
      <w:pPr>
        <w:spacing w:line="360" w:lineRule="auto"/>
        <w:jc w:val="both"/>
        <w:rPr>
          <w:rFonts w:ascii="Arial" w:eastAsia="Times New Roman" w:hAnsi="Arial" w:cs="Arial"/>
          <w:color w:val="2A2A2A"/>
        </w:rPr>
      </w:pPr>
      <w:r>
        <w:rPr>
          <w:rFonts w:ascii="Arial" w:eastAsia="Times New Roman" w:hAnsi="Arial" w:cs="Arial"/>
          <w:color w:val="2A2A2A"/>
        </w:rPr>
        <w:t>Los malos tratos abarcan desde un empujón al homicidio, pasando por puñetazos, patadas, quemaduras, fracturas nasales o perforaciones de tímpanos (esta es la consecuencia más frecuente de los malos tratos. Con estos comportamientos se pretende anular a la persona, marcar su cuerpo y provocar así la caída de la última barrera de resistencia para poseerla por completo. Es la marca del dominio, la huella que permite leer en el cuerpo la aceptación de la sumisión.</w:t>
      </w:r>
    </w:p>
    <w:p w14:paraId="0E200ED2" w14:textId="77777777" w:rsidR="00DB629E" w:rsidRDefault="00DB629E" w:rsidP="00404253">
      <w:pPr>
        <w:spacing w:line="360" w:lineRule="auto"/>
        <w:jc w:val="both"/>
        <w:rPr>
          <w:rFonts w:ascii="Arial" w:eastAsia="Times New Roman" w:hAnsi="Arial" w:cs="Arial"/>
          <w:color w:val="2A2A2A"/>
        </w:rPr>
      </w:pPr>
      <w:r>
        <w:rPr>
          <w:rFonts w:ascii="Arial" w:eastAsia="Times New Roman" w:hAnsi="Arial" w:cs="Arial"/>
          <w:color w:val="2A2A2A"/>
        </w:rPr>
        <w:t>La violencia también puede experimentarse de forma indirecta</w:t>
      </w:r>
      <w:r w:rsidR="00094C4A">
        <w:rPr>
          <w:rFonts w:ascii="Arial" w:eastAsia="Times New Roman" w:hAnsi="Arial" w:cs="Arial"/>
          <w:color w:val="2A2A2A"/>
        </w:rPr>
        <w:t xml:space="preserve"> torturando a </w:t>
      </w:r>
      <w:proofErr w:type="gramStart"/>
      <w:r w:rsidR="00094C4A">
        <w:rPr>
          <w:rFonts w:ascii="Arial" w:eastAsia="Times New Roman" w:hAnsi="Arial" w:cs="Arial"/>
          <w:color w:val="2A2A2A"/>
        </w:rPr>
        <w:t>una animal doméstico</w:t>
      </w:r>
      <w:proofErr w:type="gramEnd"/>
      <w:r w:rsidR="00094C4A">
        <w:rPr>
          <w:rFonts w:ascii="Arial" w:eastAsia="Times New Roman" w:hAnsi="Arial" w:cs="Arial"/>
          <w:color w:val="2A2A2A"/>
        </w:rPr>
        <w:t xml:space="preserve"> o comportándose mal con un hijo que no es suyo sino de su pareja.</w:t>
      </w:r>
      <w:r w:rsidR="005C5BE2">
        <w:rPr>
          <w:rFonts w:ascii="Arial" w:eastAsia="Times New Roman" w:hAnsi="Arial" w:cs="Arial"/>
          <w:color w:val="2A2A2A"/>
        </w:rPr>
        <w:t xml:space="preserve"> El objetivo de estos ataques es infundir miedo, resultan igual de dolorosos que si el golpe hubiera sido de verdad.</w:t>
      </w:r>
    </w:p>
    <w:p w14:paraId="7EE53FF7" w14:textId="77777777" w:rsidR="00FB1793" w:rsidRDefault="00FB1793" w:rsidP="00404253">
      <w:pPr>
        <w:spacing w:line="360" w:lineRule="auto"/>
        <w:jc w:val="both"/>
        <w:rPr>
          <w:rFonts w:ascii="Arial" w:eastAsia="Times New Roman" w:hAnsi="Arial" w:cs="Arial"/>
          <w:color w:val="2A2A2A"/>
        </w:rPr>
      </w:pPr>
      <w:r>
        <w:rPr>
          <w:rFonts w:ascii="Arial" w:eastAsia="Times New Roman" w:hAnsi="Arial" w:cs="Arial"/>
          <w:color w:val="2A2A2A"/>
        </w:rPr>
        <w:t>Cuando las mujeres han tomado la decisión de marcharse es el momento de mayor violencia física del compañero.</w:t>
      </w:r>
      <w:r w:rsidR="005C5BE2">
        <w:rPr>
          <w:rFonts w:ascii="Arial" w:eastAsia="Times New Roman" w:hAnsi="Arial" w:cs="Arial"/>
          <w:color w:val="2A2A2A"/>
        </w:rPr>
        <w:t xml:space="preserve"> Las mujeres temen agravar la situación porque el chantaje y las amenazas son temibles y las mujeres tienen miedo de que el hombre lo pase mal, se deprima o se suicide (Hirigoyen</w:t>
      </w:r>
      <w:r w:rsidR="00074F4F">
        <w:rPr>
          <w:rFonts w:ascii="Arial" w:eastAsia="Times New Roman" w:hAnsi="Arial" w:cs="Arial"/>
          <w:color w:val="2A2A2A"/>
        </w:rPr>
        <w:t>, 2006</w:t>
      </w:r>
      <w:r w:rsidR="005C5BE2">
        <w:rPr>
          <w:rFonts w:ascii="Arial" w:eastAsia="Times New Roman" w:hAnsi="Arial" w:cs="Arial"/>
          <w:color w:val="2A2A2A"/>
        </w:rPr>
        <w:t>)</w:t>
      </w:r>
    </w:p>
    <w:p w14:paraId="3BD3DC7B" w14:textId="77777777" w:rsidR="00404253" w:rsidRDefault="00404253" w:rsidP="00404253">
      <w:pPr>
        <w:spacing w:line="360" w:lineRule="auto"/>
        <w:jc w:val="both"/>
        <w:rPr>
          <w:rFonts w:ascii="Arial" w:eastAsia="Times New Roman" w:hAnsi="Arial" w:cs="Arial"/>
          <w:color w:val="2A2A2A"/>
        </w:rPr>
      </w:pPr>
    </w:p>
    <w:p w14:paraId="49BE3293" w14:textId="77777777" w:rsidR="00042E05" w:rsidRDefault="008A2CBD" w:rsidP="00361154">
      <w:pPr>
        <w:spacing w:line="360" w:lineRule="auto"/>
        <w:jc w:val="both"/>
        <w:rPr>
          <w:rFonts w:ascii="Arial" w:eastAsia="Times New Roman" w:hAnsi="Arial" w:cs="Arial"/>
          <w:color w:val="2A2A2A"/>
        </w:rPr>
      </w:pPr>
      <w:r w:rsidRPr="00CF3C95">
        <w:rPr>
          <w:rFonts w:ascii="Arial" w:eastAsia="Times New Roman" w:hAnsi="Arial" w:cs="Arial"/>
          <w:b/>
          <w:color w:val="2A2A2A"/>
        </w:rPr>
        <w:t>Violencia psicológica</w:t>
      </w:r>
      <w:r w:rsidRPr="00CF3C95">
        <w:rPr>
          <w:rFonts w:ascii="Arial" w:eastAsia="Times New Roman" w:hAnsi="Arial" w:cs="Arial"/>
          <w:color w:val="2A2A2A"/>
        </w:rPr>
        <w:t xml:space="preserve">: </w:t>
      </w:r>
    </w:p>
    <w:p w14:paraId="20A70DB7" w14:textId="77777777" w:rsidR="006F1869" w:rsidRDefault="008A2CBD" w:rsidP="006F0006">
      <w:pPr>
        <w:spacing w:line="360" w:lineRule="auto"/>
        <w:jc w:val="both"/>
        <w:rPr>
          <w:rFonts w:ascii="Arial" w:eastAsia="Times New Roman" w:hAnsi="Arial" w:cs="Arial"/>
          <w:color w:val="2A2A2A"/>
        </w:rPr>
      </w:pPr>
      <w:r>
        <w:rPr>
          <w:rFonts w:ascii="Arial" w:eastAsia="Times New Roman" w:hAnsi="Arial" w:cs="Arial"/>
          <w:color w:val="2A2A2A"/>
        </w:rPr>
        <w:t xml:space="preserve">Se habla </w:t>
      </w:r>
      <w:proofErr w:type="gramStart"/>
      <w:r>
        <w:rPr>
          <w:rFonts w:ascii="Arial" w:eastAsia="Times New Roman" w:hAnsi="Arial" w:cs="Arial"/>
          <w:color w:val="2A2A2A"/>
        </w:rPr>
        <w:t>de  violencia</w:t>
      </w:r>
      <w:proofErr w:type="gramEnd"/>
      <w:r>
        <w:rPr>
          <w:rFonts w:ascii="Arial" w:eastAsia="Times New Roman" w:hAnsi="Arial" w:cs="Arial"/>
          <w:color w:val="2A2A2A"/>
        </w:rPr>
        <w:t xml:space="preserve"> psicológica cuando una persona adopta una serie de actitudes y palabras destinadas a denigrar o negar la </w:t>
      </w:r>
      <w:r w:rsidR="006F1869">
        <w:rPr>
          <w:rFonts w:ascii="Arial" w:eastAsia="Times New Roman" w:hAnsi="Arial" w:cs="Arial"/>
          <w:color w:val="2A2A2A"/>
        </w:rPr>
        <w:t>manera de ser de otra persona con el fin de</w:t>
      </w:r>
      <w:r>
        <w:rPr>
          <w:rFonts w:ascii="Arial" w:eastAsia="Times New Roman" w:hAnsi="Arial" w:cs="Arial"/>
          <w:color w:val="2A2A2A"/>
        </w:rPr>
        <w:t xml:space="preserve"> someter, controlar y mantener el poder. No se trata de un desliz puntual sino de una forma de relacionarse.</w:t>
      </w:r>
    </w:p>
    <w:p w14:paraId="43C5F6ED" w14:textId="77777777" w:rsidR="008A2CBD" w:rsidRPr="008A2CBD" w:rsidRDefault="008A2CBD" w:rsidP="006F0006">
      <w:pPr>
        <w:spacing w:line="360" w:lineRule="auto"/>
        <w:jc w:val="both"/>
        <w:rPr>
          <w:rFonts w:ascii="Arial" w:eastAsia="Times New Roman" w:hAnsi="Arial" w:cs="Arial"/>
          <w:color w:val="2A2A2A"/>
        </w:rPr>
      </w:pPr>
      <w:r w:rsidRPr="008A2CBD">
        <w:rPr>
          <w:rFonts w:ascii="Arial" w:eastAsia="Times New Roman" w:hAnsi="Arial" w:cs="Arial"/>
          <w:color w:val="2A2A2A"/>
        </w:rPr>
        <w:t>La violencia física y la psicológica están vinculadas</w:t>
      </w:r>
      <w:r>
        <w:rPr>
          <w:rFonts w:ascii="Arial" w:eastAsia="Times New Roman" w:hAnsi="Arial" w:cs="Arial"/>
          <w:color w:val="2A2A2A"/>
        </w:rPr>
        <w:t xml:space="preserve"> porque la violencia física no se produce</w:t>
      </w:r>
      <w:r w:rsidR="00404253">
        <w:rPr>
          <w:rFonts w:ascii="Arial" w:eastAsia="Times New Roman" w:hAnsi="Arial" w:cs="Arial"/>
          <w:color w:val="2A2A2A"/>
        </w:rPr>
        <w:t xml:space="preserve"> si antes no ha habido</w:t>
      </w:r>
      <w:r>
        <w:rPr>
          <w:rFonts w:ascii="Arial" w:eastAsia="Times New Roman" w:hAnsi="Arial" w:cs="Arial"/>
          <w:color w:val="2A2A2A"/>
        </w:rPr>
        <w:t xml:space="preserve"> psicológica.</w:t>
      </w:r>
      <w:r w:rsidR="006F1869">
        <w:rPr>
          <w:rFonts w:ascii="Arial" w:eastAsia="Times New Roman" w:hAnsi="Arial" w:cs="Arial"/>
          <w:color w:val="2A2A2A"/>
        </w:rPr>
        <w:t xml:space="preserve"> No obstante</w:t>
      </w:r>
      <w:r w:rsidR="00404253">
        <w:rPr>
          <w:rFonts w:ascii="Arial" w:eastAsia="Times New Roman" w:hAnsi="Arial" w:cs="Arial"/>
          <w:color w:val="2A2A2A"/>
        </w:rPr>
        <w:t>, esta última</w:t>
      </w:r>
      <w:r w:rsidR="006F1869">
        <w:rPr>
          <w:rFonts w:ascii="Arial" w:eastAsia="Times New Roman" w:hAnsi="Arial" w:cs="Arial"/>
          <w:color w:val="2A2A2A"/>
        </w:rPr>
        <w:t xml:space="preserve"> se puede dar sola, como en el caso de la violen</w:t>
      </w:r>
      <w:r w:rsidR="00404253">
        <w:rPr>
          <w:rFonts w:ascii="Arial" w:eastAsia="Times New Roman" w:hAnsi="Arial" w:cs="Arial"/>
          <w:color w:val="2A2A2A"/>
        </w:rPr>
        <w:lastRenderedPageBreak/>
        <w:t xml:space="preserve">cia perversa </w:t>
      </w:r>
      <w:proofErr w:type="gramStart"/>
      <w:r w:rsidR="00404253">
        <w:rPr>
          <w:rFonts w:ascii="Arial" w:eastAsia="Times New Roman" w:hAnsi="Arial" w:cs="Arial"/>
          <w:color w:val="2A2A2A"/>
        </w:rPr>
        <w:t xml:space="preserve">que </w:t>
      </w:r>
      <w:r w:rsidR="006F1869">
        <w:rPr>
          <w:rFonts w:ascii="Arial" w:eastAsia="Times New Roman" w:hAnsi="Arial" w:cs="Arial"/>
          <w:color w:val="2A2A2A"/>
        </w:rPr>
        <w:t xml:space="preserve"> puede</w:t>
      </w:r>
      <w:proofErr w:type="gramEnd"/>
      <w:r w:rsidR="006F1869">
        <w:rPr>
          <w:rFonts w:ascii="Arial" w:eastAsia="Times New Roman" w:hAnsi="Arial" w:cs="Arial"/>
          <w:color w:val="2A2A2A"/>
        </w:rPr>
        <w:t xml:space="preserve"> causar mucho sufrimiento, Muchas víctimas dicen que es la forma de violencia más difícil de soportar.</w:t>
      </w:r>
    </w:p>
    <w:p w14:paraId="1C9ECCF3" w14:textId="77777777" w:rsidR="00404253" w:rsidRDefault="00404253" w:rsidP="006F0006">
      <w:pPr>
        <w:spacing w:line="360" w:lineRule="auto"/>
        <w:jc w:val="both"/>
        <w:rPr>
          <w:rFonts w:ascii="Arial" w:eastAsia="Times New Roman" w:hAnsi="Arial" w:cs="Arial"/>
          <w:color w:val="2A2A2A"/>
        </w:rPr>
      </w:pPr>
      <w:r>
        <w:rPr>
          <w:rFonts w:ascii="Arial" w:eastAsia="Times New Roman" w:hAnsi="Arial" w:cs="Arial"/>
          <w:color w:val="2A2A2A"/>
        </w:rPr>
        <w:t xml:space="preserve">En 2006 todavía no existía una definición consensuada de ésta porque ha sido reconocida </w:t>
      </w:r>
      <w:proofErr w:type="spellStart"/>
      <w:proofErr w:type="gramStart"/>
      <w:r>
        <w:rPr>
          <w:rFonts w:ascii="Arial" w:eastAsia="Times New Roman" w:hAnsi="Arial" w:cs="Arial"/>
          <w:color w:val="2A2A2A"/>
        </w:rPr>
        <w:t>recientemente.</w:t>
      </w:r>
      <w:r w:rsidR="008A2CBD" w:rsidRPr="008A2CBD">
        <w:rPr>
          <w:rFonts w:ascii="Arial" w:eastAsia="Times New Roman" w:hAnsi="Arial" w:cs="Arial"/>
          <w:color w:val="2A2A2A"/>
        </w:rPr>
        <w:t>La</w:t>
      </w:r>
      <w:proofErr w:type="spellEnd"/>
      <w:proofErr w:type="gramEnd"/>
      <w:r w:rsidR="008A2CBD" w:rsidRPr="008A2CBD">
        <w:rPr>
          <w:rFonts w:ascii="Arial" w:eastAsia="Times New Roman" w:hAnsi="Arial" w:cs="Arial"/>
          <w:color w:val="2A2A2A"/>
        </w:rPr>
        <w:t xml:space="preserve"> dificultad para detectar la violencia psicológica es la imprecisión de sus límites</w:t>
      </w:r>
      <w:r w:rsidR="008A2CBD">
        <w:rPr>
          <w:rFonts w:ascii="Arial" w:eastAsia="Times New Roman" w:hAnsi="Arial" w:cs="Arial"/>
          <w:color w:val="2A2A2A"/>
        </w:rPr>
        <w:t xml:space="preserve">. Un mismo acto puede ser interpretado como abusivo o no dependiendo del contexto. </w:t>
      </w:r>
    </w:p>
    <w:p w14:paraId="13293A81" w14:textId="77777777" w:rsidR="00480F16" w:rsidRPr="006F0006" w:rsidRDefault="00042E05" w:rsidP="006F0006">
      <w:pPr>
        <w:spacing w:line="360" w:lineRule="auto"/>
        <w:jc w:val="both"/>
        <w:rPr>
          <w:rFonts w:ascii="Arial" w:eastAsia="Times New Roman" w:hAnsi="Arial" w:cs="Arial"/>
          <w:color w:val="2A2A2A"/>
        </w:rPr>
      </w:pPr>
      <w:r w:rsidRPr="006F0006">
        <w:rPr>
          <w:rFonts w:ascii="Arial" w:eastAsia="Times New Roman" w:hAnsi="Arial" w:cs="Arial"/>
          <w:color w:val="2A2A2A"/>
        </w:rPr>
        <w:t xml:space="preserve">En </w:t>
      </w:r>
      <w:r w:rsidR="00404253" w:rsidRPr="006F0006">
        <w:rPr>
          <w:rFonts w:ascii="Arial" w:eastAsia="Times New Roman" w:hAnsi="Arial" w:cs="Arial"/>
          <w:color w:val="2A2A2A"/>
        </w:rPr>
        <w:t>este tipo de violencia</w:t>
      </w:r>
      <w:r w:rsidRPr="006F0006">
        <w:rPr>
          <w:rFonts w:ascii="Arial" w:eastAsia="Times New Roman" w:hAnsi="Arial" w:cs="Arial"/>
          <w:color w:val="2A2A2A"/>
        </w:rPr>
        <w:t xml:space="preserve"> existe un vínculo directo entre el comportamiento de quien agrede y el impacto emocional negativo que tiene </w:t>
      </w:r>
      <w:proofErr w:type="gramStart"/>
      <w:r w:rsidRPr="006F0006">
        <w:rPr>
          <w:rFonts w:ascii="Arial" w:eastAsia="Times New Roman" w:hAnsi="Arial" w:cs="Arial"/>
          <w:color w:val="2A2A2A"/>
        </w:rPr>
        <w:t>éste</w:t>
      </w:r>
      <w:proofErr w:type="gramEnd"/>
      <w:r w:rsidRPr="006F0006">
        <w:rPr>
          <w:rFonts w:ascii="Arial" w:eastAsia="Times New Roman" w:hAnsi="Arial" w:cs="Arial"/>
          <w:color w:val="2A2A2A"/>
        </w:rPr>
        <w:t xml:space="preserve"> comportamiento en la víctima. Hay palabras que sirven para provocar la </w:t>
      </w:r>
      <w:r w:rsidR="00404253" w:rsidRPr="006F0006">
        <w:rPr>
          <w:rFonts w:ascii="Arial" w:eastAsia="Times New Roman" w:hAnsi="Arial" w:cs="Arial"/>
          <w:color w:val="2A2A2A"/>
        </w:rPr>
        <w:t xml:space="preserve">tensión </w:t>
      </w:r>
      <w:proofErr w:type="gramStart"/>
      <w:r w:rsidR="00404253" w:rsidRPr="006F0006">
        <w:rPr>
          <w:rFonts w:ascii="Arial" w:eastAsia="Times New Roman" w:hAnsi="Arial" w:cs="Arial"/>
          <w:color w:val="2A2A2A"/>
        </w:rPr>
        <w:t xml:space="preserve">y </w:t>
      </w:r>
      <w:r w:rsidRPr="006F0006">
        <w:rPr>
          <w:rFonts w:ascii="Arial" w:eastAsia="Times New Roman" w:hAnsi="Arial" w:cs="Arial"/>
          <w:color w:val="2A2A2A"/>
        </w:rPr>
        <w:t xml:space="preserve"> la</w:t>
      </w:r>
      <w:proofErr w:type="gramEnd"/>
      <w:r w:rsidRPr="006F0006">
        <w:rPr>
          <w:rFonts w:ascii="Arial" w:eastAsia="Times New Roman" w:hAnsi="Arial" w:cs="Arial"/>
          <w:color w:val="2A2A2A"/>
        </w:rPr>
        <w:t xml:space="preserve"> inseguridad y el modo de pronunciarlas está destinado a someter a la otra persona; violencia verbal y psicológica son indisociables.</w:t>
      </w:r>
    </w:p>
    <w:p w14:paraId="2FB6317E" w14:textId="77777777" w:rsidR="00042E05" w:rsidRPr="006F0006" w:rsidRDefault="00480F16" w:rsidP="006F0006">
      <w:pPr>
        <w:spacing w:line="360" w:lineRule="auto"/>
        <w:jc w:val="both"/>
        <w:rPr>
          <w:rFonts w:ascii="Arial" w:eastAsia="Times New Roman" w:hAnsi="Arial" w:cs="Arial"/>
          <w:color w:val="2A2A2A"/>
        </w:rPr>
      </w:pPr>
      <w:r w:rsidRPr="005F6D11">
        <w:rPr>
          <w:rFonts w:ascii="Arial" w:eastAsia="Times New Roman" w:hAnsi="Arial" w:cs="Arial"/>
          <w:color w:val="2A2A2A"/>
        </w:rPr>
        <w:t xml:space="preserve">La violencia psicológica tiene por objeto mantener una </w:t>
      </w:r>
      <w:proofErr w:type="spellStart"/>
      <w:proofErr w:type="gramStart"/>
      <w:r w:rsidRPr="005F6D11">
        <w:rPr>
          <w:rFonts w:ascii="Arial" w:eastAsia="Times New Roman" w:hAnsi="Arial" w:cs="Arial"/>
          <w:color w:val="2A2A2A"/>
        </w:rPr>
        <w:t>dominación.Sigue</w:t>
      </w:r>
      <w:proofErr w:type="spellEnd"/>
      <w:proofErr w:type="gramEnd"/>
      <w:r w:rsidRPr="005F6D11">
        <w:rPr>
          <w:rFonts w:ascii="Arial" w:eastAsia="Times New Roman" w:hAnsi="Arial" w:cs="Arial"/>
          <w:color w:val="2A2A2A"/>
        </w:rPr>
        <w:t xml:space="preserve"> un patrón de intensificación</w:t>
      </w:r>
      <w:r>
        <w:rPr>
          <w:rFonts w:ascii="Arial" w:eastAsia="Times New Roman" w:hAnsi="Arial" w:cs="Arial"/>
          <w:color w:val="2A2A2A"/>
        </w:rPr>
        <w:t>: control, celos, acoso, humillaciones, denigración. La repetición de estas situaciones produce un desgaste mental. Es negada por el agresor y así de esta manera logra conservar el poder</w:t>
      </w:r>
    </w:p>
    <w:p w14:paraId="7B958550" w14:textId="77777777" w:rsidR="006F1462" w:rsidRDefault="00480F16" w:rsidP="006F0006">
      <w:pPr>
        <w:spacing w:line="360" w:lineRule="auto"/>
        <w:jc w:val="both"/>
        <w:rPr>
          <w:rFonts w:ascii="Arial" w:eastAsia="Times New Roman" w:hAnsi="Arial" w:cs="Arial"/>
          <w:color w:val="2A2A2A"/>
        </w:rPr>
      </w:pPr>
      <w:r w:rsidRPr="006F0006">
        <w:rPr>
          <w:rFonts w:ascii="Arial" w:eastAsia="Times New Roman" w:hAnsi="Arial" w:cs="Arial"/>
          <w:color w:val="2A2A2A"/>
        </w:rPr>
        <w:t xml:space="preserve">Ésta </w:t>
      </w:r>
      <w:r w:rsidR="00042E05" w:rsidRPr="006F0006">
        <w:rPr>
          <w:rFonts w:ascii="Arial" w:eastAsia="Times New Roman" w:hAnsi="Arial" w:cs="Arial"/>
          <w:color w:val="2A2A2A"/>
        </w:rPr>
        <w:t>se articula en torno a varios ejes de comportamientos que constituyen microviolencias</w:t>
      </w:r>
      <w:r w:rsidR="006F0006">
        <w:rPr>
          <w:rFonts w:ascii="Arial" w:eastAsia="Times New Roman" w:hAnsi="Arial" w:cs="Arial"/>
          <w:color w:val="2A2A2A"/>
        </w:rPr>
        <w:t>: el control:</w:t>
      </w:r>
      <w:r w:rsidR="00D9108E" w:rsidRPr="006F0006">
        <w:rPr>
          <w:rFonts w:ascii="Arial" w:eastAsia="Times New Roman" w:hAnsi="Arial" w:cs="Arial"/>
          <w:color w:val="2A2A2A"/>
        </w:rPr>
        <w:t xml:space="preserve"> gastos, relaciones sociales, pensamientos…</w:t>
      </w:r>
      <w:r w:rsidR="006F0006">
        <w:rPr>
          <w:rFonts w:ascii="Arial" w:eastAsia="Times New Roman" w:hAnsi="Arial" w:cs="Arial"/>
          <w:color w:val="2A2A2A"/>
        </w:rPr>
        <w:t>El aislamiento c</w:t>
      </w:r>
      <w:r w:rsidR="00404253" w:rsidRPr="006F0006">
        <w:rPr>
          <w:rFonts w:ascii="Arial" w:eastAsia="Times New Roman" w:hAnsi="Arial" w:cs="Arial"/>
          <w:color w:val="2A2A2A"/>
        </w:rPr>
        <w:t xml:space="preserve">on el objetivo de que la </w:t>
      </w:r>
      <w:proofErr w:type="gramStart"/>
      <w:r w:rsidR="00404253" w:rsidRPr="006F0006">
        <w:rPr>
          <w:rFonts w:ascii="Arial" w:eastAsia="Times New Roman" w:hAnsi="Arial" w:cs="Arial"/>
          <w:color w:val="2A2A2A"/>
        </w:rPr>
        <w:t>vida  de</w:t>
      </w:r>
      <w:proofErr w:type="gramEnd"/>
      <w:r w:rsidR="00404253" w:rsidRPr="006F0006">
        <w:rPr>
          <w:rFonts w:ascii="Arial" w:eastAsia="Times New Roman" w:hAnsi="Arial" w:cs="Arial"/>
          <w:color w:val="2A2A2A"/>
        </w:rPr>
        <w:t xml:space="preserve"> la víctima se </w:t>
      </w:r>
      <w:r w:rsidR="006F0006">
        <w:rPr>
          <w:rFonts w:ascii="Arial" w:eastAsia="Times New Roman" w:hAnsi="Arial" w:cs="Arial"/>
          <w:color w:val="2A2A2A"/>
        </w:rPr>
        <w:t>centre únicamente en el agresor,</w:t>
      </w:r>
      <w:r w:rsidR="007979DD" w:rsidRPr="006F0006">
        <w:rPr>
          <w:rFonts w:ascii="Arial" w:eastAsia="Times New Roman" w:hAnsi="Arial" w:cs="Arial"/>
          <w:color w:val="2A2A2A"/>
        </w:rPr>
        <w:t xml:space="preserve"> puede conducir incluso a  una desinserción.</w:t>
      </w:r>
      <w:r w:rsidR="00722BFE">
        <w:rPr>
          <w:rFonts w:ascii="Arial" w:eastAsia="Times New Roman" w:hAnsi="Arial" w:cs="Arial"/>
          <w:color w:val="2A2A2A"/>
        </w:rPr>
        <w:t xml:space="preserve"> </w:t>
      </w:r>
      <w:r w:rsidR="007979DD">
        <w:rPr>
          <w:rFonts w:ascii="Arial" w:eastAsia="Times New Roman" w:hAnsi="Arial" w:cs="Arial"/>
          <w:color w:val="2A2A2A"/>
        </w:rPr>
        <w:t>Los</w:t>
      </w:r>
      <w:r w:rsidR="006F0006">
        <w:rPr>
          <w:rFonts w:ascii="Arial" w:eastAsia="Times New Roman" w:hAnsi="Arial" w:cs="Arial"/>
          <w:color w:val="2A2A2A"/>
        </w:rPr>
        <w:t xml:space="preserve"> celos patológicos que</w:t>
      </w:r>
      <w:r w:rsidR="008D04F8">
        <w:rPr>
          <w:rFonts w:ascii="Arial" w:eastAsia="Times New Roman" w:hAnsi="Arial" w:cs="Arial"/>
          <w:color w:val="2A2A2A"/>
        </w:rPr>
        <w:t xml:space="preserve"> se producen a partir de un sentimiento de </w:t>
      </w:r>
      <w:proofErr w:type="spellStart"/>
      <w:r w:rsidR="008D04F8">
        <w:rPr>
          <w:rFonts w:ascii="Arial" w:eastAsia="Times New Roman" w:hAnsi="Arial" w:cs="Arial"/>
          <w:color w:val="2A2A2A"/>
        </w:rPr>
        <w:t>desvalorarizació</w:t>
      </w:r>
      <w:r w:rsidR="006F0006">
        <w:rPr>
          <w:rFonts w:ascii="Arial" w:eastAsia="Times New Roman" w:hAnsi="Arial" w:cs="Arial"/>
          <w:color w:val="2A2A2A"/>
        </w:rPr>
        <w:t>n</w:t>
      </w:r>
      <w:proofErr w:type="spellEnd"/>
      <w:r w:rsidR="006F0006">
        <w:rPr>
          <w:rFonts w:ascii="Arial" w:eastAsia="Times New Roman" w:hAnsi="Arial" w:cs="Arial"/>
          <w:color w:val="2A2A2A"/>
        </w:rPr>
        <w:t>,</w:t>
      </w:r>
      <w:r w:rsidR="00722BFE">
        <w:rPr>
          <w:rFonts w:ascii="Arial" w:eastAsia="Times New Roman" w:hAnsi="Arial" w:cs="Arial"/>
          <w:color w:val="2A2A2A"/>
        </w:rPr>
        <w:t xml:space="preserve"> </w:t>
      </w:r>
      <w:r w:rsidR="006F0006">
        <w:rPr>
          <w:rFonts w:ascii="Arial" w:eastAsia="Times New Roman" w:hAnsi="Arial" w:cs="Arial"/>
          <w:color w:val="2A2A2A"/>
        </w:rPr>
        <w:t xml:space="preserve">él </w:t>
      </w:r>
      <w:r w:rsidR="008D04F8">
        <w:rPr>
          <w:rFonts w:ascii="Arial" w:eastAsia="Times New Roman" w:hAnsi="Arial" w:cs="Arial"/>
          <w:color w:val="2A2A2A"/>
        </w:rPr>
        <w:t>explica su frustración por la infidelidad de su compañe</w:t>
      </w:r>
      <w:r w:rsidR="006F0006">
        <w:rPr>
          <w:rFonts w:ascii="Arial" w:eastAsia="Times New Roman" w:hAnsi="Arial" w:cs="Arial"/>
          <w:color w:val="2A2A2A"/>
        </w:rPr>
        <w:t>ra,</w:t>
      </w:r>
      <w:r w:rsidR="007979DD">
        <w:rPr>
          <w:rFonts w:ascii="Arial" w:eastAsia="Times New Roman" w:hAnsi="Arial" w:cs="Arial"/>
          <w:color w:val="2A2A2A"/>
        </w:rPr>
        <w:t xml:space="preserve"> no </w:t>
      </w:r>
      <w:proofErr w:type="gramStart"/>
      <w:r w:rsidR="007979DD">
        <w:rPr>
          <w:rFonts w:ascii="Arial" w:eastAsia="Times New Roman" w:hAnsi="Arial" w:cs="Arial"/>
          <w:color w:val="2A2A2A"/>
        </w:rPr>
        <w:t>sopor</w:t>
      </w:r>
      <w:r w:rsidR="006F0006">
        <w:rPr>
          <w:rFonts w:ascii="Arial" w:eastAsia="Times New Roman" w:hAnsi="Arial" w:cs="Arial"/>
          <w:color w:val="2A2A2A"/>
        </w:rPr>
        <w:t xml:space="preserve">ta </w:t>
      </w:r>
      <w:r w:rsidR="007979DD">
        <w:rPr>
          <w:rFonts w:ascii="Arial" w:eastAsia="Times New Roman" w:hAnsi="Arial" w:cs="Arial"/>
          <w:color w:val="2A2A2A"/>
        </w:rPr>
        <w:t xml:space="preserve"> la</w:t>
      </w:r>
      <w:proofErr w:type="gramEnd"/>
      <w:r w:rsidR="007979DD">
        <w:rPr>
          <w:rFonts w:ascii="Arial" w:eastAsia="Times New Roman" w:hAnsi="Arial" w:cs="Arial"/>
          <w:color w:val="2A2A2A"/>
        </w:rPr>
        <w:t xml:space="preserve"> alteridad, quiere poseerla y le exige presencia continua y exclusi</w:t>
      </w:r>
      <w:r w:rsidR="006F0006">
        <w:rPr>
          <w:rFonts w:ascii="Arial" w:eastAsia="Times New Roman" w:hAnsi="Arial" w:cs="Arial"/>
          <w:color w:val="2A2A2A"/>
        </w:rPr>
        <w:t>va, n</w:t>
      </w:r>
      <w:r w:rsidR="008D04F8">
        <w:rPr>
          <w:rFonts w:ascii="Arial" w:eastAsia="Times New Roman" w:hAnsi="Arial" w:cs="Arial"/>
          <w:color w:val="2A2A2A"/>
        </w:rPr>
        <w:t>inguna explicación racional aplaca unos celos patológicos puesto que se trata de un rechazo a la realidad.</w:t>
      </w:r>
      <w:r w:rsidR="00AC2914">
        <w:rPr>
          <w:rFonts w:ascii="Arial" w:eastAsia="Times New Roman" w:hAnsi="Arial" w:cs="Arial"/>
          <w:color w:val="2A2A2A"/>
        </w:rPr>
        <w:t xml:space="preserve"> </w:t>
      </w:r>
      <w:r w:rsidR="008D04F8">
        <w:rPr>
          <w:rFonts w:ascii="Arial" w:eastAsia="Times New Roman" w:hAnsi="Arial" w:cs="Arial"/>
          <w:color w:val="2A2A2A"/>
        </w:rPr>
        <w:t>Repetir un mensaje hasta que se consiga la saturación de las ca</w:t>
      </w:r>
      <w:r w:rsidR="006F0006">
        <w:rPr>
          <w:rFonts w:ascii="Arial" w:eastAsia="Times New Roman" w:hAnsi="Arial" w:cs="Arial"/>
          <w:color w:val="2A2A2A"/>
        </w:rPr>
        <w:t>pacidades críticas y su juicio</w:t>
      </w:r>
      <w:r w:rsidR="008D04F8">
        <w:rPr>
          <w:rFonts w:ascii="Arial" w:eastAsia="Times New Roman" w:hAnsi="Arial" w:cs="Arial"/>
          <w:color w:val="2A2A2A"/>
        </w:rPr>
        <w:t>, esta forma de violencia normalmente se produce tras una separación.</w:t>
      </w:r>
      <w:r w:rsidR="00AC2914">
        <w:rPr>
          <w:rFonts w:ascii="Arial" w:eastAsia="Times New Roman" w:hAnsi="Arial" w:cs="Arial"/>
          <w:color w:val="2A2A2A"/>
        </w:rPr>
        <w:t xml:space="preserve"> </w:t>
      </w:r>
      <w:r w:rsidR="008D04F8">
        <w:rPr>
          <w:rFonts w:ascii="Arial" w:eastAsia="Times New Roman" w:hAnsi="Arial" w:cs="Arial"/>
          <w:color w:val="2A2A2A"/>
        </w:rPr>
        <w:t>La denigración. Actitudes desdeñosas y palabras hirientes que lograr minar la autoesti</w:t>
      </w:r>
      <w:r w:rsidR="006F1462">
        <w:rPr>
          <w:rFonts w:ascii="Arial" w:eastAsia="Times New Roman" w:hAnsi="Arial" w:cs="Arial"/>
          <w:color w:val="2A2A2A"/>
        </w:rPr>
        <w:t>ma de una persona y que le inducen a perder confianza.</w:t>
      </w:r>
      <w:r w:rsidR="00AC2914">
        <w:rPr>
          <w:rFonts w:ascii="Arial" w:eastAsia="Times New Roman" w:hAnsi="Arial" w:cs="Arial"/>
          <w:color w:val="2A2A2A"/>
        </w:rPr>
        <w:t xml:space="preserve"> </w:t>
      </w:r>
      <w:r w:rsidR="00F43154">
        <w:rPr>
          <w:rFonts w:ascii="Arial" w:eastAsia="Times New Roman" w:hAnsi="Arial" w:cs="Arial"/>
          <w:color w:val="2A2A2A"/>
        </w:rPr>
        <w:t>Las humillaciones</w:t>
      </w:r>
      <w:r w:rsidR="005F6D11" w:rsidRPr="006F0006">
        <w:rPr>
          <w:rFonts w:ascii="Arial" w:eastAsia="Times New Roman" w:hAnsi="Arial" w:cs="Arial"/>
          <w:color w:val="2A2A2A"/>
        </w:rPr>
        <w:t xml:space="preserve">, ridiculizar, </w:t>
      </w:r>
      <w:proofErr w:type="gramStart"/>
      <w:r w:rsidR="005F6D11" w:rsidRPr="006F0006">
        <w:rPr>
          <w:rFonts w:ascii="Arial" w:eastAsia="Times New Roman" w:hAnsi="Arial" w:cs="Arial"/>
          <w:color w:val="2A2A2A"/>
        </w:rPr>
        <w:t>la denigración sistemática provocan</w:t>
      </w:r>
      <w:proofErr w:type="gramEnd"/>
      <w:r w:rsidR="005F6D11" w:rsidRPr="006F0006">
        <w:rPr>
          <w:rFonts w:ascii="Arial" w:eastAsia="Times New Roman" w:hAnsi="Arial" w:cs="Arial"/>
          <w:color w:val="2A2A2A"/>
        </w:rPr>
        <w:t xml:space="preserve"> una ruptura de la identidad, un desmoronamiento interior, la víctima acabará asimilando la depreciación</w:t>
      </w:r>
      <w:r w:rsidR="00AC2914">
        <w:rPr>
          <w:rFonts w:ascii="Arial" w:eastAsia="Times New Roman" w:hAnsi="Arial" w:cs="Arial"/>
          <w:color w:val="2A2A2A"/>
        </w:rPr>
        <w:t xml:space="preserve"> </w:t>
      </w:r>
      <w:r w:rsidR="005F6D11" w:rsidRPr="006F0006">
        <w:rPr>
          <w:rFonts w:ascii="Arial" w:eastAsia="Times New Roman" w:hAnsi="Arial" w:cs="Arial"/>
          <w:color w:val="2A2A2A"/>
        </w:rPr>
        <w:t>y dejará de sentirse digna de ser amada.</w:t>
      </w:r>
      <w:r w:rsidR="00F43154">
        <w:rPr>
          <w:rFonts w:ascii="Arial" w:eastAsia="Times New Roman" w:hAnsi="Arial" w:cs="Arial"/>
          <w:color w:val="2A2A2A"/>
        </w:rPr>
        <w:t xml:space="preserve"> Los actos de intimidación, s</w:t>
      </w:r>
      <w:r w:rsidR="005F6D11">
        <w:rPr>
          <w:rFonts w:ascii="Arial" w:eastAsia="Times New Roman" w:hAnsi="Arial" w:cs="Arial"/>
          <w:color w:val="2A2A2A"/>
        </w:rPr>
        <w:t>e trata de una fuerza indirecta con</w:t>
      </w:r>
      <w:r w:rsidR="00F43154">
        <w:rPr>
          <w:rFonts w:ascii="Arial" w:eastAsia="Times New Roman" w:hAnsi="Arial" w:cs="Arial"/>
          <w:color w:val="2A2A2A"/>
        </w:rPr>
        <w:t xml:space="preserve"> el objetivo de provocar miedo (l</w:t>
      </w:r>
      <w:r w:rsidR="005F6D11">
        <w:rPr>
          <w:rFonts w:ascii="Arial" w:eastAsia="Times New Roman" w:hAnsi="Arial" w:cs="Arial"/>
          <w:color w:val="2A2A2A"/>
        </w:rPr>
        <w:t>an</w:t>
      </w:r>
      <w:r w:rsidR="00F43154">
        <w:rPr>
          <w:rFonts w:ascii="Arial" w:eastAsia="Times New Roman" w:hAnsi="Arial" w:cs="Arial"/>
          <w:color w:val="2A2A2A"/>
        </w:rPr>
        <w:t>zar objetos, dar portazos</w:t>
      </w:r>
      <w:proofErr w:type="gramStart"/>
      <w:r w:rsidR="00F43154">
        <w:rPr>
          <w:rFonts w:ascii="Arial" w:eastAsia="Times New Roman" w:hAnsi="Arial" w:cs="Arial"/>
          <w:color w:val="2A2A2A"/>
        </w:rPr>
        <w:t>).</w:t>
      </w:r>
      <w:r w:rsidR="006F1462">
        <w:rPr>
          <w:rFonts w:ascii="Arial" w:eastAsia="Times New Roman" w:hAnsi="Arial" w:cs="Arial"/>
          <w:color w:val="2A2A2A"/>
        </w:rPr>
        <w:t>La</w:t>
      </w:r>
      <w:proofErr w:type="gramEnd"/>
      <w:r w:rsidR="006F1462">
        <w:rPr>
          <w:rFonts w:ascii="Arial" w:eastAsia="Times New Roman" w:hAnsi="Arial" w:cs="Arial"/>
          <w:color w:val="2A2A2A"/>
        </w:rPr>
        <w:t xml:space="preserve"> indiferen</w:t>
      </w:r>
      <w:r w:rsidR="00F43154">
        <w:rPr>
          <w:rFonts w:ascii="Arial" w:eastAsia="Times New Roman" w:hAnsi="Arial" w:cs="Arial"/>
          <w:color w:val="2A2A2A"/>
        </w:rPr>
        <w:t xml:space="preserve">cia ante las demandas afectivas, </w:t>
      </w:r>
      <w:r w:rsidR="0020743C">
        <w:rPr>
          <w:rFonts w:ascii="Arial" w:eastAsia="Times New Roman" w:hAnsi="Arial" w:cs="Arial"/>
          <w:color w:val="2A2A2A"/>
        </w:rPr>
        <w:t>para mantener a la víctima sumida en la inseguridad.</w:t>
      </w:r>
      <w:r w:rsidR="00F43154">
        <w:rPr>
          <w:rFonts w:ascii="Arial" w:eastAsia="Times New Roman" w:hAnsi="Arial" w:cs="Arial"/>
          <w:color w:val="2A2A2A"/>
        </w:rPr>
        <w:t xml:space="preserve"> Las amenazas l</w:t>
      </w:r>
      <w:r w:rsidR="0020743C">
        <w:rPr>
          <w:rFonts w:ascii="Arial" w:eastAsia="Times New Roman" w:hAnsi="Arial" w:cs="Arial"/>
          <w:color w:val="2A2A2A"/>
        </w:rPr>
        <w:t>a anticipación de un golpe provoca tanto daño en el psiquismo como el golpe mismo, esto se ve intensificado por la incertidumbre con respecto a la que se mantiene a la persona con respecto a la realidad de la amenaza. Así se mantiene el poder.</w:t>
      </w:r>
    </w:p>
    <w:p w14:paraId="32284666" w14:textId="77777777" w:rsidR="006F1869" w:rsidRPr="008A2CBD" w:rsidRDefault="001911AF" w:rsidP="00480F16">
      <w:pPr>
        <w:spacing w:line="360" w:lineRule="auto"/>
        <w:jc w:val="both"/>
        <w:rPr>
          <w:rFonts w:ascii="Arial" w:eastAsia="Times New Roman" w:hAnsi="Arial" w:cs="Arial"/>
          <w:color w:val="2A2A2A"/>
        </w:rPr>
      </w:pPr>
      <w:r w:rsidRPr="001911AF">
        <w:rPr>
          <w:rFonts w:ascii="Arial" w:eastAsia="Times New Roman" w:hAnsi="Arial" w:cs="Arial"/>
          <w:color w:val="2A2A2A"/>
        </w:rPr>
        <w:t xml:space="preserve">En un estudio sobre las consecuencias que el abuso de alcohol tiene sobre los personas bebedoras y su entorno familiar se establece que el 35,5% de la población, que llega al 37,1% en el caso de las mujeres, afirma haber sido objeto de una serie de conductas o comportamientos susceptibles de ser considerados como expresiones de maltrato psicológico por parte de la pareja en el último año: insultos, negativas de su pareja a hablar, marcharse con malas maneras del hogar o </w:t>
      </w:r>
      <w:r w:rsidRPr="001911AF">
        <w:rPr>
          <w:rFonts w:ascii="Arial" w:eastAsia="Times New Roman" w:hAnsi="Arial" w:cs="Arial"/>
          <w:color w:val="2A2A2A"/>
        </w:rPr>
        <w:lastRenderedPageBreak/>
        <w:t>hacer algo deliberadamente con el objetivo de molestar a la pareja…Si se considera únicamente a aquellas personas que han sufrido de forma reiterada en el último año estas conductas por parte de su pareja (tres o más veces), podría afirmarse que el 6,9% de la población sería víctima de alguna de las formas de maltrato psicológico analizadas en el contexto de la investigación. Entre las víctimas de estas formas de maltrato psicológico habitual se registran unas prevalencias algo superiores entre las mujeres (del 7,4% frente al 6,4% de los hombres y entre los jóvenes de 25 a 29 años (9,0%), datos que confirman la generalización de estas conductas entre los distintos grupos sociales.</w:t>
      </w:r>
    </w:p>
    <w:p w14:paraId="4E21861A" w14:textId="77777777" w:rsidR="00CF3C95" w:rsidRDefault="00CF3C95" w:rsidP="006F1462">
      <w:pPr>
        <w:spacing w:line="360" w:lineRule="auto"/>
        <w:jc w:val="both"/>
        <w:rPr>
          <w:rFonts w:ascii="Arial" w:eastAsia="Times New Roman" w:hAnsi="Arial" w:cs="Arial"/>
          <w:color w:val="2A2A2A"/>
        </w:rPr>
      </w:pPr>
      <w:r w:rsidRPr="006F1462">
        <w:rPr>
          <w:rFonts w:ascii="Arial" w:eastAsia="Times New Roman" w:hAnsi="Arial" w:cs="Arial"/>
          <w:b/>
          <w:color w:val="2A2A2A"/>
        </w:rPr>
        <w:t>Violencia sexual</w:t>
      </w:r>
      <w:r w:rsidRPr="006F1462">
        <w:rPr>
          <w:rFonts w:ascii="Arial" w:eastAsia="Times New Roman" w:hAnsi="Arial" w:cs="Arial"/>
          <w:color w:val="2A2A2A"/>
        </w:rPr>
        <w:t>: llamadas telefónicas obscenas, propuestas sexuales indeseables, forzar a ver pornografía, violación, incesto y cualquier acto sexual que la mujer considere humillante o dolorosos.</w:t>
      </w:r>
    </w:p>
    <w:p w14:paraId="7722857C" w14:textId="77777777" w:rsidR="001A1DCF" w:rsidRPr="001A1DCF" w:rsidRDefault="001A1DCF" w:rsidP="001A1DCF">
      <w:pPr>
        <w:spacing w:line="360" w:lineRule="auto"/>
        <w:jc w:val="both"/>
        <w:rPr>
          <w:rFonts w:ascii="Arial" w:eastAsia="Times New Roman" w:hAnsi="Arial" w:cs="Arial"/>
          <w:color w:val="2A2A2A"/>
        </w:rPr>
      </w:pPr>
      <w:r w:rsidRPr="001A1DCF">
        <w:rPr>
          <w:rFonts w:ascii="Arial" w:eastAsia="Times New Roman" w:hAnsi="Arial" w:cs="Arial"/>
          <w:color w:val="2A2A2A"/>
        </w:rPr>
        <w:t xml:space="preserve">La violencia sexual se define en el Informe mundial sobre la violencia y </w:t>
      </w:r>
      <w:r>
        <w:rPr>
          <w:rFonts w:ascii="Arial" w:eastAsia="Times New Roman" w:hAnsi="Arial" w:cs="Arial"/>
          <w:color w:val="2A2A2A"/>
        </w:rPr>
        <w:t xml:space="preserve">la salud de la OMS (2002) </w:t>
      </w:r>
      <w:proofErr w:type="gramStart"/>
      <w:r>
        <w:rPr>
          <w:rFonts w:ascii="Arial" w:eastAsia="Times New Roman" w:hAnsi="Arial" w:cs="Arial"/>
          <w:color w:val="2A2A2A"/>
        </w:rPr>
        <w:t xml:space="preserve">como </w:t>
      </w:r>
      <w:r w:rsidRPr="001A1DCF">
        <w:rPr>
          <w:rFonts w:ascii="Arial" w:eastAsia="Times New Roman" w:hAnsi="Arial" w:cs="Arial"/>
          <w:color w:val="2A2A2A"/>
        </w:rPr>
        <w:t xml:space="preserve"> "</w:t>
      </w:r>
      <w:proofErr w:type="gramEnd"/>
      <w:r w:rsidRPr="001A1DCF">
        <w:rPr>
          <w:rFonts w:ascii="Arial" w:eastAsia="Times New Roman" w:hAnsi="Arial" w:cs="Arial"/>
          <w:color w:val="2A2A2A"/>
        </w:rPr>
        <w:t>todo acto sexual, la tentativa de consumar un acto sexual, los comentarios o insinuaciones sexua</w:t>
      </w:r>
      <w:r>
        <w:rPr>
          <w:rFonts w:ascii="Arial" w:eastAsia="Times New Roman" w:hAnsi="Arial" w:cs="Arial"/>
          <w:color w:val="2A2A2A"/>
        </w:rPr>
        <w:t xml:space="preserve">les no deseados, o  </w:t>
      </w:r>
      <w:r w:rsidRPr="001A1DCF">
        <w:rPr>
          <w:rFonts w:ascii="Arial" w:eastAsia="Times New Roman" w:hAnsi="Arial" w:cs="Arial"/>
          <w:color w:val="2A2A2A"/>
        </w:rPr>
        <w:t>las acciones para comercializar o utilizar de cualquier otro modo la sexualidad de una persona me</w:t>
      </w:r>
      <w:r>
        <w:rPr>
          <w:rFonts w:ascii="Arial" w:eastAsia="Times New Roman" w:hAnsi="Arial" w:cs="Arial"/>
          <w:color w:val="2A2A2A"/>
        </w:rPr>
        <w:t xml:space="preserve">diante coacción por  </w:t>
      </w:r>
      <w:r w:rsidRPr="001A1DCF">
        <w:rPr>
          <w:rFonts w:ascii="Arial" w:eastAsia="Times New Roman" w:hAnsi="Arial" w:cs="Arial"/>
          <w:color w:val="2A2A2A"/>
        </w:rPr>
        <w:t>otra persona, independientemente de la relación de ésta con la víctima, en cualquier ámbito, inclui</w:t>
      </w:r>
      <w:r>
        <w:rPr>
          <w:rFonts w:ascii="Arial" w:eastAsia="Times New Roman" w:hAnsi="Arial" w:cs="Arial"/>
          <w:color w:val="2A2A2A"/>
        </w:rPr>
        <w:t xml:space="preserve">dos el hogar y el  </w:t>
      </w:r>
      <w:r w:rsidRPr="001A1DCF">
        <w:rPr>
          <w:rFonts w:ascii="Arial" w:eastAsia="Times New Roman" w:hAnsi="Arial" w:cs="Arial"/>
          <w:color w:val="2A2A2A"/>
        </w:rPr>
        <w:t xml:space="preserve">lugar de trabajo" </w:t>
      </w:r>
    </w:p>
    <w:p w14:paraId="0267D16C" w14:textId="77777777" w:rsidR="001A1DCF" w:rsidRDefault="001A1DCF" w:rsidP="001A1DCF">
      <w:pPr>
        <w:spacing w:line="360" w:lineRule="auto"/>
        <w:jc w:val="both"/>
        <w:rPr>
          <w:rFonts w:ascii="Arial" w:eastAsia="Times New Roman" w:hAnsi="Arial" w:cs="Arial"/>
          <w:color w:val="2A2A2A"/>
        </w:rPr>
      </w:pPr>
      <w:r w:rsidRPr="001A1DCF">
        <w:rPr>
          <w:rFonts w:ascii="Arial" w:eastAsia="Times New Roman" w:hAnsi="Arial" w:cs="Arial"/>
          <w:color w:val="2A2A2A"/>
        </w:rPr>
        <w:t>La violencia sexual abarca el sexo bajo coacción de cualquier tipo incluyendo el uso de fuerza físi</w:t>
      </w:r>
      <w:r>
        <w:rPr>
          <w:rFonts w:ascii="Arial" w:eastAsia="Times New Roman" w:hAnsi="Arial" w:cs="Arial"/>
          <w:color w:val="2A2A2A"/>
        </w:rPr>
        <w:t xml:space="preserve">ca, las  </w:t>
      </w:r>
      <w:r w:rsidRPr="001A1DCF">
        <w:rPr>
          <w:rFonts w:ascii="Arial" w:eastAsia="Times New Roman" w:hAnsi="Arial" w:cs="Arial"/>
          <w:color w:val="2A2A2A"/>
        </w:rPr>
        <w:t>tentativas de obtener sexo bajo coacción, el acoso sexual incluyendo la humillación sexual, el ma</w:t>
      </w:r>
      <w:r>
        <w:rPr>
          <w:rFonts w:ascii="Arial" w:eastAsia="Times New Roman" w:hAnsi="Arial" w:cs="Arial"/>
          <w:color w:val="2A2A2A"/>
        </w:rPr>
        <w:t xml:space="preserve">trimonio o  </w:t>
      </w:r>
      <w:r w:rsidRPr="001A1DCF">
        <w:rPr>
          <w:rFonts w:ascii="Arial" w:eastAsia="Times New Roman" w:hAnsi="Arial" w:cs="Arial"/>
          <w:color w:val="2A2A2A"/>
        </w:rPr>
        <w:t>cohabitación forzados incluyendo el matrimonio de menores, la prostitución forzada y comercializa</w:t>
      </w:r>
      <w:r>
        <w:rPr>
          <w:rFonts w:ascii="Arial" w:eastAsia="Times New Roman" w:hAnsi="Arial" w:cs="Arial"/>
          <w:color w:val="2A2A2A"/>
        </w:rPr>
        <w:t xml:space="preserve">ción de mujeres, el  </w:t>
      </w:r>
      <w:r w:rsidRPr="001A1DCF">
        <w:rPr>
          <w:rFonts w:ascii="Arial" w:eastAsia="Times New Roman" w:hAnsi="Arial" w:cs="Arial"/>
          <w:color w:val="2A2A2A"/>
        </w:rPr>
        <w:t>aborto forzado, la denegación del derecho a hacer uso de la anticoncepción o a</w:t>
      </w:r>
      <w:r>
        <w:rPr>
          <w:rFonts w:ascii="Arial" w:eastAsia="Times New Roman" w:hAnsi="Arial" w:cs="Arial"/>
          <w:color w:val="2A2A2A"/>
        </w:rPr>
        <w:t xml:space="preserve"> adoptar medidas de protección  </w:t>
      </w:r>
      <w:r w:rsidRPr="001A1DCF">
        <w:rPr>
          <w:rFonts w:ascii="Arial" w:eastAsia="Times New Roman" w:hAnsi="Arial" w:cs="Arial"/>
          <w:color w:val="2A2A2A"/>
        </w:rPr>
        <w:t>contra enfermedades, y los actos de violencia que afecten a la integridad sexua</w:t>
      </w:r>
      <w:r>
        <w:rPr>
          <w:rFonts w:ascii="Arial" w:eastAsia="Times New Roman" w:hAnsi="Arial" w:cs="Arial"/>
          <w:color w:val="2A2A2A"/>
        </w:rPr>
        <w:t xml:space="preserve">l de las mujeres tales como la  </w:t>
      </w:r>
      <w:r w:rsidRPr="001A1DCF">
        <w:rPr>
          <w:rFonts w:ascii="Arial" w:eastAsia="Times New Roman" w:hAnsi="Arial" w:cs="Arial"/>
          <w:color w:val="2A2A2A"/>
        </w:rPr>
        <w:t>mutilación genital femenina y las inspecciones para comprobar la virginidad.</w:t>
      </w:r>
    </w:p>
    <w:p w14:paraId="63D9DAF3" w14:textId="77777777" w:rsidR="00E86E23" w:rsidRDefault="001A1DCF" w:rsidP="001A1DCF">
      <w:pPr>
        <w:spacing w:line="360" w:lineRule="auto"/>
        <w:jc w:val="both"/>
        <w:rPr>
          <w:rFonts w:ascii="Arial" w:eastAsia="Times New Roman" w:hAnsi="Arial" w:cs="Arial"/>
          <w:color w:val="2A2A2A"/>
        </w:rPr>
      </w:pPr>
      <w:r w:rsidRPr="001A1DCF">
        <w:rPr>
          <w:rFonts w:ascii="Arial" w:eastAsia="Times New Roman" w:hAnsi="Arial" w:cs="Arial"/>
          <w:color w:val="2A2A2A"/>
        </w:rPr>
        <w:t>La violencia sexual puede tener lugar a lo largo de todo el ciclo vital, desde la infancia hasta la ve</w:t>
      </w:r>
      <w:r>
        <w:rPr>
          <w:rFonts w:ascii="Arial" w:eastAsia="Times New Roman" w:hAnsi="Arial" w:cs="Arial"/>
          <w:color w:val="2A2A2A"/>
        </w:rPr>
        <w:t xml:space="preserve">jez. Aunque </w:t>
      </w:r>
      <w:r w:rsidRPr="001A1DCF">
        <w:rPr>
          <w:rFonts w:ascii="Arial" w:eastAsia="Times New Roman" w:hAnsi="Arial" w:cs="Arial"/>
          <w:color w:val="2A2A2A"/>
        </w:rPr>
        <w:t>afecta a ambos sexos, con más frecuencia es llevada a cabo por niños y hombres a niñas y muje</w:t>
      </w:r>
      <w:r>
        <w:rPr>
          <w:rFonts w:ascii="Arial" w:eastAsia="Times New Roman" w:hAnsi="Arial" w:cs="Arial"/>
          <w:color w:val="2A2A2A"/>
        </w:rPr>
        <w:t xml:space="preserve">res. No se conoce </w:t>
      </w:r>
      <w:proofErr w:type="gramStart"/>
      <w:r>
        <w:rPr>
          <w:rFonts w:ascii="Arial" w:eastAsia="Times New Roman" w:hAnsi="Arial" w:cs="Arial"/>
          <w:color w:val="2A2A2A"/>
        </w:rPr>
        <w:t xml:space="preserve">el  </w:t>
      </w:r>
      <w:r w:rsidRPr="001A1DCF">
        <w:rPr>
          <w:rFonts w:ascii="Arial" w:eastAsia="Times New Roman" w:hAnsi="Arial" w:cs="Arial"/>
          <w:color w:val="2A2A2A"/>
        </w:rPr>
        <w:t>alcance</w:t>
      </w:r>
      <w:proofErr w:type="gramEnd"/>
      <w:r w:rsidRPr="001A1DCF">
        <w:rPr>
          <w:rFonts w:ascii="Arial" w:eastAsia="Times New Roman" w:hAnsi="Arial" w:cs="Arial"/>
          <w:color w:val="2A2A2A"/>
        </w:rPr>
        <w:t xml:space="preserve"> real de la violencia sexual, aunque los datos disponibles que se revisaron para rea</w:t>
      </w:r>
      <w:r>
        <w:rPr>
          <w:rFonts w:ascii="Arial" w:eastAsia="Times New Roman" w:hAnsi="Arial" w:cs="Arial"/>
          <w:color w:val="2A2A2A"/>
        </w:rPr>
        <w:t xml:space="preserve">lizar el Informe mundial sobre  </w:t>
      </w:r>
      <w:r w:rsidRPr="001A1DCF">
        <w:rPr>
          <w:rFonts w:ascii="Arial" w:eastAsia="Times New Roman" w:hAnsi="Arial" w:cs="Arial"/>
          <w:color w:val="2A2A2A"/>
        </w:rPr>
        <w:t>la violencia y la salud sugieren que una de cada cinco mujeres puede sufrir violencia s</w:t>
      </w:r>
      <w:r>
        <w:rPr>
          <w:rFonts w:ascii="Arial" w:eastAsia="Times New Roman" w:hAnsi="Arial" w:cs="Arial"/>
          <w:color w:val="2A2A2A"/>
        </w:rPr>
        <w:t xml:space="preserve">exual por parte de su pareja o  </w:t>
      </w:r>
      <w:r w:rsidRPr="001A1DCF">
        <w:rPr>
          <w:rFonts w:ascii="Arial" w:eastAsia="Times New Roman" w:hAnsi="Arial" w:cs="Arial"/>
          <w:color w:val="2A2A2A"/>
        </w:rPr>
        <w:t>de una persona de confianza a lo largo de su vida. Para muchas mujeres, la violencia sexual co</w:t>
      </w:r>
      <w:r>
        <w:rPr>
          <w:rFonts w:ascii="Arial" w:eastAsia="Times New Roman" w:hAnsi="Arial" w:cs="Arial"/>
          <w:color w:val="2A2A2A"/>
        </w:rPr>
        <w:t xml:space="preserve">mienza en la infancia </w:t>
      </w:r>
      <w:proofErr w:type="gramStart"/>
      <w:r>
        <w:rPr>
          <w:rFonts w:ascii="Arial" w:eastAsia="Times New Roman" w:hAnsi="Arial" w:cs="Arial"/>
          <w:color w:val="2A2A2A"/>
        </w:rPr>
        <w:t xml:space="preserve">y  </w:t>
      </w:r>
      <w:r w:rsidRPr="001A1DCF">
        <w:rPr>
          <w:rFonts w:ascii="Arial" w:eastAsia="Times New Roman" w:hAnsi="Arial" w:cs="Arial"/>
          <w:color w:val="2A2A2A"/>
        </w:rPr>
        <w:t>adolescencia</w:t>
      </w:r>
      <w:proofErr w:type="gramEnd"/>
      <w:r w:rsidRPr="001A1DCF">
        <w:rPr>
          <w:rFonts w:ascii="Arial" w:eastAsia="Times New Roman" w:hAnsi="Arial" w:cs="Arial"/>
          <w:color w:val="2A2A2A"/>
        </w:rPr>
        <w:t xml:space="preserve"> y puede tener lugar en una gran variedad de contextos incluyendo el hogar, la escuela y la comunidad. </w:t>
      </w:r>
    </w:p>
    <w:p w14:paraId="37B17765" w14:textId="77777777" w:rsidR="001A1DCF" w:rsidRDefault="001A1DCF" w:rsidP="001A1DCF">
      <w:pPr>
        <w:spacing w:line="360" w:lineRule="auto"/>
        <w:jc w:val="both"/>
        <w:rPr>
          <w:rFonts w:ascii="Arial" w:eastAsia="Times New Roman" w:hAnsi="Arial" w:cs="Arial"/>
          <w:color w:val="2A2A2A"/>
        </w:rPr>
      </w:pPr>
      <w:r w:rsidRPr="001A1DCF">
        <w:rPr>
          <w:rFonts w:ascii="Arial" w:eastAsia="Times New Roman" w:hAnsi="Arial" w:cs="Arial"/>
          <w:color w:val="2A2A2A"/>
        </w:rPr>
        <w:t xml:space="preserve">La Organización Mundial de la Salud realizó un estudio </w:t>
      </w:r>
      <w:proofErr w:type="spellStart"/>
      <w:r w:rsidRPr="001A1DCF">
        <w:rPr>
          <w:rFonts w:ascii="Arial" w:eastAsia="Times New Roman" w:hAnsi="Arial" w:cs="Arial"/>
          <w:color w:val="2A2A2A"/>
        </w:rPr>
        <w:t>multipaís</w:t>
      </w:r>
      <w:proofErr w:type="spellEnd"/>
      <w:r w:rsidRPr="001A1DCF">
        <w:rPr>
          <w:rFonts w:ascii="Arial" w:eastAsia="Times New Roman" w:hAnsi="Arial" w:cs="Arial"/>
          <w:color w:val="2A2A2A"/>
        </w:rPr>
        <w:t xml:space="preserve"> sobre salud de la mujer y </w:t>
      </w:r>
      <w:proofErr w:type="gramStart"/>
      <w:r w:rsidRPr="001A1DCF">
        <w:rPr>
          <w:rFonts w:ascii="Arial" w:eastAsia="Times New Roman" w:hAnsi="Arial" w:cs="Arial"/>
          <w:color w:val="2A2A2A"/>
        </w:rPr>
        <w:t>violen</w:t>
      </w:r>
      <w:r>
        <w:rPr>
          <w:rFonts w:ascii="Arial" w:eastAsia="Times New Roman" w:hAnsi="Arial" w:cs="Arial"/>
          <w:color w:val="2A2A2A"/>
        </w:rPr>
        <w:t xml:space="preserve">cia  </w:t>
      </w:r>
      <w:r w:rsidRPr="001A1DCF">
        <w:rPr>
          <w:rFonts w:ascii="Arial" w:eastAsia="Times New Roman" w:hAnsi="Arial" w:cs="Arial"/>
          <w:color w:val="2A2A2A"/>
        </w:rPr>
        <w:t>contra</w:t>
      </w:r>
      <w:proofErr w:type="gramEnd"/>
      <w:r w:rsidRPr="001A1DCF">
        <w:rPr>
          <w:rFonts w:ascii="Arial" w:eastAsia="Times New Roman" w:hAnsi="Arial" w:cs="Arial"/>
          <w:color w:val="2A2A2A"/>
        </w:rPr>
        <w:t xml:space="preserve"> la mujer. Este informe arroja un importante </w:t>
      </w:r>
      <w:proofErr w:type="gramStart"/>
      <w:r w:rsidRPr="001A1DCF">
        <w:rPr>
          <w:rFonts w:ascii="Arial" w:eastAsia="Times New Roman" w:hAnsi="Arial" w:cs="Arial"/>
          <w:color w:val="2A2A2A"/>
        </w:rPr>
        <w:t>dato,  las</w:t>
      </w:r>
      <w:proofErr w:type="gramEnd"/>
      <w:r w:rsidRPr="001A1DCF">
        <w:rPr>
          <w:rFonts w:ascii="Arial" w:eastAsia="Times New Roman" w:hAnsi="Arial" w:cs="Arial"/>
          <w:color w:val="2A2A2A"/>
        </w:rPr>
        <w:t xml:space="preserve"> mujeres corren mayo</w:t>
      </w:r>
      <w:r>
        <w:rPr>
          <w:rFonts w:ascii="Arial" w:eastAsia="Times New Roman" w:hAnsi="Arial" w:cs="Arial"/>
          <w:color w:val="2A2A2A"/>
        </w:rPr>
        <w:t xml:space="preserve">res riesgos de experimentar la  </w:t>
      </w:r>
      <w:r w:rsidRPr="001A1DCF">
        <w:rPr>
          <w:rFonts w:ascii="Arial" w:eastAsia="Times New Roman" w:hAnsi="Arial" w:cs="Arial"/>
          <w:color w:val="2A2A2A"/>
        </w:rPr>
        <w:t>violencia en sus relaciones íntimas</w:t>
      </w:r>
      <w:r>
        <w:rPr>
          <w:rFonts w:ascii="Arial" w:eastAsia="Times New Roman" w:hAnsi="Arial" w:cs="Arial"/>
          <w:color w:val="2A2A2A"/>
        </w:rPr>
        <w:t xml:space="preserve"> que en cualquier otro lugar</w:t>
      </w:r>
      <w:r w:rsidRPr="001A1DCF">
        <w:rPr>
          <w:rFonts w:ascii="Arial" w:eastAsia="Times New Roman" w:hAnsi="Arial" w:cs="Arial"/>
          <w:color w:val="2A2A2A"/>
        </w:rPr>
        <w:t>.</w:t>
      </w:r>
      <w:r>
        <w:rPr>
          <w:rFonts w:ascii="Arial" w:eastAsia="Times New Roman" w:hAnsi="Arial" w:cs="Arial"/>
          <w:color w:val="2A2A2A"/>
        </w:rPr>
        <w:t xml:space="preserve"> Una relación se</w:t>
      </w:r>
      <w:r>
        <w:rPr>
          <w:rFonts w:ascii="Arial" w:eastAsia="Times New Roman" w:hAnsi="Arial" w:cs="Arial"/>
          <w:color w:val="2A2A2A"/>
        </w:rPr>
        <w:lastRenderedPageBreak/>
        <w:t xml:space="preserve">xual no deseada puede permanecer silenciada porque puede entenderse que forma parte del “deber </w:t>
      </w:r>
      <w:proofErr w:type="spellStart"/>
      <w:proofErr w:type="gramStart"/>
      <w:r>
        <w:rPr>
          <w:rFonts w:ascii="Arial" w:eastAsia="Times New Roman" w:hAnsi="Arial" w:cs="Arial"/>
          <w:color w:val="2A2A2A"/>
        </w:rPr>
        <w:t>conyugal”</w:t>
      </w:r>
      <w:r w:rsidR="00E86E23">
        <w:rPr>
          <w:rFonts w:ascii="Arial" w:eastAsia="Times New Roman" w:hAnsi="Arial" w:cs="Arial"/>
          <w:color w:val="2A2A2A"/>
        </w:rPr>
        <w:t>considerándose</w:t>
      </w:r>
      <w:proofErr w:type="spellEnd"/>
      <w:proofErr w:type="gramEnd"/>
      <w:r w:rsidR="00E86E23">
        <w:rPr>
          <w:rFonts w:ascii="Arial" w:eastAsia="Times New Roman" w:hAnsi="Arial" w:cs="Arial"/>
          <w:color w:val="2A2A2A"/>
        </w:rPr>
        <w:t xml:space="preserve"> todavía como un derecho para el hombre y una obligación de la mujer. La violencia sexual es un medio para dominar al otro. No tiene nada que ver con el deseo.</w:t>
      </w:r>
    </w:p>
    <w:p w14:paraId="2E3E2360" w14:textId="77777777" w:rsidR="001D628F" w:rsidRPr="001A1DCF" w:rsidRDefault="001D628F" w:rsidP="001A1DCF">
      <w:pPr>
        <w:spacing w:line="360" w:lineRule="auto"/>
        <w:jc w:val="both"/>
        <w:rPr>
          <w:rFonts w:ascii="Arial" w:eastAsia="Times New Roman" w:hAnsi="Arial" w:cs="Arial"/>
          <w:color w:val="2A2A2A"/>
        </w:rPr>
      </w:pPr>
      <w:r>
        <w:rPr>
          <w:rFonts w:ascii="Arial" w:eastAsia="Times New Roman" w:hAnsi="Arial" w:cs="Arial"/>
          <w:color w:val="2A2A2A"/>
        </w:rPr>
        <w:t xml:space="preserve">La violencia sexual en gente joven española ha sido estudiada por </w:t>
      </w:r>
      <w:r w:rsidRPr="00C17929">
        <w:rPr>
          <w:rFonts w:ascii="Arial" w:eastAsia="Times New Roman" w:hAnsi="Arial" w:cs="Arial"/>
          <w:color w:val="2A2A2A"/>
        </w:rPr>
        <w:t>la Comunidad de Ma</w:t>
      </w:r>
      <w:r>
        <w:rPr>
          <w:rFonts w:ascii="Arial" w:eastAsia="Times New Roman" w:hAnsi="Arial" w:cs="Arial"/>
          <w:color w:val="2A2A2A"/>
        </w:rPr>
        <w:t xml:space="preserve">drid en </w:t>
      </w:r>
      <w:r w:rsidRPr="00C17929">
        <w:rPr>
          <w:rFonts w:ascii="Arial" w:eastAsia="Times New Roman" w:hAnsi="Arial" w:cs="Arial"/>
          <w:color w:val="2A2A2A"/>
        </w:rPr>
        <w:t>el año 2000</w:t>
      </w:r>
      <w:r>
        <w:rPr>
          <w:rFonts w:ascii="Arial" w:eastAsia="Times New Roman" w:hAnsi="Arial" w:cs="Arial"/>
          <w:color w:val="2A2A2A"/>
        </w:rPr>
        <w:t xml:space="preserve">, en la estadística se afirma </w:t>
      </w:r>
      <w:proofErr w:type="gramStart"/>
      <w:r>
        <w:rPr>
          <w:rFonts w:ascii="Arial" w:eastAsia="Times New Roman" w:hAnsi="Arial" w:cs="Arial"/>
          <w:color w:val="2A2A2A"/>
        </w:rPr>
        <w:t xml:space="preserve">que </w:t>
      </w:r>
      <w:r w:rsidRPr="00C17929">
        <w:rPr>
          <w:rFonts w:ascii="Arial" w:eastAsia="Times New Roman" w:hAnsi="Arial" w:cs="Arial"/>
          <w:color w:val="2A2A2A"/>
        </w:rPr>
        <w:t xml:space="preserve"> un</w:t>
      </w:r>
      <w:proofErr w:type="gramEnd"/>
      <w:r w:rsidRPr="00C17929">
        <w:rPr>
          <w:rFonts w:ascii="Arial" w:eastAsia="Times New Roman" w:hAnsi="Arial" w:cs="Arial"/>
          <w:color w:val="2A2A2A"/>
        </w:rPr>
        <w:t xml:space="preserve"> 37% de mujeres </w:t>
      </w:r>
      <w:r>
        <w:rPr>
          <w:rFonts w:ascii="Arial" w:eastAsia="Times New Roman" w:hAnsi="Arial" w:cs="Arial"/>
          <w:color w:val="2A2A2A"/>
        </w:rPr>
        <w:t xml:space="preserve">ha estado </w:t>
      </w:r>
      <w:r w:rsidRPr="00C17929">
        <w:rPr>
          <w:rFonts w:ascii="Arial" w:eastAsia="Times New Roman" w:hAnsi="Arial" w:cs="Arial"/>
          <w:color w:val="2A2A2A"/>
        </w:rPr>
        <w:t>implica</w:t>
      </w:r>
      <w:r>
        <w:rPr>
          <w:rFonts w:ascii="Arial" w:eastAsia="Times New Roman" w:hAnsi="Arial" w:cs="Arial"/>
          <w:color w:val="2A2A2A"/>
        </w:rPr>
        <w:t>da</w:t>
      </w:r>
      <w:r w:rsidRPr="00C17929">
        <w:rPr>
          <w:rFonts w:ascii="Arial" w:eastAsia="Times New Roman" w:hAnsi="Arial" w:cs="Arial"/>
          <w:color w:val="2A2A2A"/>
        </w:rPr>
        <w:t xml:space="preserve"> en alguna situación de relación </w:t>
      </w:r>
      <w:proofErr w:type="spellStart"/>
      <w:r w:rsidRPr="00C17929">
        <w:rPr>
          <w:rFonts w:ascii="Arial" w:eastAsia="Times New Roman" w:hAnsi="Arial" w:cs="Arial"/>
          <w:color w:val="2A2A2A"/>
        </w:rPr>
        <w:t>sexualcoercitiva</w:t>
      </w:r>
      <w:proofErr w:type="spellEnd"/>
      <w:r w:rsidRPr="00C17929">
        <w:rPr>
          <w:rFonts w:ascii="Arial" w:eastAsia="Times New Roman" w:hAnsi="Arial" w:cs="Arial"/>
          <w:color w:val="2A2A2A"/>
        </w:rPr>
        <w:t xml:space="preserve"> por parte de un varón conocido. </w:t>
      </w:r>
      <w:r>
        <w:rPr>
          <w:rFonts w:ascii="Arial" w:eastAsia="Times New Roman" w:hAnsi="Arial" w:cs="Arial"/>
          <w:color w:val="2A2A2A"/>
        </w:rPr>
        <w:t xml:space="preserve">La </w:t>
      </w:r>
      <w:r w:rsidRPr="00C17929">
        <w:rPr>
          <w:rFonts w:ascii="Arial" w:eastAsia="Times New Roman" w:hAnsi="Arial" w:cs="Arial"/>
          <w:color w:val="2A2A2A"/>
        </w:rPr>
        <w:t xml:space="preserve">Universidad de Salamanca </w:t>
      </w:r>
      <w:r>
        <w:rPr>
          <w:rFonts w:ascii="Arial" w:eastAsia="Times New Roman" w:hAnsi="Arial" w:cs="Arial"/>
          <w:color w:val="2A2A2A"/>
        </w:rPr>
        <w:t xml:space="preserve">realizó un estudio </w:t>
      </w:r>
      <w:r w:rsidRPr="00C17929">
        <w:rPr>
          <w:rFonts w:ascii="Arial" w:eastAsia="Times New Roman" w:hAnsi="Arial" w:cs="Arial"/>
          <w:color w:val="2A2A2A"/>
        </w:rPr>
        <w:t xml:space="preserve">entre estudiantes </w:t>
      </w:r>
      <w:proofErr w:type="spellStart"/>
      <w:r w:rsidRPr="00C17929">
        <w:rPr>
          <w:rFonts w:ascii="Arial" w:eastAsia="Times New Roman" w:hAnsi="Arial" w:cs="Arial"/>
          <w:color w:val="2A2A2A"/>
        </w:rPr>
        <w:t>universitariasy</w:t>
      </w:r>
      <w:proofErr w:type="spellEnd"/>
      <w:r w:rsidRPr="00C17929">
        <w:rPr>
          <w:rFonts w:ascii="Arial" w:eastAsia="Times New Roman" w:hAnsi="Arial" w:cs="Arial"/>
          <w:color w:val="2A2A2A"/>
        </w:rPr>
        <w:t xml:space="preserve"> de secundaria, con una media de edad de 19,7 años,</w:t>
      </w:r>
      <w:r>
        <w:rPr>
          <w:rFonts w:ascii="Arial" w:eastAsia="Times New Roman" w:hAnsi="Arial" w:cs="Arial"/>
          <w:color w:val="2A2A2A"/>
        </w:rPr>
        <w:t xml:space="preserve"> en</w:t>
      </w:r>
      <w:r w:rsidRPr="00C17929">
        <w:rPr>
          <w:rFonts w:ascii="Arial" w:eastAsia="Times New Roman" w:hAnsi="Arial" w:cs="Arial"/>
          <w:color w:val="2A2A2A"/>
        </w:rPr>
        <w:t xml:space="preserve"> 2004 (Ramos, Fuertes y De La Orden)</w:t>
      </w:r>
      <w:r>
        <w:rPr>
          <w:rFonts w:ascii="Arial" w:eastAsia="Times New Roman" w:hAnsi="Arial" w:cs="Arial"/>
          <w:color w:val="2A2A2A"/>
        </w:rPr>
        <w:t xml:space="preserve"> éste </w:t>
      </w:r>
      <w:r w:rsidRPr="00C17929">
        <w:rPr>
          <w:rFonts w:ascii="Arial" w:eastAsia="Times New Roman" w:hAnsi="Arial" w:cs="Arial"/>
          <w:color w:val="2A2A2A"/>
        </w:rPr>
        <w:t xml:space="preserve">arroja la cifra de un 42,7 % de mujeres que </w:t>
      </w:r>
      <w:proofErr w:type="spellStart"/>
      <w:r w:rsidRPr="00C17929">
        <w:rPr>
          <w:rFonts w:ascii="Arial" w:eastAsia="Times New Roman" w:hAnsi="Arial" w:cs="Arial"/>
          <w:color w:val="2A2A2A"/>
        </w:rPr>
        <w:t>hapadecido</w:t>
      </w:r>
      <w:proofErr w:type="spellEnd"/>
      <w:r w:rsidRPr="00C17929">
        <w:rPr>
          <w:rFonts w:ascii="Arial" w:eastAsia="Times New Roman" w:hAnsi="Arial" w:cs="Arial"/>
          <w:color w:val="2A2A2A"/>
        </w:rPr>
        <w:t xml:space="preserve"> coerción por parte de algún conocido y, de éstas, un 67,64, en más de una </w:t>
      </w:r>
      <w:proofErr w:type="spellStart"/>
      <w:r w:rsidRPr="00C17929">
        <w:rPr>
          <w:rFonts w:ascii="Arial" w:eastAsia="Times New Roman" w:hAnsi="Arial" w:cs="Arial"/>
          <w:color w:val="2A2A2A"/>
        </w:rPr>
        <w:t>ocasión.La</w:t>
      </w:r>
      <w:proofErr w:type="spellEnd"/>
      <w:r w:rsidRPr="00C17929">
        <w:rPr>
          <w:rFonts w:ascii="Arial" w:eastAsia="Times New Roman" w:hAnsi="Arial" w:cs="Arial"/>
          <w:color w:val="2A2A2A"/>
        </w:rPr>
        <w:t xml:space="preserve"> </w:t>
      </w:r>
      <w:proofErr w:type="spellStart"/>
      <w:r w:rsidRPr="00C17929">
        <w:rPr>
          <w:rFonts w:ascii="Arial" w:eastAsia="Times New Roman" w:hAnsi="Arial" w:cs="Arial"/>
          <w:color w:val="2A2A2A"/>
        </w:rPr>
        <w:t>coacciónpadecida</w:t>
      </w:r>
      <w:proofErr w:type="spellEnd"/>
      <w:r w:rsidRPr="00C17929">
        <w:rPr>
          <w:rFonts w:ascii="Arial" w:eastAsia="Times New Roman" w:hAnsi="Arial" w:cs="Arial"/>
          <w:color w:val="2A2A2A"/>
        </w:rPr>
        <w:t xml:space="preserve"> por las chicas va desde la continua insistencia y presión verbal, la incitación al consumo </w:t>
      </w:r>
      <w:proofErr w:type="spellStart"/>
      <w:r w:rsidRPr="00C17929">
        <w:rPr>
          <w:rFonts w:ascii="Arial" w:eastAsia="Times New Roman" w:hAnsi="Arial" w:cs="Arial"/>
          <w:color w:val="2A2A2A"/>
        </w:rPr>
        <w:t>dealcohol</w:t>
      </w:r>
      <w:proofErr w:type="spellEnd"/>
      <w:r w:rsidRPr="00C17929">
        <w:rPr>
          <w:rFonts w:ascii="Arial" w:eastAsia="Times New Roman" w:hAnsi="Arial" w:cs="Arial"/>
          <w:color w:val="2A2A2A"/>
        </w:rPr>
        <w:t xml:space="preserve"> y drogas hasta la violencia física, </w:t>
      </w:r>
      <w:r>
        <w:rPr>
          <w:rFonts w:ascii="Arial" w:eastAsia="Times New Roman" w:hAnsi="Arial" w:cs="Arial"/>
          <w:color w:val="2A2A2A"/>
        </w:rPr>
        <w:t>con un resultado de</w:t>
      </w:r>
      <w:r w:rsidRPr="00C17929">
        <w:rPr>
          <w:rFonts w:ascii="Arial" w:eastAsia="Times New Roman" w:hAnsi="Arial" w:cs="Arial"/>
          <w:color w:val="2A2A2A"/>
        </w:rPr>
        <w:t xml:space="preserve"> 6,7%.</w:t>
      </w:r>
      <w:r>
        <w:rPr>
          <w:rFonts w:ascii="Arial" w:eastAsia="Times New Roman" w:hAnsi="Arial" w:cs="Arial"/>
          <w:color w:val="2A2A2A"/>
        </w:rPr>
        <w:t>( Guía “Ni ogros, ni princesas”,2007)</w:t>
      </w:r>
    </w:p>
    <w:p w14:paraId="20DFF0DE" w14:textId="77777777" w:rsidR="001A1DCF" w:rsidRDefault="001A1DCF" w:rsidP="001A1DCF">
      <w:pPr>
        <w:spacing w:line="360" w:lineRule="auto"/>
        <w:jc w:val="both"/>
        <w:rPr>
          <w:rFonts w:ascii="Arial" w:eastAsia="Times New Roman" w:hAnsi="Arial" w:cs="Arial"/>
          <w:color w:val="2A2A2A"/>
        </w:rPr>
      </w:pPr>
      <w:r w:rsidRPr="001A1DCF">
        <w:rPr>
          <w:rFonts w:ascii="Arial" w:eastAsia="Times New Roman" w:hAnsi="Arial" w:cs="Arial"/>
          <w:color w:val="2A2A2A"/>
        </w:rPr>
        <w:t>La violencia sexual tiene consecuencias significativas para la salud, incluyendo el suicidio, síndro</w:t>
      </w:r>
      <w:r>
        <w:rPr>
          <w:rFonts w:ascii="Arial" w:eastAsia="Times New Roman" w:hAnsi="Arial" w:cs="Arial"/>
          <w:color w:val="2A2A2A"/>
        </w:rPr>
        <w:t xml:space="preserve">me de </w:t>
      </w:r>
      <w:proofErr w:type="gramStart"/>
      <w:r>
        <w:rPr>
          <w:rFonts w:ascii="Arial" w:eastAsia="Times New Roman" w:hAnsi="Arial" w:cs="Arial"/>
          <w:color w:val="2A2A2A"/>
        </w:rPr>
        <w:t xml:space="preserve">estrés  </w:t>
      </w:r>
      <w:r w:rsidRPr="001A1DCF">
        <w:rPr>
          <w:rFonts w:ascii="Arial" w:eastAsia="Times New Roman" w:hAnsi="Arial" w:cs="Arial"/>
          <w:color w:val="2A2A2A"/>
        </w:rPr>
        <w:t>postraumático</w:t>
      </w:r>
      <w:proofErr w:type="gramEnd"/>
      <w:r w:rsidRPr="001A1DCF">
        <w:rPr>
          <w:rFonts w:ascii="Arial" w:eastAsia="Times New Roman" w:hAnsi="Arial" w:cs="Arial"/>
          <w:color w:val="2A2A2A"/>
        </w:rPr>
        <w:t>, otras enfermedades mentales, embarazos no deseados, enfermedades de transmi</w:t>
      </w:r>
      <w:r>
        <w:rPr>
          <w:rFonts w:ascii="Arial" w:eastAsia="Times New Roman" w:hAnsi="Arial" w:cs="Arial"/>
          <w:color w:val="2A2A2A"/>
        </w:rPr>
        <w:t xml:space="preserve">sión sexual, VIH/SIDA,  </w:t>
      </w:r>
      <w:r w:rsidRPr="001A1DCF">
        <w:rPr>
          <w:rFonts w:ascii="Arial" w:eastAsia="Times New Roman" w:hAnsi="Arial" w:cs="Arial"/>
          <w:color w:val="2A2A2A"/>
        </w:rPr>
        <w:t xml:space="preserve">lesiones </w:t>
      </w:r>
      <w:proofErr w:type="spellStart"/>
      <w:r w:rsidRPr="001A1DCF">
        <w:rPr>
          <w:rFonts w:ascii="Arial" w:eastAsia="Times New Roman" w:hAnsi="Arial" w:cs="Arial"/>
          <w:color w:val="2A2A2A"/>
        </w:rPr>
        <w:t>autoinflingidas</w:t>
      </w:r>
      <w:proofErr w:type="spellEnd"/>
      <w:r w:rsidRPr="001A1DCF">
        <w:rPr>
          <w:rFonts w:ascii="Arial" w:eastAsia="Times New Roman" w:hAnsi="Arial" w:cs="Arial"/>
          <w:color w:val="2A2A2A"/>
        </w:rPr>
        <w:t xml:space="preserve"> y, en el caso de abuso sexual de menores, adopción de condu</w:t>
      </w:r>
      <w:r>
        <w:rPr>
          <w:rFonts w:ascii="Arial" w:eastAsia="Times New Roman" w:hAnsi="Arial" w:cs="Arial"/>
          <w:color w:val="2A2A2A"/>
        </w:rPr>
        <w:t xml:space="preserve">ctas de alto riesgo como tener  </w:t>
      </w:r>
      <w:r w:rsidRPr="001A1DCF">
        <w:rPr>
          <w:rFonts w:ascii="Arial" w:eastAsia="Times New Roman" w:hAnsi="Arial" w:cs="Arial"/>
          <w:color w:val="2A2A2A"/>
        </w:rPr>
        <w:t>múltiples parejas sexuales y consumo de drogas, entre otras</w:t>
      </w:r>
      <w:r w:rsidR="00E86E23">
        <w:rPr>
          <w:rFonts w:ascii="Arial" w:eastAsia="Times New Roman" w:hAnsi="Arial" w:cs="Arial"/>
          <w:color w:val="2A2A2A"/>
        </w:rPr>
        <w:t>. Según Hirigoyen (2006) puede darse el caso de que una persona que haya vivido violencia sexual viva desde que la sufrió con la convicción de que es un ser despreciable y no logrará la aceptación de nadie.</w:t>
      </w:r>
    </w:p>
    <w:p w14:paraId="4A284A11" w14:textId="77777777" w:rsidR="001A1DCF" w:rsidRPr="006F1462" w:rsidRDefault="00CF3C95" w:rsidP="006F1462">
      <w:pPr>
        <w:spacing w:line="360" w:lineRule="auto"/>
        <w:jc w:val="both"/>
        <w:rPr>
          <w:rFonts w:ascii="Arial" w:eastAsia="Times New Roman" w:hAnsi="Arial" w:cs="Arial"/>
          <w:color w:val="2A2A2A"/>
        </w:rPr>
      </w:pPr>
      <w:r w:rsidRPr="006F1462">
        <w:rPr>
          <w:rFonts w:ascii="Arial" w:eastAsia="Times New Roman" w:hAnsi="Arial" w:cs="Arial"/>
          <w:b/>
          <w:color w:val="2A2A2A"/>
        </w:rPr>
        <w:t>Violencia económica</w:t>
      </w:r>
      <w:r w:rsidRPr="006F1462">
        <w:rPr>
          <w:rFonts w:ascii="Arial" w:eastAsia="Times New Roman" w:hAnsi="Arial" w:cs="Arial"/>
          <w:color w:val="2A2A2A"/>
        </w:rPr>
        <w:t>: dependencia económica, impedir el acceso a puestos de trabajo, negativa a los derechos de propiedad.</w:t>
      </w:r>
      <w:r w:rsidR="00E86E23">
        <w:rPr>
          <w:rFonts w:ascii="Arial" w:eastAsia="Times New Roman" w:hAnsi="Arial" w:cs="Arial"/>
          <w:color w:val="2A2A2A"/>
        </w:rPr>
        <w:t xml:space="preserve"> La violencia económica es una forma particular de violencia psicológica</w:t>
      </w:r>
      <w:r w:rsidR="008D4036">
        <w:rPr>
          <w:rFonts w:ascii="Arial" w:eastAsia="Times New Roman" w:hAnsi="Arial" w:cs="Arial"/>
          <w:color w:val="2A2A2A"/>
        </w:rPr>
        <w:t xml:space="preserve">, </w:t>
      </w:r>
      <w:proofErr w:type="gramStart"/>
      <w:r w:rsidR="008D4036">
        <w:rPr>
          <w:rFonts w:ascii="Arial" w:eastAsia="Times New Roman" w:hAnsi="Arial" w:cs="Arial"/>
          <w:color w:val="2A2A2A"/>
        </w:rPr>
        <w:t>impide  a</w:t>
      </w:r>
      <w:proofErr w:type="gramEnd"/>
      <w:r w:rsidR="008D4036">
        <w:rPr>
          <w:rFonts w:ascii="Arial" w:eastAsia="Times New Roman" w:hAnsi="Arial" w:cs="Arial"/>
          <w:color w:val="2A2A2A"/>
        </w:rPr>
        <w:t xml:space="preserve"> las mujeres salir de una relación alienante, ya que tienen las mismas dificultades para abandonar al compañero tengan o no </w:t>
      </w:r>
      <w:r w:rsidR="00AF3629">
        <w:rPr>
          <w:rFonts w:ascii="Arial" w:eastAsia="Times New Roman" w:hAnsi="Arial" w:cs="Arial"/>
          <w:color w:val="2A2A2A"/>
        </w:rPr>
        <w:t>in</w:t>
      </w:r>
      <w:r w:rsidR="008D4036">
        <w:rPr>
          <w:rFonts w:ascii="Arial" w:eastAsia="Times New Roman" w:hAnsi="Arial" w:cs="Arial"/>
          <w:color w:val="2A2A2A"/>
        </w:rPr>
        <w:t xml:space="preserve">dependencia </w:t>
      </w:r>
      <w:proofErr w:type="spellStart"/>
      <w:r w:rsidR="008D4036">
        <w:rPr>
          <w:rFonts w:ascii="Arial" w:eastAsia="Times New Roman" w:hAnsi="Arial" w:cs="Arial"/>
          <w:color w:val="2A2A2A"/>
        </w:rPr>
        <w:t>económica</w:t>
      </w:r>
      <w:r w:rsidR="00330D96">
        <w:rPr>
          <w:rFonts w:ascii="Arial" w:eastAsia="Times New Roman" w:hAnsi="Arial" w:cs="Arial"/>
          <w:color w:val="2A2A2A"/>
        </w:rPr>
        <w:t>.</w:t>
      </w:r>
      <w:r w:rsidR="00AF3629">
        <w:rPr>
          <w:rFonts w:ascii="Arial" w:eastAsia="Times New Roman" w:hAnsi="Arial" w:cs="Arial"/>
          <w:color w:val="2A2A2A"/>
        </w:rPr>
        <w:t>Aunque</w:t>
      </w:r>
      <w:proofErr w:type="spellEnd"/>
      <w:r w:rsidR="00AF3629">
        <w:rPr>
          <w:rFonts w:ascii="Arial" w:eastAsia="Times New Roman" w:hAnsi="Arial" w:cs="Arial"/>
          <w:color w:val="2A2A2A"/>
        </w:rPr>
        <w:t xml:space="preserve"> persisten desigualdades flagrantes de ingresos, la dependencia material de las mujeres no es tan fuerte como en el pasado, una circunstancia que conlleva nuevas formas de dominación más sutiles. Muchas veces el temor a las dificultades materiales no es más que un argumento racional que se esgrime para retrasar la partida. El verdadero obstáculo para la partida de las mujeres víctimas de violencia de género no es la dependencia material sino la dependencia psicológica (Hirigoyen</w:t>
      </w:r>
      <w:r w:rsidR="00B448AB">
        <w:rPr>
          <w:rFonts w:ascii="Arial" w:eastAsia="Times New Roman" w:hAnsi="Arial" w:cs="Arial"/>
          <w:color w:val="2A2A2A"/>
        </w:rPr>
        <w:t>, 2006</w:t>
      </w:r>
      <w:r w:rsidR="00AF3629">
        <w:rPr>
          <w:rFonts w:ascii="Arial" w:eastAsia="Times New Roman" w:hAnsi="Arial" w:cs="Arial"/>
          <w:color w:val="2A2A2A"/>
        </w:rPr>
        <w:t>)</w:t>
      </w:r>
    </w:p>
    <w:p w14:paraId="06AE4AB7" w14:textId="77777777" w:rsidR="00330D96" w:rsidRPr="00D63E1A" w:rsidRDefault="00CF3C95" w:rsidP="00D63E1A">
      <w:pPr>
        <w:spacing w:line="360" w:lineRule="auto"/>
        <w:jc w:val="both"/>
        <w:rPr>
          <w:rFonts w:ascii="Arial" w:eastAsia="Times New Roman" w:hAnsi="Arial" w:cs="Arial"/>
          <w:color w:val="2A2A2A"/>
        </w:rPr>
      </w:pPr>
      <w:r w:rsidRPr="00330D96">
        <w:rPr>
          <w:rFonts w:ascii="Arial" w:eastAsia="Times New Roman" w:hAnsi="Arial" w:cs="Arial"/>
          <w:b/>
          <w:color w:val="2A2A2A"/>
        </w:rPr>
        <w:t>Violencia estructural:</w:t>
      </w:r>
      <w:r w:rsidRPr="006F1462">
        <w:rPr>
          <w:rFonts w:ascii="Arial" w:eastAsia="Times New Roman" w:hAnsi="Arial" w:cs="Arial"/>
          <w:color w:val="2A2A2A"/>
        </w:rPr>
        <w:t xml:space="preserve"> se relaciona con las barreras intangibles e invisibles que impiden el acceso de las mujeres a los derechos básicos: relaciones de poder que generan y legitiman la desigualdad.</w:t>
      </w:r>
      <w:r w:rsidR="00330D96" w:rsidRPr="00330D96">
        <w:rPr>
          <w:rFonts w:ascii="Arial" w:eastAsia="Times New Roman" w:hAnsi="Arial" w:cs="Arial"/>
          <w:color w:val="2A2A2A"/>
        </w:rPr>
        <w:t xml:space="preserve"> </w:t>
      </w:r>
      <w:proofErr w:type="gramStart"/>
      <w:r w:rsidR="00330D96" w:rsidRPr="00330D96">
        <w:rPr>
          <w:rFonts w:ascii="Arial" w:eastAsia="Times New Roman" w:hAnsi="Arial" w:cs="Arial"/>
          <w:color w:val="2A2A2A"/>
        </w:rPr>
        <w:t>La  violencia</w:t>
      </w:r>
      <w:proofErr w:type="gramEnd"/>
      <w:r w:rsidR="00330D96" w:rsidRPr="00330D96">
        <w:rPr>
          <w:rFonts w:ascii="Arial" w:eastAsia="Times New Roman" w:hAnsi="Arial" w:cs="Arial"/>
          <w:color w:val="2A2A2A"/>
        </w:rPr>
        <w:t xml:space="preserve"> estructural tiene como causa los procesos de estructuración social (desde los que se producen a escala de sistema-mundo, hasta los que se producen en el interior de las familias o en las interacciones interindividuales) y no necesita de ninguna forma de violencia directa para que tenga efectos negativos sobre las oportunidades de supervivencia, bienestar, identidad y libertad de las personas (Galtun</w:t>
      </w:r>
      <w:r w:rsidR="00330D96">
        <w:rPr>
          <w:rFonts w:ascii="Arial" w:eastAsia="Times New Roman" w:hAnsi="Arial" w:cs="Arial"/>
          <w:color w:val="2A2A2A"/>
        </w:rPr>
        <w:t>g</w:t>
      </w:r>
      <w:r w:rsidR="00330D96" w:rsidRPr="00330D96">
        <w:rPr>
          <w:rFonts w:ascii="Arial" w:eastAsia="Times New Roman" w:hAnsi="Arial" w:cs="Arial"/>
          <w:color w:val="2A2A2A"/>
        </w:rPr>
        <w:t xml:space="preserve">, 1996, en La Parra y Tortosa, </w:t>
      </w:r>
      <w:r w:rsidR="00D63E1A" w:rsidRPr="00330D96">
        <w:rPr>
          <w:rFonts w:ascii="Arial" w:eastAsia="Times New Roman" w:hAnsi="Arial" w:cs="Arial"/>
          <w:color w:val="2A2A2A"/>
        </w:rPr>
        <w:t>2003)</w:t>
      </w:r>
      <w:r w:rsidR="00330D96" w:rsidRPr="00330D96">
        <w:rPr>
          <w:rFonts w:ascii="Arial" w:eastAsia="Times New Roman" w:hAnsi="Arial" w:cs="Arial"/>
          <w:color w:val="2A2A2A"/>
        </w:rPr>
        <w:t xml:space="preserve">. </w:t>
      </w:r>
    </w:p>
    <w:p w14:paraId="67750E78" w14:textId="77777777" w:rsidR="002C616C" w:rsidRDefault="00723852" w:rsidP="002C616C">
      <w:pPr>
        <w:pStyle w:val="Pa3"/>
        <w:spacing w:line="360" w:lineRule="auto"/>
        <w:jc w:val="both"/>
        <w:rPr>
          <w:rFonts w:ascii="Arial" w:eastAsia="Times New Roman" w:hAnsi="Arial" w:cs="Arial"/>
          <w:color w:val="2A2A2A"/>
          <w:sz w:val="22"/>
          <w:szCs w:val="22"/>
          <w:lang w:eastAsia="es-ES"/>
        </w:rPr>
      </w:pPr>
      <w:r w:rsidRPr="00D63E1A">
        <w:rPr>
          <w:rFonts w:ascii="Arial" w:eastAsia="Times New Roman" w:hAnsi="Arial" w:cs="Arial"/>
          <w:color w:val="2A2A2A"/>
          <w:sz w:val="22"/>
          <w:szCs w:val="22"/>
          <w:lang w:eastAsia="es-ES"/>
        </w:rPr>
        <w:lastRenderedPageBreak/>
        <w:t xml:space="preserve">La desigualdad de género y la privación de derechos fundamentales a las mujeres se dan en todos los lugares del mundo, en todos los ámbitos y en todas las edades </w:t>
      </w:r>
      <w:r w:rsidR="002C616C" w:rsidRPr="002C616C">
        <w:rPr>
          <w:rFonts w:ascii="Arial" w:eastAsia="Times New Roman" w:hAnsi="Arial" w:cs="Arial"/>
          <w:color w:val="2A2A2A"/>
          <w:sz w:val="22"/>
          <w:szCs w:val="22"/>
          <w:lang w:eastAsia="es-ES"/>
        </w:rPr>
        <w:t>Afirma la filósofa feminista Amelia Valcárcel</w:t>
      </w:r>
      <w:r w:rsidR="002C616C">
        <w:rPr>
          <w:rFonts w:ascii="Arial" w:eastAsia="Times New Roman" w:hAnsi="Arial" w:cs="Arial"/>
          <w:color w:val="2A2A2A"/>
          <w:sz w:val="22"/>
          <w:szCs w:val="22"/>
          <w:lang w:eastAsia="es-ES"/>
        </w:rPr>
        <w:t xml:space="preserve"> que una cadena, la cadena que </w:t>
      </w:r>
      <w:r w:rsidR="002C616C" w:rsidRPr="002C616C">
        <w:rPr>
          <w:rFonts w:ascii="Arial" w:eastAsia="Times New Roman" w:hAnsi="Arial" w:cs="Arial"/>
          <w:color w:val="2A2A2A"/>
          <w:sz w:val="22"/>
          <w:szCs w:val="22"/>
          <w:lang w:eastAsia="es-ES"/>
        </w:rPr>
        <w:t xml:space="preserve">formamos las mujeres, es tan fuerte como lo sea el </w:t>
      </w:r>
      <w:r w:rsidR="002C616C">
        <w:rPr>
          <w:rFonts w:ascii="Arial" w:eastAsia="Times New Roman" w:hAnsi="Arial" w:cs="Arial"/>
          <w:color w:val="2A2A2A"/>
          <w:sz w:val="22"/>
          <w:szCs w:val="22"/>
          <w:lang w:eastAsia="es-ES"/>
        </w:rPr>
        <w:t xml:space="preserve"> eslabón más débil y muchos  </w:t>
      </w:r>
      <w:r w:rsidR="002C616C" w:rsidRPr="002C616C">
        <w:rPr>
          <w:rFonts w:ascii="Arial" w:eastAsia="Times New Roman" w:hAnsi="Arial" w:cs="Arial"/>
          <w:color w:val="2A2A2A"/>
          <w:sz w:val="22"/>
          <w:szCs w:val="22"/>
          <w:lang w:eastAsia="es-ES"/>
        </w:rPr>
        <w:t>eslabones corren el peligro de romperse a causa de</w:t>
      </w:r>
      <w:r w:rsidR="002C616C">
        <w:rPr>
          <w:rFonts w:ascii="Arial" w:eastAsia="Times New Roman" w:hAnsi="Arial" w:cs="Arial"/>
          <w:color w:val="2A2A2A"/>
          <w:sz w:val="22"/>
          <w:szCs w:val="22"/>
          <w:lang w:eastAsia="es-ES"/>
        </w:rPr>
        <w:t xml:space="preserve"> su debilidad, la cadena sigue  </w:t>
      </w:r>
      <w:r w:rsidR="002C616C" w:rsidRPr="002C616C">
        <w:rPr>
          <w:rFonts w:ascii="Arial" w:eastAsia="Times New Roman" w:hAnsi="Arial" w:cs="Arial"/>
          <w:color w:val="2A2A2A"/>
          <w:sz w:val="22"/>
          <w:szCs w:val="22"/>
          <w:lang w:eastAsia="es-ES"/>
        </w:rPr>
        <w:t>siendo muy endeble ya que  nacer mujer, en muchos l</w:t>
      </w:r>
      <w:r w:rsidR="002C616C">
        <w:rPr>
          <w:rFonts w:ascii="Arial" w:eastAsia="Times New Roman" w:hAnsi="Arial" w:cs="Arial"/>
          <w:color w:val="2A2A2A"/>
          <w:sz w:val="22"/>
          <w:szCs w:val="22"/>
          <w:lang w:eastAsia="es-ES"/>
        </w:rPr>
        <w:t xml:space="preserve">ugares de la Tierra, significa  </w:t>
      </w:r>
      <w:r w:rsidR="002C616C" w:rsidRPr="002C616C">
        <w:rPr>
          <w:rFonts w:ascii="Arial" w:eastAsia="Times New Roman" w:hAnsi="Arial" w:cs="Arial"/>
          <w:color w:val="2A2A2A"/>
          <w:sz w:val="22"/>
          <w:szCs w:val="22"/>
          <w:lang w:eastAsia="es-ES"/>
        </w:rPr>
        <w:t>estar condenada, directamente, al infierno. Es indis</w:t>
      </w:r>
      <w:r w:rsidR="002C616C">
        <w:rPr>
          <w:rFonts w:ascii="Arial" w:eastAsia="Times New Roman" w:hAnsi="Arial" w:cs="Arial"/>
          <w:color w:val="2A2A2A"/>
          <w:sz w:val="22"/>
          <w:szCs w:val="22"/>
          <w:lang w:eastAsia="es-ES"/>
        </w:rPr>
        <w:t xml:space="preserve">cutible que muchas no </w:t>
      </w:r>
      <w:proofErr w:type="gramStart"/>
      <w:r w:rsidR="002C616C">
        <w:rPr>
          <w:rFonts w:ascii="Arial" w:eastAsia="Times New Roman" w:hAnsi="Arial" w:cs="Arial"/>
          <w:color w:val="2A2A2A"/>
          <w:sz w:val="22"/>
          <w:szCs w:val="22"/>
          <w:lang w:eastAsia="es-ES"/>
        </w:rPr>
        <w:t xml:space="preserve">disponen  </w:t>
      </w:r>
      <w:r w:rsidR="002C616C" w:rsidRPr="002C616C">
        <w:rPr>
          <w:rFonts w:ascii="Arial" w:eastAsia="Times New Roman" w:hAnsi="Arial" w:cs="Arial"/>
          <w:color w:val="2A2A2A"/>
          <w:sz w:val="22"/>
          <w:szCs w:val="22"/>
          <w:lang w:eastAsia="es-ES"/>
        </w:rPr>
        <w:t>de</w:t>
      </w:r>
      <w:proofErr w:type="gramEnd"/>
      <w:r w:rsidR="002C616C" w:rsidRPr="002C616C">
        <w:rPr>
          <w:rFonts w:ascii="Arial" w:eastAsia="Times New Roman" w:hAnsi="Arial" w:cs="Arial"/>
          <w:color w:val="2A2A2A"/>
          <w:sz w:val="22"/>
          <w:szCs w:val="22"/>
          <w:lang w:eastAsia="es-ES"/>
        </w:rPr>
        <w:t xml:space="preserve"> las libertades civiles o políticas elementales y mínim</w:t>
      </w:r>
      <w:r w:rsidR="002C616C">
        <w:rPr>
          <w:rFonts w:ascii="Arial" w:eastAsia="Times New Roman" w:hAnsi="Arial" w:cs="Arial"/>
          <w:color w:val="2A2A2A"/>
          <w:sz w:val="22"/>
          <w:szCs w:val="22"/>
          <w:lang w:eastAsia="es-ES"/>
        </w:rPr>
        <w:t xml:space="preserve">as y no tiene cubiertas, en la  </w:t>
      </w:r>
      <w:r w:rsidR="002C616C" w:rsidRPr="002C616C">
        <w:rPr>
          <w:rFonts w:ascii="Arial" w:eastAsia="Times New Roman" w:hAnsi="Arial" w:cs="Arial"/>
          <w:color w:val="2A2A2A"/>
          <w:sz w:val="22"/>
          <w:szCs w:val="22"/>
          <w:lang w:eastAsia="es-ES"/>
        </w:rPr>
        <w:t>misma proporción que los hombres,</w:t>
      </w:r>
      <w:r w:rsidR="002C616C">
        <w:rPr>
          <w:rFonts w:ascii="Arial" w:eastAsia="Times New Roman" w:hAnsi="Arial" w:cs="Arial"/>
          <w:color w:val="2A2A2A"/>
          <w:sz w:val="22"/>
          <w:szCs w:val="22"/>
          <w:lang w:eastAsia="es-ES"/>
        </w:rPr>
        <w:t xml:space="preserve"> sus necesidades más básicas.  </w:t>
      </w:r>
      <w:r w:rsidR="002C616C" w:rsidRPr="002C616C">
        <w:rPr>
          <w:rFonts w:ascii="Arial" w:eastAsia="Times New Roman" w:hAnsi="Arial" w:cs="Arial"/>
          <w:color w:val="2A2A2A"/>
          <w:sz w:val="22"/>
          <w:szCs w:val="22"/>
          <w:lang w:eastAsia="es-ES"/>
        </w:rPr>
        <w:t>El contexto general es muy duro, tan duro como que</w:t>
      </w:r>
      <w:r w:rsidR="002C616C">
        <w:rPr>
          <w:rFonts w:ascii="Arial" w:eastAsia="Times New Roman" w:hAnsi="Arial" w:cs="Arial"/>
          <w:color w:val="2A2A2A"/>
          <w:sz w:val="22"/>
          <w:szCs w:val="22"/>
          <w:lang w:eastAsia="es-ES"/>
        </w:rPr>
        <w:t xml:space="preserve"> nacer mujer, en muchas partes </w:t>
      </w:r>
      <w:r w:rsidR="002C616C" w:rsidRPr="002C616C">
        <w:rPr>
          <w:rFonts w:ascii="Arial" w:eastAsia="Times New Roman" w:hAnsi="Arial" w:cs="Arial"/>
          <w:color w:val="2A2A2A"/>
          <w:sz w:val="22"/>
          <w:szCs w:val="22"/>
          <w:lang w:eastAsia="es-ES"/>
        </w:rPr>
        <w:t>de mundo,  puede significar que las maten ante</w:t>
      </w:r>
      <w:r w:rsidR="002C616C">
        <w:rPr>
          <w:rFonts w:ascii="Arial" w:eastAsia="Times New Roman" w:hAnsi="Arial" w:cs="Arial"/>
          <w:color w:val="2A2A2A"/>
          <w:sz w:val="22"/>
          <w:szCs w:val="22"/>
          <w:lang w:eastAsia="es-ES"/>
        </w:rPr>
        <w:t xml:space="preserve">s de nacer por el hecho de ser  </w:t>
      </w:r>
      <w:proofErr w:type="spellStart"/>
      <w:r w:rsidR="002C616C" w:rsidRPr="002C616C">
        <w:rPr>
          <w:rFonts w:ascii="Arial" w:eastAsia="Times New Roman" w:hAnsi="Arial" w:cs="Arial"/>
          <w:color w:val="2A2A2A"/>
          <w:sz w:val="22"/>
          <w:szCs w:val="22"/>
          <w:lang w:eastAsia="es-ES"/>
        </w:rPr>
        <w:t>hembrasque</w:t>
      </w:r>
      <w:proofErr w:type="spellEnd"/>
      <w:r w:rsidR="002C616C" w:rsidRPr="002C616C">
        <w:rPr>
          <w:rFonts w:ascii="Arial" w:eastAsia="Times New Roman" w:hAnsi="Arial" w:cs="Arial"/>
          <w:color w:val="2A2A2A"/>
          <w:sz w:val="22"/>
          <w:szCs w:val="22"/>
          <w:lang w:eastAsia="es-ES"/>
        </w:rPr>
        <w:t xml:space="preserve"> les den menos de comer,  que las violen,  golpeen, asesinen, mutilen, que les prohíban ir a la escuela o las retiren antes de tiempo, que no tengan libertad para mostrar su imagen, que  las casen contra su volun</w:t>
      </w:r>
      <w:r w:rsidR="002C616C">
        <w:rPr>
          <w:rFonts w:ascii="Arial" w:eastAsia="Times New Roman" w:hAnsi="Arial" w:cs="Arial"/>
          <w:color w:val="2A2A2A"/>
          <w:sz w:val="22"/>
          <w:szCs w:val="22"/>
          <w:lang w:eastAsia="es-ES"/>
        </w:rPr>
        <w:t xml:space="preserve">tad, que estén más expuestas  </w:t>
      </w:r>
      <w:r w:rsidR="002C616C" w:rsidRPr="002C616C">
        <w:rPr>
          <w:rFonts w:ascii="Arial" w:eastAsia="Times New Roman" w:hAnsi="Arial" w:cs="Arial"/>
          <w:color w:val="2A2A2A"/>
          <w:sz w:val="22"/>
          <w:szCs w:val="22"/>
          <w:lang w:eastAsia="es-ES"/>
        </w:rPr>
        <w:t>que los hombres a determinadas enfermedades, que sean utilizadas como esclavas sexuales, que no puedan votar o conducir o simplement</w:t>
      </w:r>
      <w:r w:rsidR="002C616C">
        <w:rPr>
          <w:rFonts w:ascii="Arial" w:eastAsia="Times New Roman" w:hAnsi="Arial" w:cs="Arial"/>
          <w:color w:val="2A2A2A"/>
          <w:sz w:val="22"/>
          <w:szCs w:val="22"/>
          <w:lang w:eastAsia="es-ES"/>
        </w:rPr>
        <w:t xml:space="preserve">e salir a la calle… </w:t>
      </w:r>
    </w:p>
    <w:p w14:paraId="10B8F015" w14:textId="77777777" w:rsidR="002C616C" w:rsidRPr="002C616C" w:rsidRDefault="002C616C" w:rsidP="002C616C">
      <w:pPr>
        <w:pStyle w:val="Pa3"/>
        <w:spacing w:line="360" w:lineRule="auto"/>
        <w:jc w:val="both"/>
        <w:rPr>
          <w:rFonts w:ascii="Arial" w:eastAsia="Times New Roman" w:hAnsi="Arial" w:cs="Arial"/>
          <w:color w:val="2A2A2A"/>
          <w:sz w:val="22"/>
          <w:szCs w:val="22"/>
          <w:lang w:eastAsia="es-ES"/>
        </w:rPr>
      </w:pPr>
      <w:r w:rsidRPr="002C616C">
        <w:rPr>
          <w:rFonts w:ascii="Arial" w:eastAsia="Times New Roman" w:hAnsi="Arial" w:cs="Arial"/>
          <w:color w:val="2A2A2A"/>
          <w:sz w:val="22"/>
          <w:szCs w:val="22"/>
          <w:lang w:eastAsia="es-ES"/>
        </w:rPr>
        <w:t xml:space="preserve">Para Nuria Varela, escritora y periodista, la violencia de género es la </w:t>
      </w:r>
      <w:proofErr w:type="gramStart"/>
      <w:r w:rsidRPr="002C616C">
        <w:rPr>
          <w:rFonts w:ascii="Arial" w:eastAsia="Times New Roman" w:hAnsi="Arial" w:cs="Arial"/>
          <w:color w:val="2A2A2A"/>
          <w:sz w:val="22"/>
          <w:szCs w:val="22"/>
          <w:lang w:eastAsia="es-ES"/>
        </w:rPr>
        <w:t>violencia  ejercida</w:t>
      </w:r>
      <w:proofErr w:type="gramEnd"/>
      <w:r w:rsidRPr="002C616C">
        <w:rPr>
          <w:rFonts w:ascii="Arial" w:eastAsia="Times New Roman" w:hAnsi="Arial" w:cs="Arial"/>
          <w:color w:val="2A2A2A"/>
          <w:sz w:val="22"/>
          <w:szCs w:val="22"/>
          <w:lang w:eastAsia="es-ES"/>
        </w:rPr>
        <w:t xml:space="preserve"> contra las mujeres por el hecho de serlo, es decir, que no es violencia que  sufren las mujeres por estar en un frente de batalla o pertenecer a un grupo de  narcos, ni por ir armadas por la calle, no se le maltrata por ser madre, novia o ama  de casa, sino por ser mujer. La violencia se ejerce sobre ellas por ser </w:t>
      </w:r>
      <w:proofErr w:type="gramStart"/>
      <w:r w:rsidRPr="002C616C">
        <w:rPr>
          <w:rFonts w:ascii="Arial" w:eastAsia="Times New Roman" w:hAnsi="Arial" w:cs="Arial"/>
          <w:color w:val="2A2A2A"/>
          <w:sz w:val="22"/>
          <w:szCs w:val="22"/>
          <w:lang w:eastAsia="es-ES"/>
        </w:rPr>
        <w:t>mujeres,  simplemente</w:t>
      </w:r>
      <w:proofErr w:type="gramEnd"/>
      <w:r w:rsidRPr="002C616C">
        <w:rPr>
          <w:rFonts w:ascii="Arial" w:eastAsia="Times New Roman" w:hAnsi="Arial" w:cs="Arial"/>
          <w:color w:val="2A2A2A"/>
          <w:sz w:val="22"/>
          <w:szCs w:val="22"/>
          <w:lang w:eastAsia="es-ES"/>
        </w:rPr>
        <w:t xml:space="preserve">. Se trata </w:t>
      </w:r>
      <w:proofErr w:type="gramStart"/>
      <w:r w:rsidRPr="002C616C">
        <w:rPr>
          <w:rFonts w:ascii="Arial" w:eastAsia="Times New Roman" w:hAnsi="Arial" w:cs="Arial"/>
          <w:color w:val="2A2A2A"/>
          <w:sz w:val="22"/>
          <w:szCs w:val="22"/>
          <w:lang w:eastAsia="es-ES"/>
        </w:rPr>
        <w:t>de  una</w:t>
      </w:r>
      <w:proofErr w:type="gramEnd"/>
      <w:r w:rsidRPr="002C616C">
        <w:rPr>
          <w:rFonts w:ascii="Arial" w:eastAsia="Times New Roman" w:hAnsi="Arial" w:cs="Arial"/>
          <w:color w:val="2A2A2A"/>
          <w:sz w:val="22"/>
          <w:szCs w:val="22"/>
          <w:lang w:eastAsia="es-ES"/>
        </w:rPr>
        <w:t xml:space="preserve"> violencia cultural y estructural que la sociedad  permite, aún no está mal visto que un hombre controle a su esposa, novia o pareja  y le diga lo que tiene que ponerse y lo que no, le controle los correo  y llamadas,  la aísle de su familia y amistades, etc. No nos referimos a la existencia de </w:t>
      </w:r>
      <w:proofErr w:type="gramStart"/>
      <w:r w:rsidRPr="002C616C">
        <w:rPr>
          <w:rFonts w:ascii="Arial" w:eastAsia="Times New Roman" w:hAnsi="Arial" w:cs="Arial"/>
          <w:color w:val="2A2A2A"/>
          <w:sz w:val="22"/>
          <w:szCs w:val="22"/>
          <w:lang w:eastAsia="es-ES"/>
        </w:rPr>
        <w:t>mujeres  buenas</w:t>
      </w:r>
      <w:proofErr w:type="gramEnd"/>
      <w:r w:rsidRPr="002C616C">
        <w:rPr>
          <w:rFonts w:ascii="Arial" w:eastAsia="Times New Roman" w:hAnsi="Arial" w:cs="Arial"/>
          <w:color w:val="2A2A2A"/>
          <w:sz w:val="22"/>
          <w:szCs w:val="22"/>
          <w:lang w:eastAsia="es-ES"/>
        </w:rPr>
        <w:t xml:space="preserve"> o malas o de que haya hombres buenos o malos, estamos hablando de una  violencia estructural que hasta hace poco incluso estaba refrendada por las leyes y  aún hoy lo está en buena parte del mundo.  </w:t>
      </w:r>
    </w:p>
    <w:p w14:paraId="21DF0AFB" w14:textId="77777777" w:rsidR="002C616C" w:rsidRDefault="002C616C" w:rsidP="002C616C">
      <w:pPr>
        <w:pStyle w:val="Pa3"/>
        <w:spacing w:line="360" w:lineRule="auto"/>
        <w:jc w:val="both"/>
        <w:rPr>
          <w:rFonts w:ascii="Arial" w:eastAsia="Times New Roman" w:hAnsi="Arial" w:cs="Arial"/>
          <w:color w:val="2A2A2A"/>
          <w:sz w:val="22"/>
          <w:szCs w:val="22"/>
          <w:lang w:eastAsia="es-ES"/>
        </w:rPr>
      </w:pPr>
      <w:r w:rsidRPr="002C616C">
        <w:rPr>
          <w:rFonts w:ascii="Arial" w:eastAsia="Times New Roman" w:hAnsi="Arial" w:cs="Arial"/>
          <w:color w:val="2A2A2A"/>
          <w:sz w:val="22"/>
          <w:szCs w:val="22"/>
          <w:lang w:eastAsia="es-ES"/>
        </w:rPr>
        <w:t xml:space="preserve">Si nos </w:t>
      </w:r>
      <w:proofErr w:type="gramStart"/>
      <w:r w:rsidRPr="002C616C">
        <w:rPr>
          <w:rFonts w:ascii="Arial" w:eastAsia="Times New Roman" w:hAnsi="Arial" w:cs="Arial"/>
          <w:color w:val="2A2A2A"/>
          <w:sz w:val="22"/>
          <w:szCs w:val="22"/>
          <w:lang w:eastAsia="es-ES"/>
        </w:rPr>
        <w:t>circunscribirnos  a</w:t>
      </w:r>
      <w:proofErr w:type="gramEnd"/>
      <w:r w:rsidRPr="002C616C">
        <w:rPr>
          <w:rFonts w:ascii="Arial" w:eastAsia="Times New Roman" w:hAnsi="Arial" w:cs="Arial"/>
          <w:color w:val="2A2A2A"/>
          <w:sz w:val="22"/>
          <w:szCs w:val="22"/>
          <w:lang w:eastAsia="es-ES"/>
        </w:rPr>
        <w:t xml:space="preserve"> nues</w:t>
      </w:r>
      <w:r>
        <w:rPr>
          <w:rFonts w:ascii="Arial" w:eastAsia="Times New Roman" w:hAnsi="Arial" w:cs="Arial"/>
          <w:color w:val="2A2A2A"/>
          <w:sz w:val="22"/>
          <w:szCs w:val="22"/>
          <w:lang w:eastAsia="es-ES"/>
        </w:rPr>
        <w:t xml:space="preserve">tro entorno europeo, de países  </w:t>
      </w:r>
      <w:r w:rsidRPr="002C616C">
        <w:rPr>
          <w:rFonts w:ascii="Arial" w:eastAsia="Times New Roman" w:hAnsi="Arial" w:cs="Arial"/>
          <w:color w:val="2A2A2A"/>
          <w:sz w:val="22"/>
          <w:szCs w:val="22"/>
          <w:lang w:eastAsia="es-ES"/>
        </w:rPr>
        <w:t>avanzados en los que gozamos de una igualdad formal,</w:t>
      </w:r>
      <w:r>
        <w:rPr>
          <w:rFonts w:ascii="Arial" w:eastAsia="Times New Roman" w:hAnsi="Arial" w:cs="Arial"/>
          <w:color w:val="2A2A2A"/>
          <w:sz w:val="22"/>
          <w:szCs w:val="22"/>
          <w:lang w:eastAsia="es-ES"/>
        </w:rPr>
        <w:t xml:space="preserve"> en las leyes; nos encontramos  </w:t>
      </w:r>
      <w:r w:rsidRPr="002C616C">
        <w:rPr>
          <w:rFonts w:ascii="Arial" w:eastAsia="Times New Roman" w:hAnsi="Arial" w:cs="Arial"/>
          <w:color w:val="2A2A2A"/>
          <w:sz w:val="22"/>
          <w:szCs w:val="22"/>
          <w:lang w:eastAsia="es-ES"/>
        </w:rPr>
        <w:t>déficits, desigualdades y violencia generalizada en m</w:t>
      </w:r>
      <w:r>
        <w:rPr>
          <w:rFonts w:ascii="Arial" w:eastAsia="Times New Roman" w:hAnsi="Arial" w:cs="Arial"/>
          <w:color w:val="2A2A2A"/>
          <w:sz w:val="22"/>
          <w:szCs w:val="22"/>
          <w:lang w:eastAsia="es-ES"/>
        </w:rPr>
        <w:t xml:space="preserve">uchos, demasiados, estamentos. </w:t>
      </w:r>
    </w:p>
    <w:p w14:paraId="04B4FF40" w14:textId="77777777" w:rsidR="00723852" w:rsidRDefault="00723852" w:rsidP="002C616C">
      <w:pPr>
        <w:pStyle w:val="Pa3"/>
        <w:spacing w:line="360" w:lineRule="auto"/>
        <w:jc w:val="both"/>
        <w:rPr>
          <w:rFonts w:ascii="Arial" w:eastAsia="Times New Roman" w:hAnsi="Arial" w:cs="Arial"/>
          <w:color w:val="2A2A2A"/>
          <w:sz w:val="22"/>
          <w:szCs w:val="22"/>
          <w:lang w:eastAsia="es-ES"/>
        </w:rPr>
      </w:pPr>
      <w:r w:rsidRPr="00D63E1A">
        <w:rPr>
          <w:rFonts w:ascii="Arial" w:eastAsia="Times New Roman" w:hAnsi="Arial" w:cs="Arial"/>
          <w:color w:val="2A2A2A"/>
          <w:sz w:val="22"/>
          <w:szCs w:val="22"/>
          <w:lang w:eastAsia="es-ES"/>
        </w:rPr>
        <w:t>La educación es la base primordial para propiciar el cambio hacia sociedades plenamente igualitarias, pero también es uno de los ámbitos en los que la desigualdad está más presente. A nivel mundial, la escolarización de las niñas es inferior a la de los niños, sobre todo en secundaria y en la enseñanza superior. Entre las causas más comunes que impiden que las niñas continúen con su formación se encuentran: la obligación de asumir a edades muy tempra</w:t>
      </w:r>
      <w:r w:rsidR="00D63E1A" w:rsidRPr="00D63E1A">
        <w:rPr>
          <w:rFonts w:ascii="Arial" w:eastAsia="Times New Roman" w:hAnsi="Arial" w:cs="Arial"/>
          <w:color w:val="2A2A2A"/>
          <w:sz w:val="22"/>
          <w:szCs w:val="22"/>
          <w:lang w:eastAsia="es-ES"/>
        </w:rPr>
        <w:t>nas las tareas del hogar y</w:t>
      </w:r>
      <w:r w:rsidRPr="00D63E1A">
        <w:rPr>
          <w:rFonts w:ascii="Arial" w:eastAsia="Times New Roman" w:hAnsi="Arial" w:cs="Arial"/>
          <w:color w:val="2A2A2A"/>
          <w:sz w:val="22"/>
          <w:szCs w:val="22"/>
          <w:lang w:eastAsia="es-ES"/>
        </w:rPr>
        <w:t xml:space="preserve"> el cuidado de sus familiares; el matrimonio y la maternidad adolescente; la situaciones de violencia e inseguridad a las que se enfrentan en el camino o en la propia escuela; y, simplemente, las condiciones de pobreza de sus familias, que normalmente deciden que sean los hijos varones los que estudien si no hay dinero para costear la enseñanza de todos los hijos e hijas. </w:t>
      </w:r>
      <w:r w:rsidRPr="00B30340">
        <w:rPr>
          <w:rFonts w:ascii="Arial" w:eastAsia="Times New Roman" w:hAnsi="Arial" w:cs="Arial"/>
          <w:color w:val="2A2A2A"/>
          <w:sz w:val="22"/>
          <w:szCs w:val="22"/>
          <w:lang w:eastAsia="es-ES"/>
        </w:rPr>
        <w:t xml:space="preserve">Una menor formación, unida a las imposiciones y discriminaciones de género que delimitan la libertad de las mujeres </w:t>
      </w:r>
      <w:r w:rsidRPr="00B30340">
        <w:rPr>
          <w:rFonts w:ascii="Arial" w:eastAsia="Times New Roman" w:hAnsi="Arial" w:cs="Arial"/>
          <w:color w:val="2A2A2A"/>
          <w:sz w:val="22"/>
          <w:szCs w:val="22"/>
          <w:lang w:eastAsia="es-ES"/>
        </w:rPr>
        <w:lastRenderedPageBreak/>
        <w:t xml:space="preserve">para desarrollarse personal y profesionalmente fuera del ámbito doméstico, favorece, a su vez, la vulneración constante de derechos </w:t>
      </w:r>
      <w:r w:rsidR="002C616C">
        <w:rPr>
          <w:rFonts w:ascii="Arial" w:eastAsia="Times New Roman" w:hAnsi="Arial" w:cs="Arial"/>
          <w:color w:val="2A2A2A"/>
          <w:sz w:val="22"/>
          <w:szCs w:val="22"/>
          <w:lang w:eastAsia="es-ES"/>
        </w:rPr>
        <w:t>fundamentales para las mujeres (Asamblea de cooperación por la paz, 2001)</w:t>
      </w:r>
    </w:p>
    <w:p w14:paraId="2EB0F957" w14:textId="77777777" w:rsidR="00A61B80" w:rsidRPr="00A61B80" w:rsidRDefault="00A61B80" w:rsidP="00A61B80">
      <w:pPr>
        <w:pStyle w:val="Pa3"/>
        <w:spacing w:line="360" w:lineRule="auto"/>
        <w:jc w:val="both"/>
        <w:rPr>
          <w:rFonts w:ascii="Arial" w:eastAsia="Times New Roman" w:hAnsi="Arial" w:cs="Arial"/>
          <w:color w:val="2A2A2A"/>
          <w:sz w:val="22"/>
          <w:szCs w:val="22"/>
          <w:lang w:eastAsia="es-ES"/>
        </w:rPr>
      </w:pPr>
      <w:r w:rsidRPr="00A61B80">
        <w:rPr>
          <w:rFonts w:ascii="Arial" w:eastAsia="Times New Roman" w:hAnsi="Arial" w:cs="Arial"/>
          <w:color w:val="2A2A2A"/>
          <w:sz w:val="22"/>
          <w:szCs w:val="22"/>
          <w:lang w:eastAsia="es-ES"/>
        </w:rPr>
        <w:t xml:space="preserve">Estas cifras manifiestan que sigue existiendo una gran desigualdad entre hombres y mujeres y a pesar de leyes que intentan establecer medidas de acción positivas, la realidad se impone y el famoso “techo de cristal” que, en puridad, solo se aplica al obstáculo invisible de las profesionales que les impide ascender en su carrera, también se puede extrapolar aquí; máxime cuando la política </w:t>
      </w:r>
      <w:proofErr w:type="gramStart"/>
      <w:r w:rsidRPr="00A61B80">
        <w:rPr>
          <w:rFonts w:ascii="Arial" w:eastAsia="Times New Roman" w:hAnsi="Arial" w:cs="Arial"/>
          <w:color w:val="2A2A2A"/>
          <w:sz w:val="22"/>
          <w:szCs w:val="22"/>
          <w:lang w:eastAsia="es-ES"/>
        </w:rPr>
        <w:t>puede  llegar</w:t>
      </w:r>
      <w:proofErr w:type="gramEnd"/>
      <w:r w:rsidRPr="00A61B80">
        <w:rPr>
          <w:rFonts w:ascii="Arial" w:eastAsia="Times New Roman" w:hAnsi="Arial" w:cs="Arial"/>
          <w:color w:val="2A2A2A"/>
          <w:sz w:val="22"/>
          <w:szCs w:val="22"/>
          <w:lang w:eastAsia="es-ES"/>
        </w:rPr>
        <w:t xml:space="preserve"> a ser casi una profesión para ciertas personas. . Este desequilibrio en </w:t>
      </w:r>
      <w:proofErr w:type="gramStart"/>
      <w:r w:rsidRPr="00A61B80">
        <w:rPr>
          <w:rFonts w:ascii="Arial" w:eastAsia="Times New Roman" w:hAnsi="Arial" w:cs="Arial"/>
          <w:color w:val="2A2A2A"/>
          <w:sz w:val="22"/>
          <w:szCs w:val="22"/>
          <w:lang w:eastAsia="es-ES"/>
        </w:rPr>
        <w:t>la  representación</w:t>
      </w:r>
      <w:proofErr w:type="gramEnd"/>
      <w:r w:rsidRPr="00A61B80">
        <w:rPr>
          <w:rFonts w:ascii="Arial" w:eastAsia="Times New Roman" w:hAnsi="Arial" w:cs="Arial"/>
          <w:color w:val="2A2A2A"/>
          <w:sz w:val="22"/>
          <w:szCs w:val="22"/>
          <w:lang w:eastAsia="es-ES"/>
        </w:rPr>
        <w:t xml:space="preserve"> política es una tarea pendiente de la sociedad democrática: no se trata de cuotas, se trata de representatividad.</w:t>
      </w:r>
    </w:p>
    <w:p w14:paraId="565A5632" w14:textId="77777777" w:rsidR="002C616C" w:rsidRPr="002C616C" w:rsidRDefault="002C616C" w:rsidP="002C616C"/>
    <w:p w14:paraId="62A9A2F7" w14:textId="77777777" w:rsidR="00B30340" w:rsidRDefault="00723852" w:rsidP="00723852">
      <w:pPr>
        <w:pStyle w:val="Pa3"/>
        <w:spacing w:line="360" w:lineRule="auto"/>
        <w:jc w:val="both"/>
        <w:rPr>
          <w:rFonts w:ascii="Arial" w:eastAsia="Times New Roman" w:hAnsi="Arial" w:cs="Arial"/>
          <w:color w:val="2A2A2A"/>
          <w:sz w:val="22"/>
          <w:szCs w:val="22"/>
          <w:lang w:eastAsia="es-ES"/>
        </w:rPr>
      </w:pPr>
      <w:r w:rsidRPr="00B30340">
        <w:rPr>
          <w:rFonts w:ascii="Arial" w:eastAsia="Times New Roman" w:hAnsi="Arial" w:cs="Arial"/>
          <w:color w:val="2A2A2A"/>
          <w:sz w:val="22"/>
          <w:szCs w:val="22"/>
          <w:lang w:eastAsia="es-ES"/>
        </w:rPr>
        <w:t xml:space="preserve">A pesar de constituir la mitad de la fuerza laboral agrícola de los países en vías de desarrollo, las mujeres poseen menos del 2% de las propiedades agrícolas. A pesar de desempeñar las mismas funciones que los hombres, en determinados puestos de trabajo todavía continúan cobrando en torno a un 30% menos que ellos. La asunción de las tareas que no propician ingresos, como las domésticas, es uno de los factores que originan la negación a la mujer de un espacio en la toma de decisiones dentro del hogar, lo que se reproduce, a su vez, en el ámbito comunitario y público. </w:t>
      </w:r>
    </w:p>
    <w:p w14:paraId="20DDBFAA" w14:textId="77777777" w:rsidR="00B30340" w:rsidRDefault="00723852" w:rsidP="00B30340">
      <w:pPr>
        <w:pStyle w:val="Pa3"/>
        <w:spacing w:line="360" w:lineRule="auto"/>
        <w:jc w:val="both"/>
        <w:rPr>
          <w:rFonts w:ascii="Arial" w:eastAsia="Times New Roman" w:hAnsi="Arial" w:cs="Arial"/>
          <w:color w:val="2A2A2A"/>
          <w:sz w:val="22"/>
          <w:szCs w:val="22"/>
          <w:lang w:eastAsia="es-ES"/>
        </w:rPr>
      </w:pPr>
      <w:r w:rsidRPr="00B30340">
        <w:rPr>
          <w:rFonts w:ascii="Arial" w:eastAsia="Times New Roman" w:hAnsi="Arial" w:cs="Arial"/>
          <w:color w:val="2A2A2A"/>
          <w:sz w:val="22"/>
          <w:szCs w:val="22"/>
          <w:lang w:eastAsia="es-ES"/>
        </w:rPr>
        <w:t>La mayor vulnerabilidad de las mujeres se manifiesta</w:t>
      </w:r>
      <w:r w:rsidR="00B30340">
        <w:rPr>
          <w:rFonts w:ascii="Arial" w:eastAsia="Times New Roman" w:hAnsi="Arial" w:cs="Arial"/>
          <w:color w:val="2A2A2A"/>
          <w:sz w:val="22"/>
          <w:szCs w:val="22"/>
          <w:lang w:eastAsia="es-ES"/>
        </w:rPr>
        <w:t xml:space="preserve"> en muchos ámbitos,</w:t>
      </w:r>
      <w:r w:rsidRPr="00B30340">
        <w:rPr>
          <w:rFonts w:ascii="Arial" w:eastAsia="Times New Roman" w:hAnsi="Arial" w:cs="Arial"/>
          <w:color w:val="2A2A2A"/>
          <w:sz w:val="22"/>
          <w:szCs w:val="22"/>
          <w:lang w:eastAsia="es-ES"/>
        </w:rPr>
        <w:t xml:space="preserve"> en el de la salud, las mujeres están más expuestas a contraer el VIH/Sida (son víctimas de abusos sexuales, carecen de poder para exigir a sus parejas el uso del preservativo, o no disponen de información suficiente sobre las vías de transmisión, etc.). Se calcula que cada minuto muere una mujer por complicaciones en el embarazo o el parto, y son ellas, junto a los niños y niñas, las mayores víctimas de los conflictos armados (sufren violaciones, explotación sexual y maltrato físico, todos ellos delitos que ni siquiera son castigado en algunos países).</w:t>
      </w:r>
    </w:p>
    <w:p w14:paraId="760E9FBE" w14:textId="77777777" w:rsidR="00723852" w:rsidRPr="00B30340" w:rsidRDefault="00723852" w:rsidP="00B30340">
      <w:pPr>
        <w:pStyle w:val="Pa3"/>
        <w:spacing w:line="360" w:lineRule="auto"/>
        <w:jc w:val="both"/>
        <w:rPr>
          <w:rFonts w:ascii="Arial" w:eastAsia="Times New Roman" w:hAnsi="Arial" w:cs="Arial"/>
          <w:color w:val="2A2A2A"/>
          <w:sz w:val="22"/>
          <w:szCs w:val="22"/>
          <w:lang w:eastAsia="es-ES"/>
        </w:rPr>
      </w:pPr>
      <w:r w:rsidRPr="00B30340">
        <w:rPr>
          <w:rFonts w:ascii="Arial" w:eastAsia="Times New Roman" w:hAnsi="Arial" w:cs="Arial"/>
          <w:color w:val="2A2A2A"/>
          <w:sz w:val="22"/>
          <w:szCs w:val="22"/>
          <w:lang w:eastAsia="es-ES"/>
        </w:rPr>
        <w:t>Se conoce como feminización de la pobreza al fenómeno provocado por la creciente brecha que separa a los hombres de las mujeres. Se traduce en que el 70% de las personas que viven en la pobreza son mujeres. La mayor vulnerabilidad de las mujeres en los procesos de empobrecimiento viene causada por las precarias condiciones de acceso al mercado de trabajo, su extensa dedicación a tareas no remuneradas, los déficits de alimentación, educación y atención sanitaria, así como por su menor acceso y disfrute de bienes y derechos económicos, sociales y culturales en comparación con los hombres.</w:t>
      </w:r>
    </w:p>
    <w:p w14:paraId="2A1324B3" w14:textId="77777777" w:rsidR="00723852" w:rsidRPr="00B30340" w:rsidRDefault="00723852" w:rsidP="00B30340">
      <w:pPr>
        <w:pStyle w:val="Pa3"/>
        <w:spacing w:line="360" w:lineRule="auto"/>
        <w:jc w:val="both"/>
        <w:rPr>
          <w:rFonts w:ascii="Arial" w:eastAsia="Times New Roman" w:hAnsi="Arial" w:cs="Arial"/>
          <w:color w:val="2A2A2A"/>
          <w:sz w:val="22"/>
          <w:szCs w:val="22"/>
          <w:lang w:eastAsia="es-ES"/>
        </w:rPr>
      </w:pPr>
      <w:r w:rsidRPr="00B30340">
        <w:rPr>
          <w:rFonts w:ascii="Arial" w:eastAsia="Times New Roman" w:hAnsi="Arial" w:cs="Arial"/>
          <w:color w:val="2A2A2A"/>
          <w:sz w:val="22"/>
          <w:szCs w:val="22"/>
          <w:lang w:eastAsia="es-ES"/>
        </w:rPr>
        <w:t>Según datos recogidos en un informe del Banco Mundial sobre género y desarrollo, en muchos países empobrecidos las mujeres «producen la mitad de los alimentos y representan un 25% de la fuerza laboral en el sector industrial, y un tercio en el de los servicios». Sin embargo, «a pesar de su importancia en la economía, las mujeres no están representadas en forma proporcional</w:t>
      </w:r>
      <w:r w:rsidR="00B30340">
        <w:rPr>
          <w:rFonts w:ascii="Arial" w:eastAsia="Times New Roman" w:hAnsi="Arial" w:cs="Arial"/>
          <w:color w:val="2A2A2A"/>
          <w:sz w:val="22"/>
          <w:szCs w:val="22"/>
          <w:lang w:eastAsia="es-ES"/>
        </w:rPr>
        <w:t>.</w:t>
      </w:r>
    </w:p>
    <w:p w14:paraId="3B73B76D" w14:textId="77777777" w:rsidR="00723852" w:rsidRPr="00B30340" w:rsidRDefault="00723852" w:rsidP="00B30340">
      <w:pPr>
        <w:pStyle w:val="Pa3"/>
        <w:spacing w:line="360" w:lineRule="auto"/>
        <w:jc w:val="both"/>
        <w:rPr>
          <w:rFonts w:ascii="Arial" w:eastAsia="Times New Roman" w:hAnsi="Arial" w:cs="Arial"/>
          <w:color w:val="2A2A2A"/>
          <w:sz w:val="22"/>
          <w:szCs w:val="22"/>
          <w:lang w:eastAsia="es-ES"/>
        </w:rPr>
      </w:pPr>
      <w:r w:rsidRPr="00B30340">
        <w:rPr>
          <w:rFonts w:ascii="Arial" w:eastAsia="Times New Roman" w:hAnsi="Arial" w:cs="Arial"/>
          <w:color w:val="2A2A2A"/>
          <w:sz w:val="22"/>
          <w:szCs w:val="22"/>
          <w:lang w:eastAsia="es-ES"/>
        </w:rPr>
        <w:lastRenderedPageBreak/>
        <w:t>Desde el «Enfoque de Género en Desarrollo» se trata de incidir en las estructuras e intervenir en los desequilibrios con el fin de alcanzar una igualdad de género real y efectiva que permita un desarrollo humano sostenible y equitativo, lo que necesariamente pasa por la incorporación de las mujeres a los procesos de toma de decisiones y por la implicación de los hombres en el cambio. De este modo, el empoderamiento de las mujeres, entendido como el proceso de toma de conciencia de las mujeres para promover cambios, debe expresarse y visibilizarse en todos los espacios: personal, familiar, político, educativo, tecnológico, deportivo, sociocultural, etc.</w:t>
      </w:r>
    </w:p>
    <w:p w14:paraId="6150A69D" w14:textId="77777777" w:rsidR="00723852" w:rsidRPr="00B30340" w:rsidRDefault="00723852" w:rsidP="00B30340">
      <w:pPr>
        <w:pStyle w:val="Pa3"/>
        <w:spacing w:line="360" w:lineRule="auto"/>
        <w:jc w:val="both"/>
        <w:rPr>
          <w:rFonts w:ascii="Arial" w:eastAsia="Times New Roman" w:hAnsi="Arial" w:cs="Arial"/>
          <w:color w:val="2A2A2A"/>
          <w:sz w:val="22"/>
          <w:szCs w:val="22"/>
          <w:lang w:eastAsia="es-ES"/>
        </w:rPr>
      </w:pPr>
      <w:r w:rsidRPr="00B30340">
        <w:rPr>
          <w:rFonts w:ascii="Arial" w:eastAsia="Times New Roman" w:hAnsi="Arial" w:cs="Arial"/>
          <w:color w:val="2A2A2A"/>
          <w:sz w:val="22"/>
          <w:szCs w:val="22"/>
          <w:lang w:eastAsia="es-ES"/>
        </w:rPr>
        <w:t xml:space="preserve">El reconocimiento de su contribución al desarrollo no debe limitarse al ámbito de la economía estructurada, en la que, por otra parte, son sometidas a situaciones de discriminación en cuanto a acceso, condiciones y oportunidades laborales. Los sectores de la economía no estructurada e informal, así como las tareas del ámbito doméstico y otros trabajos no remunerados, son ocupados mayoritariamente por mujeres, a lo que cabría añadir su amplia dedicación al cuidado, alimentación, educación y sanidad familiar. Según Naciones Unidas, si incluyéramos en el cálculo el trabajo no remunerado, realizado mayoritariamente por mujeres, supondría entre un 10% y un 39% del Producto Interior </w:t>
      </w:r>
      <w:r w:rsidR="00B30340">
        <w:rPr>
          <w:rFonts w:ascii="Arial" w:eastAsia="Times New Roman" w:hAnsi="Arial" w:cs="Arial"/>
          <w:color w:val="2A2A2A"/>
          <w:sz w:val="22"/>
          <w:szCs w:val="22"/>
          <w:lang w:eastAsia="es-ES"/>
        </w:rPr>
        <w:t>Bruto de los diferentes países.</w:t>
      </w:r>
    </w:p>
    <w:p w14:paraId="6E14C2F4" w14:textId="77777777" w:rsidR="009437F2" w:rsidRPr="00B30340" w:rsidRDefault="009437F2" w:rsidP="00B30340">
      <w:pPr>
        <w:pStyle w:val="Pa3"/>
        <w:spacing w:line="360" w:lineRule="auto"/>
        <w:jc w:val="both"/>
        <w:rPr>
          <w:rFonts w:ascii="Arial" w:eastAsia="Times New Roman" w:hAnsi="Arial" w:cs="Arial"/>
          <w:color w:val="2A2A2A"/>
          <w:sz w:val="22"/>
          <w:szCs w:val="22"/>
          <w:lang w:eastAsia="es-ES"/>
        </w:rPr>
      </w:pPr>
      <w:r w:rsidRPr="00B30340">
        <w:rPr>
          <w:rFonts w:ascii="Arial" w:eastAsia="Times New Roman" w:hAnsi="Arial" w:cs="Arial"/>
          <w:color w:val="2A2A2A"/>
          <w:sz w:val="22"/>
          <w:szCs w:val="22"/>
          <w:lang w:eastAsia="es-ES"/>
        </w:rPr>
        <w:t xml:space="preserve">Existe una fuerte relación negativa entre desigualdad y desarrollo humano. La desigualdad en salud, educación e ingresos tiene una relación negativa con el IDH, que es mucho más intensa en educación e </w:t>
      </w:r>
      <w:proofErr w:type="gramStart"/>
      <w:r w:rsidRPr="00B30340">
        <w:rPr>
          <w:rFonts w:ascii="Arial" w:eastAsia="Times New Roman" w:hAnsi="Arial" w:cs="Arial"/>
          <w:color w:val="2A2A2A"/>
          <w:sz w:val="22"/>
          <w:szCs w:val="22"/>
          <w:lang w:eastAsia="es-ES"/>
        </w:rPr>
        <w:t>ingresos .Más</w:t>
      </w:r>
      <w:proofErr w:type="gramEnd"/>
      <w:r w:rsidRPr="00B30340">
        <w:rPr>
          <w:rFonts w:ascii="Arial" w:eastAsia="Times New Roman" w:hAnsi="Arial" w:cs="Arial"/>
          <w:color w:val="2A2A2A"/>
          <w:sz w:val="22"/>
          <w:szCs w:val="22"/>
          <w:lang w:eastAsia="es-ES"/>
        </w:rPr>
        <w:t xml:space="preserve"> desarrollo humano se asocia con menos desigualdad</w:t>
      </w:r>
      <w:r w:rsidR="00B30340">
        <w:rPr>
          <w:rFonts w:ascii="Arial" w:eastAsia="Times New Roman" w:hAnsi="Arial" w:cs="Arial"/>
          <w:color w:val="2A2A2A"/>
          <w:sz w:val="22"/>
          <w:szCs w:val="22"/>
          <w:lang w:eastAsia="es-ES"/>
        </w:rPr>
        <w:t xml:space="preserve"> (Guía didáctica de “La mujer en el Sur” 2011)</w:t>
      </w:r>
    </w:p>
    <w:p w14:paraId="2D87F664" w14:textId="77777777" w:rsidR="009437F2" w:rsidRPr="00B30340" w:rsidRDefault="009437F2" w:rsidP="00B30340">
      <w:pPr>
        <w:pStyle w:val="Pa3"/>
        <w:spacing w:line="360" w:lineRule="auto"/>
        <w:jc w:val="both"/>
        <w:rPr>
          <w:rFonts w:ascii="Arial" w:eastAsia="Times New Roman" w:hAnsi="Arial" w:cs="Arial"/>
          <w:color w:val="2A2A2A"/>
          <w:sz w:val="22"/>
          <w:szCs w:val="22"/>
          <w:lang w:eastAsia="es-ES"/>
        </w:rPr>
      </w:pPr>
    </w:p>
    <w:p w14:paraId="54041598" w14:textId="77777777" w:rsidR="00CF3C95" w:rsidRPr="006F1462" w:rsidRDefault="00CF3C95" w:rsidP="006F1462">
      <w:pPr>
        <w:spacing w:line="360" w:lineRule="auto"/>
        <w:jc w:val="both"/>
        <w:rPr>
          <w:rFonts w:ascii="Arial" w:eastAsia="Times New Roman" w:hAnsi="Arial" w:cs="Arial"/>
          <w:color w:val="2A2A2A"/>
        </w:rPr>
      </w:pPr>
      <w:r w:rsidRPr="006F1462">
        <w:rPr>
          <w:rFonts w:ascii="Arial" w:eastAsia="Times New Roman" w:hAnsi="Arial" w:cs="Arial"/>
          <w:b/>
          <w:color w:val="2A2A2A"/>
        </w:rPr>
        <w:t>Violencia espiritual</w:t>
      </w:r>
      <w:r w:rsidRPr="006F1462">
        <w:rPr>
          <w:rFonts w:ascii="Arial" w:eastAsia="Times New Roman" w:hAnsi="Arial" w:cs="Arial"/>
          <w:color w:val="2A2A2A"/>
        </w:rPr>
        <w:t xml:space="preserve">: destrucción de las creencias culturales o religiosas mediante el castigo, el ridículo o la imposición de un sistema de creencias ajeno al propio. </w:t>
      </w:r>
    </w:p>
    <w:p w14:paraId="3BBD5C0F" w14:textId="77777777" w:rsidR="00CF3C95" w:rsidRPr="00CF3C95" w:rsidRDefault="00CF3C95" w:rsidP="00CF3C95">
      <w:pPr>
        <w:spacing w:line="360" w:lineRule="auto"/>
        <w:jc w:val="both"/>
        <w:rPr>
          <w:rFonts w:ascii="Arial" w:eastAsia="Times New Roman" w:hAnsi="Arial" w:cs="Arial"/>
          <w:color w:val="2A2A2A"/>
        </w:rPr>
      </w:pPr>
      <w:r>
        <w:rPr>
          <w:rFonts w:ascii="Arial" w:eastAsia="Times New Roman" w:hAnsi="Arial" w:cs="Arial"/>
          <w:color w:val="2A2A2A"/>
        </w:rPr>
        <w:t xml:space="preserve">Barragán Medero </w:t>
      </w:r>
      <w:r w:rsidRPr="00CF3C95">
        <w:rPr>
          <w:rFonts w:ascii="Arial" w:eastAsia="Times New Roman" w:hAnsi="Arial" w:cs="Arial"/>
          <w:color w:val="2A2A2A"/>
        </w:rPr>
        <w:t>se refiere también a otros dos tipos de violencia.</w:t>
      </w:r>
    </w:p>
    <w:p w14:paraId="6A817E3E" w14:textId="77777777" w:rsidR="00CF3C95" w:rsidRPr="00CF3C95" w:rsidRDefault="00CF3C95" w:rsidP="00CF3C95">
      <w:pPr>
        <w:spacing w:line="360" w:lineRule="auto"/>
        <w:jc w:val="both"/>
        <w:rPr>
          <w:rFonts w:ascii="Arial" w:eastAsia="Times New Roman" w:hAnsi="Arial" w:cs="Arial"/>
          <w:color w:val="2A2A2A"/>
        </w:rPr>
      </w:pPr>
      <w:r w:rsidRPr="00CF3C95">
        <w:rPr>
          <w:rFonts w:ascii="Arial" w:eastAsia="Times New Roman" w:hAnsi="Arial" w:cs="Arial"/>
          <w:b/>
          <w:color w:val="2A2A2A"/>
        </w:rPr>
        <w:t xml:space="preserve">Violencia política o </w:t>
      </w:r>
      <w:proofErr w:type="gramStart"/>
      <w:r w:rsidRPr="00CF3C95">
        <w:rPr>
          <w:rFonts w:ascii="Arial" w:eastAsia="Times New Roman" w:hAnsi="Arial" w:cs="Arial"/>
          <w:b/>
          <w:color w:val="2A2A2A"/>
        </w:rPr>
        <w:t>institucional</w:t>
      </w:r>
      <w:r w:rsidRPr="00CF3C95">
        <w:rPr>
          <w:rFonts w:ascii="Arial" w:eastAsia="Times New Roman" w:hAnsi="Arial" w:cs="Arial"/>
          <w:color w:val="2A2A2A"/>
        </w:rPr>
        <w:t xml:space="preserve">  la</w:t>
      </w:r>
      <w:proofErr w:type="gramEnd"/>
      <w:r w:rsidRPr="00CF3C95">
        <w:rPr>
          <w:rFonts w:ascii="Arial" w:eastAsia="Times New Roman" w:hAnsi="Arial" w:cs="Arial"/>
          <w:color w:val="2A2A2A"/>
        </w:rPr>
        <w:t xml:space="preserve"> que se manifiesta en el sistema educativo de forma explícita o implícita o se expresa a través de los medios de comunicación y la publicidad con un consentimiento tácito de la administración educativa así como a la ejercida –con frecuencia- en los parlamentos. Pero principalmente se ejerce cuando la legislación jurídica no protege a las adolescentes y las mujeres o las medidas que se adoptan son insuficientes. La violencia política cumple la función de justificarla y perpetuarla como forma de resolución de conflictos </w:t>
      </w:r>
    </w:p>
    <w:p w14:paraId="04D505B7" w14:textId="77777777" w:rsidR="00CF3C95" w:rsidRPr="00CF3C95" w:rsidRDefault="00CF3C95" w:rsidP="00CF3C95">
      <w:pPr>
        <w:spacing w:line="360" w:lineRule="auto"/>
        <w:jc w:val="both"/>
        <w:rPr>
          <w:rFonts w:ascii="Arial" w:eastAsia="Times New Roman" w:hAnsi="Arial" w:cs="Arial"/>
          <w:color w:val="2A2A2A"/>
        </w:rPr>
      </w:pPr>
      <w:r w:rsidRPr="00CF3C95">
        <w:rPr>
          <w:rFonts w:ascii="Arial" w:eastAsia="Times New Roman" w:hAnsi="Arial" w:cs="Arial"/>
          <w:b/>
          <w:color w:val="2A2A2A"/>
        </w:rPr>
        <w:t>La violencia simbólica</w:t>
      </w:r>
      <w:r w:rsidRPr="00CF3C95">
        <w:rPr>
          <w:rFonts w:ascii="Arial" w:eastAsia="Times New Roman" w:hAnsi="Arial" w:cs="Arial"/>
          <w:color w:val="2A2A2A"/>
        </w:rPr>
        <w:t xml:space="preserve"> se refiere a los mecanismos educativos del patriarcado.</w:t>
      </w:r>
    </w:p>
    <w:p w14:paraId="7B48F440" w14:textId="77777777" w:rsidR="00CF3C95" w:rsidRDefault="00CF3C95" w:rsidP="00CF3C95">
      <w:pPr>
        <w:spacing w:line="360" w:lineRule="auto"/>
        <w:jc w:val="both"/>
        <w:rPr>
          <w:rFonts w:ascii="Arial" w:eastAsia="Times New Roman" w:hAnsi="Arial" w:cs="Arial"/>
          <w:color w:val="2A2A2A"/>
        </w:rPr>
      </w:pPr>
      <w:r w:rsidRPr="00CF3C95">
        <w:rPr>
          <w:rFonts w:ascii="Arial" w:eastAsia="Times New Roman" w:hAnsi="Arial" w:cs="Arial"/>
          <w:color w:val="2A2A2A"/>
        </w:rPr>
        <w:t>Carmen Magallón citando a Galtung añade</w:t>
      </w:r>
      <w:r w:rsidR="00410B85">
        <w:rPr>
          <w:rFonts w:ascii="Arial" w:eastAsia="Times New Roman" w:hAnsi="Arial" w:cs="Arial"/>
          <w:color w:val="2A2A2A"/>
        </w:rPr>
        <w:t xml:space="preserve"> </w:t>
      </w:r>
      <w:proofErr w:type="gramStart"/>
      <w:r w:rsidR="00410B85">
        <w:rPr>
          <w:rFonts w:ascii="Arial" w:eastAsia="Times New Roman" w:hAnsi="Arial" w:cs="Arial"/>
          <w:color w:val="2A2A2A"/>
        </w:rPr>
        <w:t xml:space="preserve">que </w:t>
      </w:r>
      <w:r w:rsidRPr="00CF3C95">
        <w:rPr>
          <w:rFonts w:ascii="Arial" w:eastAsia="Times New Roman" w:hAnsi="Arial" w:cs="Arial"/>
          <w:color w:val="2A2A2A"/>
        </w:rPr>
        <w:t xml:space="preserve"> la</w:t>
      </w:r>
      <w:proofErr w:type="gramEnd"/>
      <w:r w:rsidRPr="00CF3C95">
        <w:rPr>
          <w:rFonts w:ascii="Arial" w:eastAsia="Times New Roman" w:hAnsi="Arial" w:cs="Arial"/>
          <w:color w:val="2A2A2A"/>
        </w:rPr>
        <w:t xml:space="preserve">  violencia cultural  simbólica y persistente en el tiempo. anida “en la religión y la ideología, en el lenguaje y el arte, en la ciencia y derecho, en los medios de comunicación y en la educación. Su función es legitimar las violencias. La violencia simbólica en contra de las mujeres se la mayoría de las creencias religiosas en las que la deidad es masculina, en las ideas naturaleza de la mujer elaboradas por la filosofía y la ciencia, que la han </w:t>
      </w:r>
      <w:r w:rsidRPr="00CF3C95">
        <w:rPr>
          <w:rFonts w:ascii="Arial" w:eastAsia="Times New Roman" w:hAnsi="Arial" w:cs="Arial"/>
          <w:color w:val="2A2A2A"/>
        </w:rPr>
        <w:lastRenderedPageBreak/>
        <w:t>situado en niveles cercanos a los animales –la Naturaleza- que al ser humano racional en la literatura arte, en las que predominan las obras en las que la mujer es objeto de la mirada, en vez sujeto creativo y autónomo.</w:t>
      </w:r>
    </w:p>
    <w:p w14:paraId="38CF32FC" w14:textId="77777777" w:rsidR="008345DB" w:rsidRDefault="00662D3E" w:rsidP="009A0963">
      <w:pPr>
        <w:spacing w:line="360" w:lineRule="auto"/>
        <w:jc w:val="both"/>
        <w:rPr>
          <w:rFonts w:ascii="Arial" w:eastAsia="Times New Roman" w:hAnsi="Arial" w:cs="Arial"/>
          <w:color w:val="2A2A2A"/>
        </w:rPr>
      </w:pPr>
      <w:r>
        <w:rPr>
          <w:rFonts w:ascii="Arial" w:eastAsia="Times New Roman" w:hAnsi="Arial" w:cs="Arial"/>
          <w:color w:val="2A2A2A"/>
        </w:rPr>
        <w:t>L</w:t>
      </w:r>
      <w:r w:rsidRPr="00662D3E">
        <w:rPr>
          <w:rFonts w:ascii="Arial" w:eastAsia="Times New Roman" w:hAnsi="Arial" w:cs="Arial"/>
          <w:color w:val="2A2A2A"/>
        </w:rPr>
        <w:t>as denominadas teorías explicativas de la violencia requieren un breve análisis crítico porque en su mayoría son proyecciones o ideologías androcéntricas que no resisten la confrontación con el concepto de teoría en su sentido más amplio</w:t>
      </w:r>
      <w:r w:rsidR="00E5576C">
        <w:rPr>
          <w:rFonts w:ascii="Arial" w:eastAsia="Times New Roman" w:hAnsi="Arial" w:cs="Arial"/>
          <w:color w:val="2A2A2A"/>
        </w:rPr>
        <w:t xml:space="preserve">. </w:t>
      </w:r>
      <w:r w:rsidRPr="00662D3E">
        <w:rPr>
          <w:rFonts w:ascii="Arial" w:eastAsia="Times New Roman" w:hAnsi="Arial" w:cs="Arial"/>
          <w:color w:val="2A2A2A"/>
        </w:rPr>
        <w:t xml:space="preserve">Entre las ideologías tradicionales </w:t>
      </w:r>
      <w:r>
        <w:rPr>
          <w:rFonts w:ascii="Arial" w:eastAsia="Times New Roman" w:hAnsi="Arial" w:cs="Arial"/>
          <w:color w:val="2A2A2A"/>
        </w:rPr>
        <w:t xml:space="preserve">se alude </w:t>
      </w:r>
      <w:r w:rsidRPr="00662D3E">
        <w:rPr>
          <w:rFonts w:ascii="Arial" w:eastAsia="Times New Roman" w:hAnsi="Arial" w:cs="Arial"/>
          <w:color w:val="2A2A2A"/>
        </w:rPr>
        <w:t>al perfil psicopatológico del maltratador y la teoría de la provocación de la víctima y a la búsqueda por parte de la víctima de un patrón de hombre maltratador o similar al paterno cuando éste también ha ejercido la violencia. Por su parte, las ideologías multifactoriales aluden a factores “desencadenantes de la violencia” como el paro, estrés, el consumo de alcohol, la depresión y otros factores que, -supuestamente-, “actúan como un detonante”. Y en su formulación más extrema de los prejuicios patriarcales: Las mujeres tienen la culpa como transmisor</w:t>
      </w:r>
      <w:r>
        <w:rPr>
          <w:rFonts w:ascii="Arial" w:eastAsia="Times New Roman" w:hAnsi="Arial" w:cs="Arial"/>
          <w:color w:val="2A2A2A"/>
        </w:rPr>
        <w:t>as y educadoras de la violencia (Barragán Medero,</w:t>
      </w:r>
    </w:p>
    <w:p w14:paraId="7FE3D193" w14:textId="77777777" w:rsidR="007030D1" w:rsidRPr="007030D1" w:rsidRDefault="007030D1" w:rsidP="007030D1">
      <w:pPr>
        <w:spacing w:line="360" w:lineRule="auto"/>
        <w:jc w:val="both"/>
        <w:rPr>
          <w:rFonts w:ascii="Arial" w:eastAsia="Times New Roman" w:hAnsi="Arial" w:cs="Arial"/>
          <w:color w:val="2A2A2A"/>
        </w:rPr>
      </w:pPr>
      <w:r>
        <w:rPr>
          <w:rFonts w:ascii="Arial" w:eastAsia="Times New Roman" w:hAnsi="Arial" w:cs="Arial"/>
          <w:color w:val="2A2A2A"/>
        </w:rPr>
        <w:t>RESULTADOS DEL CUESTIONARIO</w:t>
      </w:r>
    </w:p>
    <w:p w14:paraId="61EBE10C" w14:textId="77777777" w:rsidR="007030D1" w:rsidRDefault="0086751C" w:rsidP="007030D1">
      <w:pPr>
        <w:spacing w:line="360" w:lineRule="auto"/>
        <w:jc w:val="both"/>
        <w:rPr>
          <w:rFonts w:ascii="Arial" w:eastAsia="Times New Roman" w:hAnsi="Arial" w:cs="Arial"/>
          <w:b/>
          <w:color w:val="2A2A2A"/>
        </w:rPr>
      </w:pPr>
      <w:r>
        <w:rPr>
          <w:rFonts w:ascii="Arial" w:eastAsia="Times New Roman" w:hAnsi="Arial" w:cs="Arial"/>
          <w:b/>
          <w:color w:val="2A2A2A"/>
        </w:rPr>
        <w:t>1.</w:t>
      </w:r>
      <w:r w:rsidRPr="007030D1">
        <w:rPr>
          <w:rFonts w:ascii="Arial" w:eastAsia="Times New Roman" w:hAnsi="Arial" w:cs="Arial"/>
          <w:b/>
          <w:color w:val="2A2A2A"/>
        </w:rPr>
        <w:t xml:space="preserve"> ¿</w:t>
      </w:r>
      <w:r w:rsidR="007030D1" w:rsidRPr="007030D1">
        <w:rPr>
          <w:rFonts w:ascii="Arial" w:eastAsia="Times New Roman" w:hAnsi="Arial" w:cs="Arial"/>
          <w:b/>
          <w:color w:val="2A2A2A"/>
        </w:rPr>
        <w:t>A las niñas les gustan los juegos más tranquilos que a los niños?</w:t>
      </w:r>
    </w:p>
    <w:p w14:paraId="312571E3" w14:textId="77777777" w:rsidR="00D07C20" w:rsidRDefault="00D07C20" w:rsidP="00830602">
      <w:pPr>
        <w:spacing w:line="360" w:lineRule="auto"/>
        <w:jc w:val="both"/>
        <w:rPr>
          <w:rFonts w:ascii="Arial" w:eastAsia="Times New Roman" w:hAnsi="Arial" w:cs="Arial"/>
          <w:color w:val="2A2A2A"/>
        </w:rPr>
      </w:pPr>
      <w:r>
        <w:rPr>
          <w:rFonts w:ascii="Arial" w:eastAsia="Times New Roman" w:hAnsi="Arial" w:cs="Arial"/>
          <w:color w:val="2A2A2A"/>
        </w:rPr>
        <w:t>Grupo 1</w:t>
      </w:r>
    </w:p>
    <w:p w14:paraId="048ED3DB" w14:textId="77777777" w:rsidR="00D07C20" w:rsidRDefault="00D07C20" w:rsidP="00D07C20">
      <w:pPr>
        <w:spacing w:line="360" w:lineRule="auto"/>
        <w:jc w:val="both"/>
        <w:rPr>
          <w:rFonts w:ascii="Arial" w:eastAsia="Times New Roman" w:hAnsi="Arial" w:cs="Arial"/>
          <w:color w:val="2A2A2A"/>
        </w:rPr>
      </w:pPr>
      <w:r>
        <w:rPr>
          <w:rFonts w:ascii="Arial" w:eastAsia="Times New Roman" w:hAnsi="Arial" w:cs="Arial"/>
          <w:color w:val="2A2A2A"/>
        </w:rPr>
        <w:t xml:space="preserve">El 60% opina que a las niñas no es que les gusten los juegos más </w:t>
      </w:r>
      <w:proofErr w:type="gramStart"/>
      <w:r>
        <w:rPr>
          <w:rFonts w:ascii="Arial" w:eastAsia="Times New Roman" w:hAnsi="Arial" w:cs="Arial"/>
          <w:color w:val="2A2A2A"/>
        </w:rPr>
        <w:t>tranquilos</w:t>
      </w:r>
      <w:proofErr w:type="gramEnd"/>
      <w:r>
        <w:rPr>
          <w:rFonts w:ascii="Arial" w:eastAsia="Times New Roman" w:hAnsi="Arial" w:cs="Arial"/>
          <w:color w:val="2A2A2A"/>
        </w:rPr>
        <w:t xml:space="preserve"> sino que depende de la educación recibida o del carácter o la personalidad si los eligen. También que, los juegos que realizan, </w:t>
      </w:r>
      <w:proofErr w:type="gramStart"/>
      <w:r>
        <w:rPr>
          <w:rFonts w:ascii="Arial" w:eastAsia="Times New Roman" w:hAnsi="Arial" w:cs="Arial"/>
          <w:color w:val="2A2A2A"/>
        </w:rPr>
        <w:t>depende</w:t>
      </w:r>
      <w:proofErr w:type="gramEnd"/>
      <w:r>
        <w:rPr>
          <w:rFonts w:ascii="Arial" w:eastAsia="Times New Roman" w:hAnsi="Arial" w:cs="Arial"/>
          <w:color w:val="2A2A2A"/>
        </w:rPr>
        <w:t xml:space="preserve"> del lugar en el que viven, si es pueblo o ciudad y del número de criaturas en la familia. El 40% considera que las niñas eligen juegos más tranquilos porque son más sensibles y débiles que los niños y no podrían, ni les gustaría, jugar a juegos más activos y violentos como lo hacen los niños.</w:t>
      </w:r>
    </w:p>
    <w:p w14:paraId="7662297C" w14:textId="77777777" w:rsidR="00832D75" w:rsidRDefault="00832D75" w:rsidP="00832D75">
      <w:pPr>
        <w:spacing w:line="360" w:lineRule="auto"/>
        <w:jc w:val="both"/>
        <w:rPr>
          <w:rFonts w:ascii="Arial" w:eastAsia="Times New Roman" w:hAnsi="Arial" w:cs="Arial"/>
          <w:color w:val="2A2A2A"/>
        </w:rPr>
      </w:pPr>
      <w:r>
        <w:rPr>
          <w:rFonts w:ascii="Arial" w:eastAsia="Times New Roman" w:hAnsi="Arial" w:cs="Arial"/>
          <w:color w:val="2A2A2A"/>
        </w:rPr>
        <w:t>Grupo 2.</w:t>
      </w:r>
    </w:p>
    <w:p w14:paraId="2EDE6B57" w14:textId="77777777" w:rsidR="00832D75" w:rsidRDefault="00832D75" w:rsidP="00832D75">
      <w:pPr>
        <w:spacing w:line="360" w:lineRule="auto"/>
        <w:jc w:val="both"/>
        <w:rPr>
          <w:rFonts w:ascii="Arial" w:eastAsia="Times New Roman" w:hAnsi="Arial" w:cs="Arial"/>
          <w:color w:val="2A2A2A"/>
        </w:rPr>
      </w:pPr>
      <w:r>
        <w:rPr>
          <w:rFonts w:ascii="Arial" w:eastAsia="Times New Roman" w:hAnsi="Arial" w:cs="Arial"/>
          <w:color w:val="2A2A2A"/>
        </w:rPr>
        <w:t>El 60 % afirma que a las niñas les gustan los juegos más tranquilos y el 40% que no depende del sexo.</w:t>
      </w:r>
    </w:p>
    <w:p w14:paraId="25C8B4A9" w14:textId="77777777" w:rsidR="00832D75" w:rsidRDefault="00832D75" w:rsidP="00832D75">
      <w:pPr>
        <w:spacing w:line="360" w:lineRule="auto"/>
        <w:jc w:val="both"/>
        <w:rPr>
          <w:rFonts w:ascii="Arial" w:eastAsia="Times New Roman" w:hAnsi="Arial" w:cs="Arial"/>
          <w:color w:val="2A2A2A"/>
        </w:rPr>
      </w:pPr>
      <w:r>
        <w:rPr>
          <w:rFonts w:ascii="Arial" w:eastAsia="Times New Roman" w:hAnsi="Arial" w:cs="Arial"/>
          <w:color w:val="2A2A2A"/>
        </w:rPr>
        <w:t xml:space="preserve">Este resultado manifiesta que una mayoría de los dos grupos opina que las niñas juegan de forma más tranquila por la educación recibida, no depende la elección de juegos del sexo. Pero dado que los resultados no son tan dispares entre quienes piensan que es el sexo el que determina la elección de juegos y quienes opinan que es la educación y la sociedad quienes determinan la elección, la educación diferente que han adquirido </w:t>
      </w:r>
      <w:proofErr w:type="gramStart"/>
      <w:r>
        <w:rPr>
          <w:rFonts w:ascii="Arial" w:eastAsia="Times New Roman" w:hAnsi="Arial" w:cs="Arial"/>
          <w:color w:val="2A2A2A"/>
        </w:rPr>
        <w:t>los  niños</w:t>
      </w:r>
      <w:proofErr w:type="gramEnd"/>
      <w:r>
        <w:rPr>
          <w:rFonts w:ascii="Arial" w:eastAsia="Times New Roman" w:hAnsi="Arial" w:cs="Arial"/>
          <w:color w:val="2A2A2A"/>
        </w:rPr>
        <w:t xml:space="preserve"> y niñas y que propicia juegos y juguetes diferentes según el sexo y no según gustos o aficiones,  es un tema a tratar en un programa de educación en igualdad.</w:t>
      </w:r>
    </w:p>
    <w:p w14:paraId="1FC778E2" w14:textId="77777777" w:rsidR="008A0176" w:rsidRPr="008A0176" w:rsidRDefault="00832D75" w:rsidP="008A0176">
      <w:pPr>
        <w:spacing w:line="360" w:lineRule="auto"/>
        <w:jc w:val="both"/>
        <w:rPr>
          <w:rFonts w:ascii="Arial" w:eastAsia="Times New Roman" w:hAnsi="Arial" w:cs="Arial"/>
          <w:color w:val="2A2A2A"/>
        </w:rPr>
      </w:pPr>
      <w:r>
        <w:rPr>
          <w:rFonts w:ascii="Arial" w:eastAsia="Times New Roman" w:hAnsi="Arial" w:cs="Arial"/>
          <w:color w:val="2A2A2A"/>
        </w:rPr>
        <w:lastRenderedPageBreak/>
        <w:t xml:space="preserve">SI </w:t>
      </w:r>
      <w:r w:rsidRPr="00A54F0E">
        <w:rPr>
          <w:rFonts w:ascii="Arial" w:eastAsia="Times New Roman" w:hAnsi="Arial" w:cs="Arial"/>
          <w:color w:val="2A2A2A"/>
        </w:rPr>
        <w:t>queremos potenciar el desarrollo integral necesitamos abordar una educación no sexista y para ello debemos prestar atención, entre otros, a dos elementos fundamentales en la transmisión del sexismo: los j</w:t>
      </w:r>
      <w:r>
        <w:rPr>
          <w:rFonts w:ascii="Arial" w:eastAsia="Times New Roman" w:hAnsi="Arial" w:cs="Arial"/>
          <w:color w:val="2A2A2A"/>
        </w:rPr>
        <w:t>uegos y juguetes y los cuentos. A</w:t>
      </w:r>
      <w:r w:rsidRPr="00A54F0E">
        <w:rPr>
          <w:rFonts w:ascii="Arial" w:eastAsia="Times New Roman" w:hAnsi="Arial" w:cs="Arial"/>
          <w:color w:val="2A2A2A"/>
        </w:rPr>
        <w:t xml:space="preserve"> partir de los cuatro-cinco año</w:t>
      </w:r>
      <w:r>
        <w:rPr>
          <w:rFonts w:ascii="Arial" w:eastAsia="Times New Roman" w:hAnsi="Arial" w:cs="Arial"/>
          <w:color w:val="2A2A2A"/>
        </w:rPr>
        <w:t xml:space="preserve">s estos roles discriminatorios </w:t>
      </w:r>
      <w:r w:rsidRPr="00A54F0E">
        <w:rPr>
          <w:rFonts w:ascii="Arial" w:eastAsia="Times New Roman" w:hAnsi="Arial" w:cs="Arial"/>
          <w:color w:val="2A2A2A"/>
        </w:rPr>
        <w:t xml:space="preserve">están ya interiorizados en niños y niñas y se reflejan </w:t>
      </w:r>
      <w:r>
        <w:rPr>
          <w:rFonts w:ascii="Arial" w:eastAsia="Times New Roman" w:hAnsi="Arial" w:cs="Arial"/>
          <w:color w:val="2A2A2A"/>
        </w:rPr>
        <w:t xml:space="preserve">en la elección que hacen del </w:t>
      </w:r>
      <w:r w:rsidRPr="00A54F0E">
        <w:rPr>
          <w:rFonts w:ascii="Arial" w:eastAsia="Times New Roman" w:hAnsi="Arial" w:cs="Arial"/>
          <w:color w:val="2A2A2A"/>
        </w:rPr>
        <w:t>tipo de juegos y juguetes, ropas o cuentos</w:t>
      </w:r>
      <w:r>
        <w:rPr>
          <w:rFonts w:ascii="Arial" w:eastAsia="Times New Roman" w:hAnsi="Arial" w:cs="Arial"/>
          <w:color w:val="2A2A2A"/>
        </w:rPr>
        <w:t>.</w:t>
      </w:r>
      <w:r w:rsidR="00722BFE">
        <w:rPr>
          <w:rFonts w:ascii="Arial" w:eastAsia="Times New Roman" w:hAnsi="Arial" w:cs="Arial"/>
          <w:color w:val="2A2A2A"/>
        </w:rPr>
        <w:t xml:space="preserve"> </w:t>
      </w:r>
      <w:r w:rsidR="008A0176" w:rsidRPr="008A0176">
        <w:rPr>
          <w:rFonts w:ascii="Arial" w:eastAsia="Times New Roman" w:hAnsi="Arial" w:cs="Arial"/>
          <w:color w:val="2A2A2A"/>
        </w:rPr>
        <w:t>Utilizamos los juegos y juguetes de manera sexista cuando facilitamos juguetes</w:t>
      </w:r>
      <w:r w:rsidR="00722BFE">
        <w:rPr>
          <w:rFonts w:ascii="Arial" w:eastAsia="Times New Roman" w:hAnsi="Arial" w:cs="Arial"/>
          <w:color w:val="2A2A2A"/>
        </w:rPr>
        <w:t xml:space="preserve"> </w:t>
      </w:r>
      <w:r w:rsidR="008A0176" w:rsidRPr="008A0176">
        <w:rPr>
          <w:rFonts w:ascii="Arial" w:eastAsia="Times New Roman" w:hAnsi="Arial" w:cs="Arial"/>
          <w:color w:val="2A2A2A"/>
        </w:rPr>
        <w:t>que afianzan el aprendizaje de los roles asignados artificialmente según el sexo</w:t>
      </w:r>
      <w:r w:rsidR="00722BFE">
        <w:rPr>
          <w:rFonts w:ascii="Arial" w:eastAsia="Times New Roman" w:hAnsi="Arial" w:cs="Arial"/>
          <w:color w:val="2A2A2A"/>
        </w:rPr>
        <w:t xml:space="preserve"> </w:t>
      </w:r>
      <w:r w:rsidR="008A0176" w:rsidRPr="008A0176">
        <w:rPr>
          <w:rFonts w:ascii="Arial" w:eastAsia="Times New Roman" w:hAnsi="Arial" w:cs="Arial"/>
          <w:color w:val="2A2A2A"/>
        </w:rPr>
        <w:t>biológ</w:t>
      </w:r>
      <w:r w:rsidR="008A0176">
        <w:rPr>
          <w:rFonts w:ascii="Arial" w:eastAsia="Times New Roman" w:hAnsi="Arial" w:cs="Arial"/>
          <w:color w:val="2A2A2A"/>
        </w:rPr>
        <w:t>ico, y cuando obstaculizamos y no facilitamos</w:t>
      </w:r>
      <w:r w:rsidR="008A0176" w:rsidRPr="008A0176">
        <w:rPr>
          <w:rFonts w:ascii="Arial" w:eastAsia="Times New Roman" w:hAnsi="Arial" w:cs="Arial"/>
          <w:color w:val="2A2A2A"/>
        </w:rPr>
        <w:t xml:space="preserve"> el acceso al resto de</w:t>
      </w:r>
      <w:r w:rsidR="00722BFE">
        <w:rPr>
          <w:rFonts w:ascii="Arial" w:eastAsia="Times New Roman" w:hAnsi="Arial" w:cs="Arial"/>
          <w:color w:val="2A2A2A"/>
        </w:rPr>
        <w:t xml:space="preserve"> </w:t>
      </w:r>
      <w:r w:rsidR="008A0176" w:rsidRPr="008A0176">
        <w:rPr>
          <w:rFonts w:ascii="Arial" w:eastAsia="Times New Roman" w:hAnsi="Arial" w:cs="Arial"/>
          <w:color w:val="2A2A2A"/>
        </w:rPr>
        <w:t>juegos, teniendo un efecto negativo en el desarrollo de capacidades, actitudes y</w:t>
      </w:r>
      <w:r w:rsidR="008A0176">
        <w:rPr>
          <w:rFonts w:ascii="Arial" w:eastAsia="Times New Roman" w:hAnsi="Arial" w:cs="Arial"/>
          <w:color w:val="2A2A2A"/>
        </w:rPr>
        <w:t xml:space="preserve"> valores.</w:t>
      </w:r>
    </w:p>
    <w:p w14:paraId="42754680" w14:textId="77777777" w:rsidR="008A0176" w:rsidRPr="008A0176" w:rsidRDefault="008A0176" w:rsidP="008A0176">
      <w:pPr>
        <w:spacing w:line="360" w:lineRule="auto"/>
        <w:jc w:val="both"/>
        <w:rPr>
          <w:rFonts w:ascii="enda-Medium" w:eastAsia="Times New Roman" w:hAnsi="enda-Medium" w:cs="enda-Medium"/>
          <w:color w:val="870AFF"/>
          <w:sz w:val="28"/>
          <w:szCs w:val="24"/>
        </w:rPr>
      </w:pPr>
      <w:r>
        <w:rPr>
          <w:rFonts w:ascii="Arial" w:eastAsia="Times New Roman" w:hAnsi="Arial" w:cs="Arial"/>
          <w:color w:val="2A2A2A"/>
        </w:rPr>
        <w:t>Las criaturas imitan</w:t>
      </w:r>
      <w:r w:rsidRPr="008A0176">
        <w:rPr>
          <w:rFonts w:ascii="Arial" w:eastAsia="Times New Roman" w:hAnsi="Arial" w:cs="Arial"/>
          <w:color w:val="2A2A2A"/>
        </w:rPr>
        <w:t xml:space="preserve"> los roles que socialmente se asignan a niñas y</w:t>
      </w:r>
      <w:r w:rsidR="00722BFE">
        <w:rPr>
          <w:rFonts w:ascii="Arial" w:eastAsia="Times New Roman" w:hAnsi="Arial" w:cs="Arial"/>
          <w:color w:val="2A2A2A"/>
        </w:rPr>
        <w:t xml:space="preserve"> </w:t>
      </w:r>
      <w:r w:rsidRPr="008A0176">
        <w:rPr>
          <w:rFonts w:ascii="Arial" w:eastAsia="Times New Roman" w:hAnsi="Arial" w:cs="Arial"/>
          <w:color w:val="2A2A2A"/>
        </w:rPr>
        <w:t>niños a cambio de la aprobación adul</w:t>
      </w:r>
      <w:r>
        <w:rPr>
          <w:rFonts w:ascii="Arial" w:eastAsia="Times New Roman" w:hAnsi="Arial" w:cs="Arial"/>
          <w:color w:val="2A2A2A"/>
        </w:rPr>
        <w:t>ta.</w:t>
      </w:r>
      <w:r w:rsidR="000540FF">
        <w:rPr>
          <w:rFonts w:ascii="Arial" w:eastAsia="Times New Roman" w:hAnsi="Arial" w:cs="Arial"/>
          <w:color w:val="2A2A2A"/>
        </w:rPr>
        <w:t xml:space="preserve"> </w:t>
      </w:r>
      <w:r>
        <w:rPr>
          <w:rFonts w:ascii="Arial" w:eastAsia="Times New Roman" w:hAnsi="Arial" w:cs="Arial"/>
          <w:color w:val="2A2A2A"/>
        </w:rPr>
        <w:t>E</w:t>
      </w:r>
      <w:r w:rsidRPr="008A0176">
        <w:rPr>
          <w:rFonts w:ascii="Arial" w:eastAsia="Times New Roman" w:hAnsi="Arial" w:cs="Arial"/>
          <w:color w:val="2A2A2A"/>
        </w:rPr>
        <w:t>sta asignación es la</w:t>
      </w:r>
      <w:r w:rsidR="00C43F9F">
        <w:rPr>
          <w:rFonts w:ascii="Arial" w:eastAsia="Times New Roman" w:hAnsi="Arial" w:cs="Arial"/>
          <w:color w:val="2A2A2A"/>
        </w:rPr>
        <w:t xml:space="preserve"> </w:t>
      </w:r>
      <w:r w:rsidRPr="008A0176">
        <w:rPr>
          <w:rFonts w:ascii="Arial" w:eastAsia="Times New Roman" w:hAnsi="Arial" w:cs="Arial"/>
          <w:color w:val="2A2A2A"/>
        </w:rPr>
        <w:t>referencia válida a través de la cual buscan seguridad y afecto. Es a través de esta</w:t>
      </w:r>
      <w:r w:rsidR="00C43F9F">
        <w:rPr>
          <w:rFonts w:ascii="Arial" w:eastAsia="Times New Roman" w:hAnsi="Arial" w:cs="Arial"/>
          <w:color w:val="2A2A2A"/>
        </w:rPr>
        <w:t xml:space="preserve"> </w:t>
      </w:r>
      <w:r w:rsidRPr="008A0176">
        <w:rPr>
          <w:rFonts w:ascii="Arial" w:eastAsia="Times New Roman" w:hAnsi="Arial" w:cs="Arial"/>
          <w:color w:val="2A2A2A"/>
        </w:rPr>
        <w:t>aprobación como, por ejemplo, aprenderán que jugar con muñecas es un juego</w:t>
      </w:r>
      <w:r w:rsidR="00C43F9F">
        <w:rPr>
          <w:rFonts w:ascii="Arial" w:eastAsia="Times New Roman" w:hAnsi="Arial" w:cs="Arial"/>
          <w:color w:val="2A2A2A"/>
        </w:rPr>
        <w:t xml:space="preserve"> </w:t>
      </w:r>
      <w:r w:rsidRPr="008A0176">
        <w:rPr>
          <w:rFonts w:ascii="Arial" w:eastAsia="Times New Roman" w:hAnsi="Arial" w:cs="Arial"/>
          <w:color w:val="2A2A2A"/>
        </w:rPr>
        <w:t>propio de niñas.</w:t>
      </w:r>
      <w:r w:rsidR="00C43F9F">
        <w:rPr>
          <w:rFonts w:ascii="Arial" w:eastAsia="Times New Roman" w:hAnsi="Arial" w:cs="Arial"/>
          <w:color w:val="2A2A2A"/>
        </w:rPr>
        <w:t xml:space="preserve"> </w:t>
      </w:r>
      <w:r w:rsidRPr="008A0176">
        <w:rPr>
          <w:rFonts w:ascii="Arial" w:eastAsia="Times New Roman" w:hAnsi="Arial" w:cs="Arial"/>
          <w:color w:val="2A2A2A"/>
        </w:rPr>
        <w:t>Mediante este mecanismo las niñas y los niños asimilan la división sexual de los</w:t>
      </w:r>
      <w:r w:rsidR="00C43F9F">
        <w:rPr>
          <w:rFonts w:ascii="Arial" w:eastAsia="Times New Roman" w:hAnsi="Arial" w:cs="Arial"/>
          <w:color w:val="2A2A2A"/>
        </w:rPr>
        <w:t xml:space="preserve"> </w:t>
      </w:r>
      <w:r w:rsidRPr="008A0176">
        <w:rPr>
          <w:rFonts w:ascii="Arial" w:eastAsia="Times New Roman" w:hAnsi="Arial" w:cs="Arial"/>
          <w:color w:val="2A2A2A"/>
        </w:rPr>
        <w:t>juegos como una división natural, reproducien</w:t>
      </w:r>
      <w:r w:rsidR="00C43F9F">
        <w:rPr>
          <w:rFonts w:ascii="Arial" w:eastAsia="Times New Roman" w:hAnsi="Arial" w:cs="Arial"/>
          <w:color w:val="2A2A2A"/>
        </w:rPr>
        <w:t>do y perpetuando el modelo de so</w:t>
      </w:r>
      <w:r w:rsidRPr="008A0176">
        <w:rPr>
          <w:rFonts w:ascii="Arial" w:eastAsia="Times New Roman" w:hAnsi="Arial" w:cs="Arial"/>
          <w:color w:val="2A2A2A"/>
        </w:rPr>
        <w:t>ciedad</w:t>
      </w:r>
      <w:r>
        <w:rPr>
          <w:rFonts w:ascii="Arial" w:eastAsia="Times New Roman" w:hAnsi="Arial" w:cs="Arial"/>
          <w:color w:val="2A2A2A"/>
        </w:rPr>
        <w:t xml:space="preserve"> sexista.</w:t>
      </w:r>
    </w:p>
    <w:p w14:paraId="281E7285" w14:textId="77777777" w:rsidR="007030D1" w:rsidRDefault="0086751C" w:rsidP="007030D1">
      <w:pPr>
        <w:spacing w:line="360" w:lineRule="auto"/>
        <w:jc w:val="both"/>
        <w:rPr>
          <w:rFonts w:ascii="Arial" w:eastAsia="Times New Roman" w:hAnsi="Arial" w:cs="Arial"/>
          <w:b/>
          <w:color w:val="2A2A2A"/>
        </w:rPr>
      </w:pPr>
      <w:r>
        <w:rPr>
          <w:rFonts w:ascii="Arial" w:eastAsia="Times New Roman" w:hAnsi="Arial" w:cs="Arial"/>
          <w:b/>
          <w:color w:val="2A2A2A"/>
        </w:rPr>
        <w:t>2.</w:t>
      </w:r>
      <w:r w:rsidRPr="007030D1">
        <w:rPr>
          <w:rFonts w:ascii="Arial" w:eastAsia="Times New Roman" w:hAnsi="Arial" w:cs="Arial"/>
          <w:b/>
          <w:color w:val="2A2A2A"/>
        </w:rPr>
        <w:t xml:space="preserve"> ¿</w:t>
      </w:r>
      <w:r w:rsidR="007030D1" w:rsidRPr="007030D1">
        <w:rPr>
          <w:rFonts w:ascii="Arial" w:eastAsia="Times New Roman" w:hAnsi="Arial" w:cs="Arial"/>
          <w:b/>
          <w:color w:val="2A2A2A"/>
        </w:rPr>
        <w:t>Los niños son más activos que las niñas?</w:t>
      </w:r>
    </w:p>
    <w:p w14:paraId="331C1FE0" w14:textId="77777777" w:rsidR="009A0963" w:rsidRDefault="00830602" w:rsidP="00830602">
      <w:pPr>
        <w:spacing w:line="360" w:lineRule="auto"/>
        <w:jc w:val="both"/>
        <w:rPr>
          <w:rFonts w:ascii="Arial" w:eastAsia="Times New Roman" w:hAnsi="Arial" w:cs="Arial"/>
          <w:color w:val="2A2A2A"/>
        </w:rPr>
      </w:pPr>
      <w:r>
        <w:rPr>
          <w:rFonts w:ascii="Arial" w:eastAsia="Times New Roman" w:hAnsi="Arial" w:cs="Arial"/>
          <w:color w:val="2A2A2A"/>
        </w:rPr>
        <w:t>Grupo 1.</w:t>
      </w:r>
    </w:p>
    <w:p w14:paraId="58FF99C2" w14:textId="77777777" w:rsidR="00620A22" w:rsidRDefault="0011537D" w:rsidP="00830602">
      <w:pPr>
        <w:spacing w:line="360" w:lineRule="auto"/>
        <w:jc w:val="both"/>
        <w:rPr>
          <w:rFonts w:ascii="Arial" w:eastAsia="Times New Roman" w:hAnsi="Arial" w:cs="Arial"/>
          <w:color w:val="2A2A2A"/>
        </w:rPr>
      </w:pPr>
      <w:r>
        <w:rPr>
          <w:rFonts w:ascii="Arial" w:eastAsia="Times New Roman" w:hAnsi="Arial" w:cs="Arial"/>
          <w:color w:val="2A2A2A"/>
        </w:rPr>
        <w:t>El 80 % piensa que no que no depende del sexo sino de la personalidad, del carácter, de la educación o del entorno.</w:t>
      </w:r>
      <w:r w:rsidR="00C43F9F">
        <w:rPr>
          <w:rFonts w:ascii="Arial" w:eastAsia="Times New Roman" w:hAnsi="Arial" w:cs="Arial"/>
          <w:color w:val="2A2A2A"/>
        </w:rPr>
        <w:t xml:space="preserve"> </w:t>
      </w:r>
      <w:r>
        <w:rPr>
          <w:rFonts w:ascii="Arial" w:eastAsia="Times New Roman" w:hAnsi="Arial" w:cs="Arial"/>
          <w:color w:val="2A2A2A"/>
        </w:rPr>
        <w:t>El 10% piensa que las niñas son m</w:t>
      </w:r>
      <w:r w:rsidR="00620A22">
        <w:rPr>
          <w:rFonts w:ascii="Arial" w:eastAsia="Times New Roman" w:hAnsi="Arial" w:cs="Arial"/>
          <w:color w:val="2A2A2A"/>
        </w:rPr>
        <w:t>ás activas porque realizan tareas domésticas y los niños no. El 10% opina que pueden ser niños y niñas igual de activos.</w:t>
      </w:r>
    </w:p>
    <w:p w14:paraId="60BA88F5" w14:textId="77777777" w:rsidR="0022659C" w:rsidRDefault="00830602" w:rsidP="007030D1">
      <w:pPr>
        <w:spacing w:line="360" w:lineRule="auto"/>
        <w:jc w:val="both"/>
        <w:rPr>
          <w:rFonts w:ascii="Arial" w:eastAsia="Times New Roman" w:hAnsi="Arial" w:cs="Arial"/>
          <w:color w:val="2A2A2A"/>
        </w:rPr>
      </w:pPr>
      <w:r>
        <w:rPr>
          <w:rFonts w:ascii="Arial" w:eastAsia="Times New Roman" w:hAnsi="Arial" w:cs="Arial"/>
          <w:color w:val="2A2A2A"/>
        </w:rPr>
        <w:t xml:space="preserve">Grupo 2. </w:t>
      </w:r>
    </w:p>
    <w:p w14:paraId="6F2504E7" w14:textId="77777777" w:rsidR="00620A22" w:rsidRDefault="00D07C20" w:rsidP="007030D1">
      <w:pPr>
        <w:spacing w:line="360" w:lineRule="auto"/>
        <w:jc w:val="both"/>
        <w:rPr>
          <w:rFonts w:ascii="Arial" w:eastAsia="Times New Roman" w:hAnsi="Arial" w:cs="Arial"/>
          <w:color w:val="2A2A2A"/>
        </w:rPr>
      </w:pPr>
      <w:r>
        <w:rPr>
          <w:rFonts w:ascii="Arial" w:eastAsia="Times New Roman" w:hAnsi="Arial" w:cs="Arial"/>
          <w:color w:val="2A2A2A"/>
        </w:rPr>
        <w:t>El 65% considera que los niños son más activos, el   35% pueden ser igual de activos porque no depende del sexo</w:t>
      </w:r>
      <w:r w:rsidR="00CF38E8">
        <w:rPr>
          <w:rFonts w:ascii="Arial" w:eastAsia="Times New Roman" w:hAnsi="Arial" w:cs="Arial"/>
          <w:color w:val="2A2A2A"/>
        </w:rPr>
        <w:t>.</w:t>
      </w:r>
    </w:p>
    <w:p w14:paraId="7A3A1351" w14:textId="77777777" w:rsidR="00C43F9F" w:rsidRDefault="00CF38E8" w:rsidP="007030D1">
      <w:pPr>
        <w:spacing w:line="360" w:lineRule="auto"/>
        <w:jc w:val="both"/>
        <w:rPr>
          <w:rFonts w:ascii="Arial" w:eastAsia="Times New Roman" w:hAnsi="Arial" w:cs="Arial"/>
          <w:color w:val="2A2A2A"/>
        </w:rPr>
      </w:pPr>
      <w:r>
        <w:rPr>
          <w:rFonts w:ascii="Arial" w:eastAsia="Times New Roman" w:hAnsi="Arial" w:cs="Arial"/>
          <w:color w:val="2A2A2A"/>
        </w:rPr>
        <w:t>Una niña o un</w:t>
      </w:r>
      <w:r w:rsidRPr="00CF38E8">
        <w:rPr>
          <w:rFonts w:ascii="Arial" w:eastAsia="Times New Roman" w:hAnsi="Arial" w:cs="Arial"/>
          <w:color w:val="2A2A2A"/>
        </w:rPr>
        <w:t xml:space="preserve"> niño al nacer, es un ser indifere</w:t>
      </w:r>
      <w:r>
        <w:rPr>
          <w:rFonts w:ascii="Arial" w:eastAsia="Times New Roman" w:hAnsi="Arial" w:cs="Arial"/>
          <w:color w:val="2A2A2A"/>
        </w:rPr>
        <w:t>nciado, sin identidad personal m</w:t>
      </w:r>
      <w:r w:rsidRPr="00CF38E8">
        <w:rPr>
          <w:rFonts w:ascii="Arial" w:eastAsia="Times New Roman" w:hAnsi="Arial" w:cs="Arial"/>
          <w:color w:val="2A2A2A"/>
        </w:rPr>
        <w:t>ediante la interacción con</w:t>
      </w:r>
      <w:r w:rsidR="00C43F9F">
        <w:rPr>
          <w:rFonts w:ascii="Arial" w:eastAsia="Times New Roman" w:hAnsi="Arial" w:cs="Arial"/>
          <w:color w:val="2A2A2A"/>
        </w:rPr>
        <w:t xml:space="preserve"> </w:t>
      </w:r>
      <w:r w:rsidRPr="00CF38E8">
        <w:rPr>
          <w:rFonts w:ascii="Arial" w:eastAsia="Times New Roman" w:hAnsi="Arial" w:cs="Arial"/>
          <w:color w:val="2A2A2A"/>
        </w:rPr>
        <w:t xml:space="preserve">el entorno en el que vive, </w:t>
      </w:r>
      <w:r w:rsidR="00C43F9F">
        <w:rPr>
          <w:rFonts w:ascii="Arial" w:eastAsia="Times New Roman" w:hAnsi="Arial" w:cs="Arial"/>
          <w:color w:val="2A2A2A"/>
        </w:rPr>
        <w:t xml:space="preserve">es </w:t>
      </w:r>
      <w:r w:rsidRPr="00CF38E8">
        <w:rPr>
          <w:rFonts w:ascii="Arial" w:eastAsia="Times New Roman" w:hAnsi="Arial" w:cs="Arial"/>
          <w:color w:val="2A2A2A"/>
        </w:rPr>
        <w:t>como adquiera paulatinamente su propia identidad</w:t>
      </w:r>
      <w:r w:rsidR="00C43F9F">
        <w:rPr>
          <w:rFonts w:ascii="Arial" w:eastAsia="Times New Roman" w:hAnsi="Arial" w:cs="Arial"/>
          <w:color w:val="2A2A2A"/>
        </w:rPr>
        <w:t xml:space="preserve"> </w:t>
      </w:r>
      <w:r w:rsidRPr="00CF38E8">
        <w:rPr>
          <w:rFonts w:ascii="Arial" w:eastAsia="Times New Roman" w:hAnsi="Arial" w:cs="Arial"/>
          <w:color w:val="2A2A2A"/>
        </w:rPr>
        <w:t>personal.</w:t>
      </w:r>
      <w:r w:rsidR="00C43F9F">
        <w:rPr>
          <w:rFonts w:ascii="Arial" w:eastAsia="Times New Roman" w:hAnsi="Arial" w:cs="Arial"/>
          <w:color w:val="2A2A2A"/>
        </w:rPr>
        <w:t xml:space="preserve"> </w:t>
      </w:r>
      <w:r w:rsidRPr="00CF38E8">
        <w:rPr>
          <w:rFonts w:ascii="Arial" w:eastAsia="Times New Roman" w:hAnsi="Arial" w:cs="Arial"/>
          <w:color w:val="2A2A2A"/>
        </w:rPr>
        <w:t xml:space="preserve">El entorno más importante que rodea al bebé está formado por </w:t>
      </w:r>
      <w:r>
        <w:rPr>
          <w:rFonts w:ascii="Arial" w:eastAsia="Times New Roman" w:hAnsi="Arial" w:cs="Arial"/>
          <w:color w:val="2A2A2A"/>
        </w:rPr>
        <w:t>familia</w:t>
      </w:r>
      <w:r w:rsidRPr="00CF38E8">
        <w:rPr>
          <w:rFonts w:ascii="Arial" w:eastAsia="Times New Roman" w:hAnsi="Arial" w:cs="Arial"/>
          <w:color w:val="2A2A2A"/>
        </w:rPr>
        <w:t xml:space="preserve"> y el ambiente en el que viven, convirtiéndose en los primeros agentes en </w:t>
      </w:r>
      <w:r w:rsidR="00C43F9F">
        <w:rPr>
          <w:rFonts w:ascii="Arial" w:eastAsia="Times New Roman" w:hAnsi="Arial" w:cs="Arial"/>
          <w:color w:val="2A2A2A"/>
        </w:rPr>
        <w:t>el proceso de construcción de su identidad</w:t>
      </w:r>
      <w:r w:rsidRPr="00CF38E8">
        <w:rPr>
          <w:rFonts w:ascii="Arial" w:eastAsia="Times New Roman" w:hAnsi="Arial" w:cs="Arial"/>
          <w:color w:val="2A2A2A"/>
        </w:rPr>
        <w:t>.</w:t>
      </w:r>
    </w:p>
    <w:p w14:paraId="2103FEF1" w14:textId="77777777" w:rsidR="00C43F9F" w:rsidRDefault="00CF38E8" w:rsidP="007030D1">
      <w:pPr>
        <w:spacing w:line="360" w:lineRule="auto"/>
        <w:jc w:val="both"/>
        <w:rPr>
          <w:rFonts w:ascii="Arial" w:eastAsia="Times New Roman" w:hAnsi="Arial" w:cs="Arial"/>
          <w:color w:val="2A2A2A"/>
        </w:rPr>
      </w:pPr>
      <w:r w:rsidRPr="00CF38E8">
        <w:rPr>
          <w:rFonts w:ascii="Arial" w:eastAsia="Times New Roman" w:hAnsi="Arial" w:cs="Arial"/>
          <w:color w:val="2A2A2A"/>
        </w:rPr>
        <w:t>Cuando una</w:t>
      </w:r>
      <w:r w:rsidR="00C43F9F">
        <w:rPr>
          <w:rFonts w:ascii="Arial" w:eastAsia="Times New Roman" w:hAnsi="Arial" w:cs="Arial"/>
          <w:color w:val="2A2A2A"/>
        </w:rPr>
        <w:t xml:space="preserve"> </w:t>
      </w:r>
      <w:r w:rsidRPr="00CF38E8">
        <w:rPr>
          <w:rFonts w:ascii="Arial" w:eastAsia="Times New Roman" w:hAnsi="Arial" w:cs="Arial"/>
          <w:color w:val="2A2A2A"/>
        </w:rPr>
        <w:t>pareja conoce que ha engendrado un ser empieza a imag</w:t>
      </w:r>
      <w:r w:rsidR="00C43F9F">
        <w:rPr>
          <w:rFonts w:ascii="Arial" w:eastAsia="Times New Roman" w:hAnsi="Arial" w:cs="Arial"/>
          <w:color w:val="2A2A2A"/>
        </w:rPr>
        <w:t>inar cómo será y qué va</w:t>
      </w:r>
      <w:r w:rsidRPr="00CF38E8">
        <w:rPr>
          <w:rFonts w:ascii="Arial" w:eastAsia="Times New Roman" w:hAnsi="Arial" w:cs="Arial"/>
          <w:color w:val="2A2A2A"/>
        </w:rPr>
        <w:t>lores y actitudes desarrollará. Cuando se confirma el sexo del bebé se comienza</w:t>
      </w:r>
      <w:r w:rsidR="00C43F9F">
        <w:rPr>
          <w:rFonts w:ascii="Arial" w:eastAsia="Times New Roman" w:hAnsi="Arial" w:cs="Arial"/>
          <w:color w:val="2A2A2A"/>
        </w:rPr>
        <w:t xml:space="preserve"> </w:t>
      </w:r>
      <w:r w:rsidRPr="00CF38E8">
        <w:rPr>
          <w:rFonts w:ascii="Arial" w:eastAsia="Times New Roman" w:hAnsi="Arial" w:cs="Arial"/>
          <w:color w:val="2A2A2A"/>
        </w:rPr>
        <w:t xml:space="preserve">a pensar en cómo se va a </w:t>
      </w:r>
      <w:proofErr w:type="gramStart"/>
      <w:r w:rsidRPr="00CF38E8">
        <w:rPr>
          <w:rFonts w:ascii="Arial" w:eastAsia="Times New Roman" w:hAnsi="Arial" w:cs="Arial"/>
          <w:color w:val="2A2A2A"/>
        </w:rPr>
        <w:t>educar</w:t>
      </w:r>
      <w:r w:rsidR="00C43F9F">
        <w:rPr>
          <w:rFonts w:ascii="Arial" w:eastAsia="Times New Roman" w:hAnsi="Arial" w:cs="Arial"/>
          <w:color w:val="2A2A2A"/>
        </w:rPr>
        <w:t xml:space="preserve"> </w:t>
      </w:r>
      <w:r w:rsidRPr="00CF38E8">
        <w:rPr>
          <w:rFonts w:ascii="Arial" w:eastAsia="Times New Roman" w:hAnsi="Arial" w:cs="Arial"/>
          <w:color w:val="2A2A2A"/>
        </w:rPr>
        <w:t>.</w:t>
      </w:r>
      <w:r>
        <w:rPr>
          <w:rFonts w:ascii="Arial" w:eastAsia="Times New Roman" w:hAnsi="Arial" w:cs="Arial"/>
          <w:color w:val="2A2A2A"/>
        </w:rPr>
        <w:t>A</w:t>
      </w:r>
      <w:r w:rsidRPr="00CF38E8">
        <w:rPr>
          <w:rFonts w:ascii="Arial" w:eastAsia="Times New Roman" w:hAnsi="Arial" w:cs="Arial"/>
          <w:color w:val="2A2A2A"/>
        </w:rPr>
        <w:t>sí</w:t>
      </w:r>
      <w:proofErr w:type="gramEnd"/>
      <w:r w:rsidRPr="00CF38E8">
        <w:rPr>
          <w:rFonts w:ascii="Arial" w:eastAsia="Times New Roman" w:hAnsi="Arial" w:cs="Arial"/>
          <w:color w:val="2A2A2A"/>
        </w:rPr>
        <w:t xml:space="preserve"> se van creando expectativas de futuro sobre el hijo o la hija. Éstas suelen ser un reflejo de los modelos generalizados en la sociedad, es decir, un</w:t>
      </w:r>
      <w:r w:rsidR="00C43F9F">
        <w:rPr>
          <w:rFonts w:ascii="Arial" w:eastAsia="Times New Roman" w:hAnsi="Arial" w:cs="Arial"/>
          <w:color w:val="2A2A2A"/>
        </w:rPr>
        <w:t xml:space="preserve"> </w:t>
      </w:r>
      <w:r w:rsidRPr="00CF38E8">
        <w:rPr>
          <w:rFonts w:ascii="Arial" w:eastAsia="Times New Roman" w:hAnsi="Arial" w:cs="Arial"/>
          <w:color w:val="2A2A2A"/>
        </w:rPr>
        <w:t>patrón de cómo socialmente se considera “adecuado” que sean las niñas y como</w:t>
      </w:r>
      <w:r w:rsidR="00C43F9F">
        <w:rPr>
          <w:rFonts w:ascii="Arial" w:eastAsia="Times New Roman" w:hAnsi="Arial" w:cs="Arial"/>
          <w:color w:val="2A2A2A"/>
        </w:rPr>
        <w:t xml:space="preserve"> </w:t>
      </w:r>
      <w:r w:rsidRPr="00CF38E8">
        <w:rPr>
          <w:rFonts w:ascii="Arial" w:eastAsia="Times New Roman" w:hAnsi="Arial" w:cs="Arial"/>
          <w:color w:val="2A2A2A"/>
        </w:rPr>
        <w:t xml:space="preserve">la sociedad considera “adecuado” que sean los niños. </w:t>
      </w:r>
      <w:r w:rsidR="00C43F9F">
        <w:rPr>
          <w:rFonts w:ascii="Arial" w:eastAsia="Times New Roman" w:hAnsi="Arial" w:cs="Arial"/>
          <w:color w:val="2A2A2A"/>
        </w:rPr>
        <w:t xml:space="preserve"> </w:t>
      </w:r>
    </w:p>
    <w:p w14:paraId="31582869" w14:textId="77777777" w:rsidR="00CF38E8" w:rsidRPr="00CF38E8" w:rsidRDefault="00CF38E8" w:rsidP="007030D1">
      <w:pPr>
        <w:spacing w:line="360" w:lineRule="auto"/>
        <w:jc w:val="both"/>
        <w:rPr>
          <w:rFonts w:ascii="Arial" w:eastAsia="Times New Roman" w:hAnsi="Arial" w:cs="Arial"/>
          <w:color w:val="2A2A2A"/>
        </w:rPr>
      </w:pPr>
      <w:r w:rsidRPr="00F5414E">
        <w:rPr>
          <w:rFonts w:ascii="Arial" w:eastAsia="Times New Roman" w:hAnsi="Arial" w:cs="Arial"/>
          <w:i/>
          <w:color w:val="2A2A2A"/>
        </w:rPr>
        <w:lastRenderedPageBreak/>
        <w:t>En los tres primeros años de vida se estimula más en los niños que en las niñas el</w:t>
      </w:r>
      <w:r w:rsidR="00F5414E" w:rsidRPr="00F5414E">
        <w:rPr>
          <w:rFonts w:ascii="Arial" w:eastAsia="Times New Roman" w:hAnsi="Arial" w:cs="Arial"/>
          <w:i/>
          <w:color w:val="2A2A2A"/>
        </w:rPr>
        <w:t xml:space="preserve"> </w:t>
      </w:r>
      <w:r w:rsidRPr="00F5414E">
        <w:rPr>
          <w:rFonts w:ascii="Arial" w:eastAsia="Times New Roman" w:hAnsi="Arial" w:cs="Arial"/>
          <w:i/>
          <w:color w:val="2A2A2A"/>
        </w:rPr>
        <w:t xml:space="preserve">ejercicio físico. Por el </w:t>
      </w:r>
      <w:proofErr w:type="gramStart"/>
      <w:r w:rsidRPr="00F5414E">
        <w:rPr>
          <w:rFonts w:ascii="Arial" w:eastAsia="Times New Roman" w:hAnsi="Arial" w:cs="Arial"/>
          <w:i/>
          <w:color w:val="2A2A2A"/>
        </w:rPr>
        <w:t>contrario</w:t>
      </w:r>
      <w:proofErr w:type="gramEnd"/>
      <w:r w:rsidRPr="00F5414E">
        <w:rPr>
          <w:rFonts w:ascii="Arial" w:eastAsia="Times New Roman" w:hAnsi="Arial" w:cs="Arial"/>
          <w:i/>
          <w:color w:val="2A2A2A"/>
        </w:rPr>
        <w:t xml:space="preserve"> a las niñas se les acaricia y se les habla más.</w:t>
      </w:r>
      <w:r w:rsidR="00F5414E" w:rsidRPr="00F5414E">
        <w:rPr>
          <w:rFonts w:ascii="Arial" w:eastAsia="Times New Roman" w:hAnsi="Arial" w:cs="Arial"/>
          <w:i/>
          <w:color w:val="2A2A2A"/>
        </w:rPr>
        <w:t xml:space="preserve"> </w:t>
      </w:r>
      <w:r w:rsidRPr="00F5414E">
        <w:rPr>
          <w:rFonts w:ascii="Arial" w:eastAsia="Times New Roman" w:hAnsi="Arial" w:cs="Arial"/>
          <w:i/>
          <w:color w:val="2A2A2A"/>
        </w:rPr>
        <w:t>Respecto a la gestión de la agresividad también se perciben diferencias. Desde</w:t>
      </w:r>
      <w:r w:rsidR="00F5414E" w:rsidRPr="00F5414E">
        <w:rPr>
          <w:rFonts w:ascii="Arial" w:eastAsia="Times New Roman" w:hAnsi="Arial" w:cs="Arial"/>
          <w:i/>
          <w:color w:val="2A2A2A"/>
        </w:rPr>
        <w:t xml:space="preserve"> </w:t>
      </w:r>
      <w:r w:rsidRPr="00F5414E">
        <w:rPr>
          <w:rFonts w:ascii="Arial" w:eastAsia="Times New Roman" w:hAnsi="Arial" w:cs="Arial"/>
          <w:i/>
          <w:color w:val="2A2A2A"/>
        </w:rPr>
        <w:t>edades tempranas los niños perciben una mayor permisividad, teniendo como</w:t>
      </w:r>
      <w:r w:rsidR="00F5414E" w:rsidRPr="00F5414E">
        <w:rPr>
          <w:rFonts w:ascii="Arial" w:eastAsia="Times New Roman" w:hAnsi="Arial" w:cs="Arial"/>
          <w:i/>
          <w:color w:val="2A2A2A"/>
        </w:rPr>
        <w:t xml:space="preserve"> </w:t>
      </w:r>
      <w:r w:rsidRPr="00F5414E">
        <w:rPr>
          <w:rFonts w:ascii="Arial" w:eastAsia="Times New Roman" w:hAnsi="Arial" w:cs="Arial"/>
          <w:i/>
          <w:color w:val="2A2A2A"/>
        </w:rPr>
        <w:t>referencia modelos masculinos más agresivos. En muchos casos la propia familia</w:t>
      </w:r>
      <w:r w:rsidR="00F5414E" w:rsidRPr="00F5414E">
        <w:rPr>
          <w:rFonts w:ascii="Arial" w:eastAsia="Times New Roman" w:hAnsi="Arial" w:cs="Arial"/>
          <w:i/>
          <w:color w:val="2A2A2A"/>
        </w:rPr>
        <w:t xml:space="preserve"> </w:t>
      </w:r>
      <w:r w:rsidRPr="00F5414E">
        <w:rPr>
          <w:rFonts w:ascii="Arial" w:eastAsia="Times New Roman" w:hAnsi="Arial" w:cs="Arial"/>
          <w:i/>
          <w:color w:val="2A2A2A"/>
        </w:rPr>
        <w:t>refuerza la conducta violenta de los niños fomentando la práctica de ciertos</w:t>
      </w:r>
      <w:r w:rsidR="00F5414E" w:rsidRPr="00F5414E">
        <w:rPr>
          <w:rFonts w:ascii="Arial" w:eastAsia="Times New Roman" w:hAnsi="Arial" w:cs="Arial"/>
          <w:i/>
          <w:color w:val="2A2A2A"/>
        </w:rPr>
        <w:t xml:space="preserve"> </w:t>
      </w:r>
      <w:r w:rsidRPr="00F5414E">
        <w:rPr>
          <w:rFonts w:ascii="Arial" w:eastAsia="Times New Roman" w:hAnsi="Arial" w:cs="Arial"/>
          <w:i/>
          <w:color w:val="2A2A2A"/>
        </w:rPr>
        <w:t>deportes y juegos.</w:t>
      </w:r>
      <w:r w:rsidR="00F5414E" w:rsidRPr="00F5414E">
        <w:rPr>
          <w:rFonts w:ascii="Arial" w:eastAsia="Times New Roman" w:hAnsi="Arial" w:cs="Arial"/>
          <w:i/>
          <w:color w:val="2A2A2A"/>
        </w:rPr>
        <w:t xml:space="preserve"> </w:t>
      </w:r>
      <w:r w:rsidRPr="00F5414E">
        <w:rPr>
          <w:rFonts w:ascii="Arial" w:eastAsia="Times New Roman" w:hAnsi="Arial" w:cs="Arial"/>
          <w:i/>
          <w:color w:val="2A2A2A"/>
        </w:rPr>
        <w:t>El verdadero problema no está en pensar que niños y niñas son diferentes sino</w:t>
      </w:r>
      <w:r w:rsidR="00F5414E" w:rsidRPr="00F5414E">
        <w:rPr>
          <w:rFonts w:ascii="Arial" w:eastAsia="Times New Roman" w:hAnsi="Arial" w:cs="Arial"/>
          <w:i/>
          <w:color w:val="2A2A2A"/>
        </w:rPr>
        <w:t xml:space="preserve"> </w:t>
      </w:r>
      <w:r w:rsidRPr="00F5414E">
        <w:rPr>
          <w:rFonts w:ascii="Arial" w:eastAsia="Times New Roman" w:hAnsi="Arial" w:cs="Arial"/>
          <w:i/>
          <w:color w:val="2A2A2A"/>
        </w:rPr>
        <w:t>en atribuir un valor inferior a lo vinculado c</w:t>
      </w:r>
      <w:r w:rsidR="00A717DD" w:rsidRPr="00F5414E">
        <w:rPr>
          <w:rFonts w:ascii="Arial" w:eastAsia="Times New Roman" w:hAnsi="Arial" w:cs="Arial"/>
          <w:i/>
          <w:color w:val="2A2A2A"/>
        </w:rPr>
        <w:t>on las niñas y con lo femenino</w:t>
      </w:r>
      <w:r w:rsidR="00A717DD">
        <w:rPr>
          <w:rFonts w:ascii="Arial" w:eastAsia="Times New Roman" w:hAnsi="Arial" w:cs="Arial"/>
          <w:color w:val="2A2A2A"/>
        </w:rPr>
        <w:t xml:space="preserve"> (Guía de juegos y juguetes para la igualdad, 2009)</w:t>
      </w:r>
    </w:p>
    <w:p w14:paraId="1E131B37" w14:textId="77777777" w:rsidR="007030D1" w:rsidRDefault="0086751C" w:rsidP="007030D1">
      <w:pPr>
        <w:spacing w:line="360" w:lineRule="auto"/>
        <w:jc w:val="both"/>
        <w:rPr>
          <w:rFonts w:ascii="Arial" w:eastAsia="Times New Roman" w:hAnsi="Arial" w:cs="Arial"/>
          <w:b/>
          <w:color w:val="2A2A2A"/>
        </w:rPr>
      </w:pPr>
      <w:r>
        <w:rPr>
          <w:rFonts w:ascii="Arial" w:eastAsia="Times New Roman" w:hAnsi="Arial" w:cs="Arial"/>
          <w:b/>
          <w:color w:val="2A2A2A"/>
        </w:rPr>
        <w:t>3.</w:t>
      </w:r>
      <w:r w:rsidRPr="007030D1">
        <w:rPr>
          <w:rFonts w:ascii="Arial" w:eastAsia="Times New Roman" w:hAnsi="Arial" w:cs="Arial"/>
          <w:b/>
          <w:color w:val="2A2A2A"/>
        </w:rPr>
        <w:t xml:space="preserve"> ¿</w:t>
      </w:r>
      <w:r w:rsidR="007030D1" w:rsidRPr="007030D1">
        <w:rPr>
          <w:rFonts w:ascii="Arial" w:eastAsia="Times New Roman" w:hAnsi="Arial" w:cs="Arial"/>
          <w:b/>
          <w:color w:val="2A2A2A"/>
        </w:rPr>
        <w:t>Los niños no deben llorar, hay que enseñarles a ser fuertes?</w:t>
      </w:r>
    </w:p>
    <w:p w14:paraId="5E07C301" w14:textId="77777777" w:rsidR="00830602" w:rsidRDefault="00830602" w:rsidP="00830602">
      <w:pPr>
        <w:spacing w:line="360" w:lineRule="auto"/>
        <w:jc w:val="both"/>
        <w:rPr>
          <w:rFonts w:ascii="Arial" w:eastAsia="Times New Roman" w:hAnsi="Arial" w:cs="Arial"/>
          <w:color w:val="2A2A2A"/>
        </w:rPr>
      </w:pPr>
      <w:r>
        <w:rPr>
          <w:rFonts w:ascii="Arial" w:eastAsia="Times New Roman" w:hAnsi="Arial" w:cs="Arial"/>
          <w:color w:val="2A2A2A"/>
        </w:rPr>
        <w:t>Grupo 1.</w:t>
      </w:r>
    </w:p>
    <w:p w14:paraId="6AD0D5C7" w14:textId="77777777" w:rsidR="00883793" w:rsidRDefault="00ED1032" w:rsidP="00830602">
      <w:pPr>
        <w:spacing w:line="360" w:lineRule="auto"/>
        <w:jc w:val="both"/>
        <w:rPr>
          <w:rFonts w:ascii="Arial" w:eastAsia="Times New Roman" w:hAnsi="Arial" w:cs="Arial"/>
          <w:color w:val="2A2A2A"/>
        </w:rPr>
      </w:pPr>
      <w:r>
        <w:rPr>
          <w:rFonts w:ascii="Arial" w:eastAsia="Times New Roman" w:hAnsi="Arial" w:cs="Arial"/>
          <w:color w:val="2A2A2A"/>
        </w:rPr>
        <w:t>El 10</w:t>
      </w:r>
      <w:r w:rsidR="00883793">
        <w:rPr>
          <w:rFonts w:ascii="Arial" w:eastAsia="Times New Roman" w:hAnsi="Arial" w:cs="Arial"/>
          <w:color w:val="2A2A2A"/>
        </w:rPr>
        <w:t xml:space="preserve">0% considera que los niños al igual que las niñas </w:t>
      </w:r>
      <w:r>
        <w:rPr>
          <w:rFonts w:ascii="Arial" w:eastAsia="Times New Roman" w:hAnsi="Arial" w:cs="Arial"/>
          <w:color w:val="2A2A2A"/>
        </w:rPr>
        <w:t>pueden llorar y mostrar sus sentimientos. Se trata de educar para que no se considere ese hecho un signo de debilidad sino de fortaleza</w:t>
      </w:r>
    </w:p>
    <w:p w14:paraId="68A61A04" w14:textId="77777777" w:rsidR="00830602" w:rsidRDefault="00830602" w:rsidP="007030D1">
      <w:pPr>
        <w:spacing w:line="360" w:lineRule="auto"/>
        <w:jc w:val="both"/>
        <w:rPr>
          <w:rFonts w:ascii="Arial" w:eastAsia="Times New Roman" w:hAnsi="Arial" w:cs="Arial"/>
          <w:color w:val="2A2A2A"/>
        </w:rPr>
      </w:pPr>
      <w:r>
        <w:rPr>
          <w:rFonts w:ascii="Arial" w:eastAsia="Times New Roman" w:hAnsi="Arial" w:cs="Arial"/>
          <w:color w:val="2A2A2A"/>
        </w:rPr>
        <w:t>Grupo 2.</w:t>
      </w:r>
    </w:p>
    <w:p w14:paraId="47410CDB" w14:textId="77777777" w:rsidR="0022659C" w:rsidRDefault="00B97CFA" w:rsidP="007030D1">
      <w:pPr>
        <w:spacing w:line="360" w:lineRule="auto"/>
        <w:jc w:val="both"/>
        <w:rPr>
          <w:rFonts w:ascii="Arial" w:eastAsia="Times New Roman" w:hAnsi="Arial" w:cs="Arial"/>
          <w:color w:val="2A2A2A"/>
        </w:rPr>
      </w:pPr>
      <w:r>
        <w:rPr>
          <w:rFonts w:ascii="Arial" w:eastAsia="Times New Roman" w:hAnsi="Arial" w:cs="Arial"/>
          <w:color w:val="2A2A2A"/>
        </w:rPr>
        <w:t>EL 77% piensa que sí</w:t>
      </w:r>
      <w:r w:rsidR="0022659C">
        <w:rPr>
          <w:rFonts w:ascii="Arial" w:eastAsia="Times New Roman" w:hAnsi="Arial" w:cs="Arial"/>
          <w:color w:val="2A2A2A"/>
        </w:rPr>
        <w:t xml:space="preserve"> pueden llorar, el 23</w:t>
      </w:r>
      <w:proofErr w:type="gramStart"/>
      <w:r w:rsidR="0022659C">
        <w:rPr>
          <w:rFonts w:ascii="Arial" w:eastAsia="Times New Roman" w:hAnsi="Arial" w:cs="Arial"/>
          <w:color w:val="2A2A2A"/>
        </w:rPr>
        <w:t xml:space="preserve">% </w:t>
      </w:r>
      <w:r w:rsidR="000E2AD2">
        <w:rPr>
          <w:rFonts w:ascii="Arial" w:eastAsia="Times New Roman" w:hAnsi="Arial" w:cs="Arial"/>
          <w:color w:val="2A2A2A"/>
        </w:rPr>
        <w:t xml:space="preserve"> que</w:t>
      </w:r>
      <w:proofErr w:type="gramEnd"/>
      <w:r w:rsidR="000E2AD2">
        <w:rPr>
          <w:rFonts w:ascii="Arial" w:eastAsia="Times New Roman" w:hAnsi="Arial" w:cs="Arial"/>
          <w:color w:val="2A2A2A"/>
        </w:rPr>
        <w:t xml:space="preserve"> no deben hacerlo</w:t>
      </w:r>
      <w:r w:rsidR="0022659C">
        <w:rPr>
          <w:rFonts w:ascii="Arial" w:eastAsia="Times New Roman" w:hAnsi="Arial" w:cs="Arial"/>
          <w:color w:val="2A2A2A"/>
        </w:rPr>
        <w:t>.</w:t>
      </w:r>
    </w:p>
    <w:p w14:paraId="2596FBA3" w14:textId="77777777" w:rsidR="00304DF0" w:rsidRDefault="00304DF0" w:rsidP="007030D1">
      <w:pPr>
        <w:spacing w:line="360" w:lineRule="auto"/>
        <w:jc w:val="both"/>
        <w:rPr>
          <w:rFonts w:ascii="Arial" w:eastAsia="Times New Roman" w:hAnsi="Arial" w:cs="Arial"/>
          <w:color w:val="2A2A2A"/>
        </w:rPr>
      </w:pPr>
      <w:r>
        <w:rPr>
          <w:rFonts w:ascii="Arial" w:eastAsia="Times New Roman" w:hAnsi="Arial" w:cs="Arial"/>
          <w:color w:val="2A2A2A"/>
        </w:rPr>
        <w:t>En la comparación entre los dos grupos se puede observar un t</w:t>
      </w:r>
      <w:r w:rsidR="00C64C09">
        <w:rPr>
          <w:rFonts w:ascii="Arial" w:eastAsia="Times New Roman" w:hAnsi="Arial" w:cs="Arial"/>
          <w:color w:val="2A2A2A"/>
        </w:rPr>
        <w:t xml:space="preserve">rabajo previo ya que el </w:t>
      </w:r>
      <w:proofErr w:type="gramStart"/>
      <w:r w:rsidR="00C64C09">
        <w:rPr>
          <w:rFonts w:ascii="Arial" w:eastAsia="Times New Roman" w:hAnsi="Arial" w:cs="Arial"/>
          <w:color w:val="2A2A2A"/>
        </w:rPr>
        <w:t xml:space="preserve">grupo </w:t>
      </w:r>
      <w:r>
        <w:rPr>
          <w:rFonts w:ascii="Arial" w:eastAsia="Times New Roman" w:hAnsi="Arial" w:cs="Arial"/>
          <w:color w:val="2A2A2A"/>
        </w:rPr>
        <w:t xml:space="preserve"> introducido</w:t>
      </w:r>
      <w:proofErr w:type="gramEnd"/>
      <w:r>
        <w:rPr>
          <w:rFonts w:ascii="Arial" w:eastAsia="Times New Roman" w:hAnsi="Arial" w:cs="Arial"/>
          <w:color w:val="2A2A2A"/>
        </w:rPr>
        <w:t xml:space="preserve"> en igualdad se muestra más flexible a la hora de que niños y niñas puedan mostrar los sentimientos y no consideran que sea un signo de debilidad.</w:t>
      </w:r>
    </w:p>
    <w:p w14:paraId="2C405A08" w14:textId="77777777" w:rsidR="00A717DD" w:rsidRDefault="00CE72FA" w:rsidP="007030D1">
      <w:pPr>
        <w:spacing w:line="360" w:lineRule="auto"/>
        <w:jc w:val="both"/>
        <w:rPr>
          <w:rFonts w:ascii="Arial" w:eastAsia="Times New Roman" w:hAnsi="Arial" w:cs="Arial"/>
          <w:color w:val="2A2A2A"/>
        </w:rPr>
      </w:pPr>
      <w:r>
        <w:rPr>
          <w:rFonts w:ascii="Arial" w:eastAsia="Times New Roman" w:hAnsi="Arial" w:cs="Arial"/>
          <w:color w:val="2A2A2A"/>
        </w:rPr>
        <w:t xml:space="preserve">En el segundo grupo impera lo que preconiza </w:t>
      </w:r>
      <w:r w:rsidRPr="00B97CFA">
        <w:rPr>
          <w:rFonts w:ascii="Arial" w:eastAsia="Times New Roman" w:hAnsi="Arial" w:cs="Arial"/>
          <w:i/>
          <w:color w:val="2A2A2A"/>
        </w:rPr>
        <w:t xml:space="preserve">el </w:t>
      </w:r>
      <w:r w:rsidR="00304DF0" w:rsidRPr="00B97CFA">
        <w:rPr>
          <w:rFonts w:ascii="Arial" w:eastAsia="Times New Roman" w:hAnsi="Arial" w:cs="Arial"/>
          <w:i/>
          <w:color w:val="2A2A2A"/>
        </w:rPr>
        <w:t>modelo de masculinidad patriarcal que predomina</w:t>
      </w:r>
      <w:r w:rsidRPr="00B97CFA">
        <w:rPr>
          <w:rFonts w:ascii="Arial" w:eastAsia="Times New Roman" w:hAnsi="Arial" w:cs="Arial"/>
          <w:i/>
          <w:color w:val="2A2A2A"/>
        </w:rPr>
        <w:t xml:space="preserve"> hoy día y </w:t>
      </w:r>
      <w:proofErr w:type="gramStart"/>
      <w:r w:rsidRPr="00B97CFA">
        <w:rPr>
          <w:rFonts w:ascii="Arial" w:eastAsia="Times New Roman" w:hAnsi="Arial" w:cs="Arial"/>
          <w:i/>
          <w:color w:val="2A2A2A"/>
        </w:rPr>
        <w:t xml:space="preserve">que </w:t>
      </w:r>
      <w:r w:rsidR="00304DF0" w:rsidRPr="00B97CFA">
        <w:rPr>
          <w:rFonts w:ascii="Arial" w:eastAsia="Times New Roman" w:hAnsi="Arial" w:cs="Arial"/>
          <w:i/>
          <w:color w:val="2A2A2A"/>
        </w:rPr>
        <w:t xml:space="preserve"> modela</w:t>
      </w:r>
      <w:proofErr w:type="gramEnd"/>
      <w:r w:rsidR="00304DF0" w:rsidRPr="00B97CFA">
        <w:rPr>
          <w:rFonts w:ascii="Arial" w:eastAsia="Times New Roman" w:hAnsi="Arial" w:cs="Arial"/>
          <w:i/>
          <w:color w:val="2A2A2A"/>
        </w:rPr>
        <w:t xml:space="preserve"> una serie de sentimientos y los transforma para reforzar la identidad del varón frente a cualquier atisbo de debilidad […] La tristeza y el dolor deben convertirse en fortaleza y contención.</w:t>
      </w:r>
      <w:r w:rsidR="00304DF0">
        <w:rPr>
          <w:rFonts w:ascii="Arial" w:eastAsia="Times New Roman" w:hAnsi="Arial" w:cs="Arial"/>
          <w:color w:val="2A2A2A"/>
        </w:rPr>
        <w:t xml:space="preserve"> (Erick Pescador en Leal González y Arconada Melero, 2011) </w:t>
      </w:r>
    </w:p>
    <w:p w14:paraId="3BCAB920" w14:textId="77777777" w:rsidR="005C0754" w:rsidRPr="00A717DD" w:rsidRDefault="002831CE" w:rsidP="007030D1">
      <w:pPr>
        <w:spacing w:line="360" w:lineRule="auto"/>
        <w:jc w:val="both"/>
        <w:rPr>
          <w:rFonts w:ascii="Arial" w:eastAsia="Times New Roman" w:hAnsi="Arial" w:cs="Arial"/>
          <w:color w:val="2A2A2A"/>
        </w:rPr>
      </w:pPr>
      <w:r>
        <w:rPr>
          <w:rFonts w:ascii="Arial" w:eastAsia="Times New Roman" w:hAnsi="Arial" w:cs="Arial"/>
          <w:color w:val="2A2A2A"/>
        </w:rPr>
        <w:t>Mientras las mujeres pueden recurrir al llanto y socialmente no está mal visto, l</w:t>
      </w:r>
      <w:r w:rsidR="005C0754">
        <w:rPr>
          <w:rFonts w:ascii="Arial" w:eastAsia="Times New Roman" w:hAnsi="Arial" w:cs="Arial"/>
          <w:color w:val="2A2A2A"/>
        </w:rPr>
        <w:t>os hombres ha</w:t>
      </w:r>
      <w:r w:rsidR="00B1701D">
        <w:rPr>
          <w:rFonts w:ascii="Arial" w:eastAsia="Times New Roman" w:hAnsi="Arial" w:cs="Arial"/>
          <w:color w:val="2A2A2A"/>
        </w:rPr>
        <w:t>n aprendido a controlarlo. P</w:t>
      </w:r>
      <w:r>
        <w:rPr>
          <w:rFonts w:ascii="Arial" w:eastAsia="Times New Roman" w:hAnsi="Arial" w:cs="Arial"/>
          <w:color w:val="2A2A2A"/>
        </w:rPr>
        <w:t xml:space="preserve">or eso la reacción en determinadas situaciones puede ser más agresiva, porque son capaces de no recurrir a </w:t>
      </w:r>
      <w:proofErr w:type="gramStart"/>
      <w:r>
        <w:rPr>
          <w:rFonts w:ascii="Arial" w:eastAsia="Times New Roman" w:hAnsi="Arial" w:cs="Arial"/>
          <w:color w:val="2A2A2A"/>
        </w:rPr>
        <w:t>él,  pero</w:t>
      </w:r>
      <w:proofErr w:type="gramEnd"/>
      <w:r>
        <w:rPr>
          <w:rFonts w:ascii="Arial" w:eastAsia="Times New Roman" w:hAnsi="Arial" w:cs="Arial"/>
          <w:color w:val="2A2A2A"/>
        </w:rPr>
        <w:t xml:space="preserve">  la ira no han aprendido a controlarla. </w:t>
      </w:r>
      <w:r w:rsidR="005C0754" w:rsidRPr="00B97CFA">
        <w:rPr>
          <w:rFonts w:ascii="Arial" w:eastAsia="Times New Roman" w:hAnsi="Arial" w:cs="Arial"/>
          <w:i/>
          <w:color w:val="2A2A2A"/>
        </w:rPr>
        <w:t>“Cuando las mujeres se sienten desbordadas por la presión, les queda la posibilidad de llorar, de pedir ayuda; en cambio, ante su impotencia, los hombres que se supone que son fuertes, firmes, no suelen tener más recursos que la ira y los celos, ya que son las únicas emociones que no han aprendido a controlar”</w:t>
      </w:r>
      <w:r w:rsidR="005C0754">
        <w:rPr>
          <w:rFonts w:ascii="Arial" w:eastAsia="Times New Roman" w:hAnsi="Arial" w:cs="Arial"/>
          <w:color w:val="2A2A2A"/>
        </w:rPr>
        <w:t xml:space="preserve"> (Irigoyen,2006)</w:t>
      </w:r>
    </w:p>
    <w:p w14:paraId="6B2CE0C1" w14:textId="77777777" w:rsidR="007030D1" w:rsidRDefault="0086751C" w:rsidP="007030D1">
      <w:pPr>
        <w:spacing w:line="360" w:lineRule="auto"/>
        <w:jc w:val="both"/>
        <w:rPr>
          <w:rFonts w:ascii="Arial" w:eastAsia="Times New Roman" w:hAnsi="Arial" w:cs="Arial"/>
          <w:b/>
          <w:color w:val="2A2A2A"/>
        </w:rPr>
      </w:pPr>
      <w:r>
        <w:rPr>
          <w:rFonts w:ascii="Arial" w:eastAsia="Times New Roman" w:hAnsi="Arial" w:cs="Arial"/>
          <w:b/>
          <w:color w:val="2A2A2A"/>
        </w:rPr>
        <w:t>4.</w:t>
      </w:r>
      <w:r w:rsidRPr="007030D1">
        <w:rPr>
          <w:rFonts w:ascii="Arial" w:eastAsia="Times New Roman" w:hAnsi="Arial" w:cs="Arial"/>
          <w:b/>
          <w:color w:val="2A2A2A"/>
        </w:rPr>
        <w:t xml:space="preserve"> ¿</w:t>
      </w:r>
      <w:r w:rsidR="007030D1" w:rsidRPr="007030D1">
        <w:rPr>
          <w:rFonts w:ascii="Arial" w:eastAsia="Times New Roman" w:hAnsi="Arial" w:cs="Arial"/>
          <w:b/>
          <w:color w:val="2A2A2A"/>
        </w:rPr>
        <w:t>Hay juguetes que van más dirigidos a las niñas y otros a los niños?</w:t>
      </w:r>
    </w:p>
    <w:p w14:paraId="33B74E0A" w14:textId="77777777" w:rsidR="00830602" w:rsidRDefault="00830602" w:rsidP="007030D1">
      <w:pPr>
        <w:spacing w:line="360" w:lineRule="auto"/>
        <w:jc w:val="both"/>
        <w:rPr>
          <w:rFonts w:ascii="Arial" w:eastAsia="Times New Roman" w:hAnsi="Arial" w:cs="Arial"/>
          <w:color w:val="2A2A2A"/>
        </w:rPr>
      </w:pPr>
      <w:r>
        <w:rPr>
          <w:rFonts w:ascii="Arial" w:eastAsia="Times New Roman" w:hAnsi="Arial" w:cs="Arial"/>
          <w:color w:val="2A2A2A"/>
        </w:rPr>
        <w:t>Grupo 1</w:t>
      </w:r>
    </w:p>
    <w:p w14:paraId="1A39AE47" w14:textId="77777777" w:rsidR="00ED1032" w:rsidRDefault="00ED1032" w:rsidP="007030D1">
      <w:pPr>
        <w:spacing w:line="360" w:lineRule="auto"/>
        <w:jc w:val="both"/>
        <w:rPr>
          <w:rFonts w:ascii="Arial" w:eastAsia="Times New Roman" w:hAnsi="Arial" w:cs="Arial"/>
          <w:color w:val="2A2A2A"/>
        </w:rPr>
      </w:pPr>
      <w:r>
        <w:rPr>
          <w:rFonts w:ascii="Arial" w:eastAsia="Times New Roman" w:hAnsi="Arial" w:cs="Arial"/>
          <w:color w:val="2A2A2A"/>
        </w:rPr>
        <w:lastRenderedPageBreak/>
        <w:t>El 95% considera que a los niño</w:t>
      </w:r>
      <w:r w:rsidR="00B1701D">
        <w:rPr>
          <w:rFonts w:ascii="Arial" w:eastAsia="Times New Roman" w:hAnsi="Arial" w:cs="Arial"/>
          <w:color w:val="2A2A2A"/>
        </w:rPr>
        <w:t>s les gustan los juguetes distintos</w:t>
      </w:r>
      <w:r>
        <w:rPr>
          <w:rFonts w:ascii="Arial" w:eastAsia="Times New Roman" w:hAnsi="Arial" w:cs="Arial"/>
          <w:color w:val="2A2A2A"/>
        </w:rPr>
        <w:t xml:space="preserve"> que a las niñas. Es la sociedad, según éstas, quien impone esta división porque</w:t>
      </w:r>
      <w:r w:rsidR="00B1701D">
        <w:rPr>
          <w:rFonts w:ascii="Arial" w:eastAsia="Times New Roman" w:hAnsi="Arial" w:cs="Arial"/>
          <w:color w:val="2A2A2A"/>
        </w:rPr>
        <w:t xml:space="preserve"> por medio de </w:t>
      </w:r>
      <w:r>
        <w:rPr>
          <w:rFonts w:ascii="Arial" w:eastAsia="Times New Roman" w:hAnsi="Arial" w:cs="Arial"/>
          <w:color w:val="2A2A2A"/>
        </w:rPr>
        <w:t xml:space="preserve">los </w:t>
      </w:r>
      <w:proofErr w:type="gramStart"/>
      <w:r>
        <w:rPr>
          <w:rFonts w:ascii="Arial" w:eastAsia="Times New Roman" w:hAnsi="Arial" w:cs="Arial"/>
          <w:color w:val="2A2A2A"/>
        </w:rPr>
        <w:t xml:space="preserve">juguetes </w:t>
      </w:r>
      <w:r w:rsidR="00B1701D">
        <w:rPr>
          <w:rFonts w:ascii="Arial" w:eastAsia="Times New Roman" w:hAnsi="Arial" w:cs="Arial"/>
          <w:color w:val="2A2A2A"/>
        </w:rPr>
        <w:t xml:space="preserve"> pretende</w:t>
      </w:r>
      <w:proofErr w:type="gramEnd"/>
      <w:r w:rsidR="00B1701D">
        <w:rPr>
          <w:rFonts w:ascii="Arial" w:eastAsia="Times New Roman" w:hAnsi="Arial" w:cs="Arial"/>
          <w:color w:val="2A2A2A"/>
        </w:rPr>
        <w:t xml:space="preserve"> entrenar</w:t>
      </w:r>
      <w:r>
        <w:rPr>
          <w:rFonts w:ascii="Arial" w:eastAsia="Times New Roman" w:hAnsi="Arial" w:cs="Arial"/>
          <w:color w:val="2A2A2A"/>
        </w:rPr>
        <w:t xml:space="preserve"> para la</w:t>
      </w:r>
      <w:r w:rsidR="00B1701D">
        <w:rPr>
          <w:rFonts w:ascii="Arial" w:eastAsia="Times New Roman" w:hAnsi="Arial" w:cs="Arial"/>
          <w:color w:val="2A2A2A"/>
        </w:rPr>
        <w:t xml:space="preserve">s distintas funciones que deben realizar en etapas posteriores. </w:t>
      </w:r>
      <w:r>
        <w:rPr>
          <w:rFonts w:ascii="Arial" w:eastAsia="Times New Roman" w:hAnsi="Arial" w:cs="Arial"/>
          <w:color w:val="2A2A2A"/>
        </w:rPr>
        <w:t xml:space="preserve"> </w:t>
      </w:r>
      <w:r w:rsidR="00914113">
        <w:rPr>
          <w:rFonts w:ascii="Arial" w:eastAsia="Times New Roman" w:hAnsi="Arial" w:cs="Arial"/>
          <w:color w:val="2A2A2A"/>
        </w:rPr>
        <w:t>En general, afirman</w:t>
      </w:r>
      <w:r>
        <w:rPr>
          <w:rFonts w:ascii="Arial" w:eastAsia="Times New Roman" w:hAnsi="Arial" w:cs="Arial"/>
          <w:color w:val="2A2A2A"/>
        </w:rPr>
        <w:t xml:space="preserve"> que no les gus</w:t>
      </w:r>
      <w:r w:rsidR="00914113">
        <w:rPr>
          <w:rFonts w:ascii="Arial" w:eastAsia="Times New Roman" w:hAnsi="Arial" w:cs="Arial"/>
          <w:color w:val="2A2A2A"/>
        </w:rPr>
        <w:t xml:space="preserve">ta esta </w:t>
      </w:r>
      <w:proofErr w:type="gramStart"/>
      <w:r w:rsidR="00914113">
        <w:rPr>
          <w:rFonts w:ascii="Arial" w:eastAsia="Times New Roman" w:hAnsi="Arial" w:cs="Arial"/>
          <w:color w:val="2A2A2A"/>
        </w:rPr>
        <w:t>diferenciación</w:t>
      </w:r>
      <w:proofErr w:type="gramEnd"/>
      <w:r>
        <w:rPr>
          <w:rFonts w:ascii="Arial" w:eastAsia="Times New Roman" w:hAnsi="Arial" w:cs="Arial"/>
          <w:color w:val="2A2A2A"/>
        </w:rPr>
        <w:t xml:space="preserve"> pero la aceptan porque es una realidad. </w:t>
      </w:r>
      <w:r w:rsidR="00914113">
        <w:rPr>
          <w:rFonts w:ascii="Arial" w:eastAsia="Times New Roman" w:hAnsi="Arial" w:cs="Arial"/>
          <w:color w:val="2A2A2A"/>
        </w:rPr>
        <w:t>Las participantes más mayores consideran que las industrias jugueteras y la publicidad influyen decisivamente en esta división, exonerando</w:t>
      </w:r>
      <w:r w:rsidR="000932C4">
        <w:rPr>
          <w:rFonts w:ascii="Arial" w:eastAsia="Times New Roman" w:hAnsi="Arial" w:cs="Arial"/>
          <w:color w:val="2A2A2A"/>
        </w:rPr>
        <w:t>, en gran medida,</w:t>
      </w:r>
      <w:r w:rsidR="00914113">
        <w:rPr>
          <w:rFonts w:ascii="Arial" w:eastAsia="Times New Roman" w:hAnsi="Arial" w:cs="Arial"/>
          <w:color w:val="2A2A2A"/>
        </w:rPr>
        <w:t xml:space="preserve"> de la responsabilidad </w:t>
      </w:r>
      <w:r w:rsidR="000932C4">
        <w:rPr>
          <w:rFonts w:ascii="Arial" w:eastAsia="Times New Roman" w:hAnsi="Arial" w:cs="Arial"/>
          <w:color w:val="2A2A2A"/>
        </w:rPr>
        <w:t>a padres, madres, familiares, profesorado…</w:t>
      </w:r>
    </w:p>
    <w:p w14:paraId="31DF88B3" w14:textId="77777777" w:rsidR="00830602" w:rsidRDefault="00830602" w:rsidP="007030D1">
      <w:pPr>
        <w:spacing w:line="360" w:lineRule="auto"/>
        <w:jc w:val="both"/>
        <w:rPr>
          <w:rFonts w:ascii="Arial" w:eastAsia="Times New Roman" w:hAnsi="Arial" w:cs="Arial"/>
          <w:color w:val="2A2A2A"/>
        </w:rPr>
      </w:pPr>
      <w:r>
        <w:rPr>
          <w:rFonts w:ascii="Arial" w:eastAsia="Times New Roman" w:hAnsi="Arial" w:cs="Arial"/>
          <w:color w:val="2A2A2A"/>
        </w:rPr>
        <w:t>Grupo 2.</w:t>
      </w:r>
    </w:p>
    <w:p w14:paraId="678C09A0" w14:textId="77777777" w:rsidR="00B3342F" w:rsidRDefault="00914113" w:rsidP="007030D1">
      <w:pPr>
        <w:spacing w:line="360" w:lineRule="auto"/>
        <w:jc w:val="both"/>
        <w:rPr>
          <w:rFonts w:ascii="Arial" w:eastAsia="Times New Roman" w:hAnsi="Arial" w:cs="Arial"/>
          <w:color w:val="2A2A2A"/>
        </w:rPr>
      </w:pPr>
      <w:r>
        <w:rPr>
          <w:rFonts w:ascii="Arial" w:eastAsia="Times New Roman" w:hAnsi="Arial" w:cs="Arial"/>
          <w:color w:val="2A2A2A"/>
        </w:rPr>
        <w:t xml:space="preserve">El 85% piensa </w:t>
      </w:r>
      <w:r w:rsidR="00B3342F">
        <w:rPr>
          <w:rFonts w:ascii="Arial" w:eastAsia="Times New Roman" w:hAnsi="Arial" w:cs="Arial"/>
          <w:color w:val="2A2A2A"/>
        </w:rPr>
        <w:t>que los ju</w:t>
      </w:r>
      <w:r>
        <w:rPr>
          <w:rFonts w:ascii="Arial" w:eastAsia="Times New Roman" w:hAnsi="Arial" w:cs="Arial"/>
          <w:color w:val="2A2A2A"/>
        </w:rPr>
        <w:t xml:space="preserve">guetes van dirigidos específicamente </w:t>
      </w:r>
      <w:proofErr w:type="gramStart"/>
      <w:r>
        <w:rPr>
          <w:rFonts w:ascii="Arial" w:eastAsia="Times New Roman" w:hAnsi="Arial" w:cs="Arial"/>
          <w:color w:val="2A2A2A"/>
        </w:rPr>
        <w:t xml:space="preserve">a </w:t>
      </w:r>
      <w:r w:rsidR="00B3342F">
        <w:rPr>
          <w:rFonts w:ascii="Arial" w:eastAsia="Times New Roman" w:hAnsi="Arial" w:cs="Arial"/>
          <w:color w:val="2A2A2A"/>
        </w:rPr>
        <w:t xml:space="preserve"> niños</w:t>
      </w:r>
      <w:proofErr w:type="gramEnd"/>
      <w:r w:rsidR="00B3342F">
        <w:rPr>
          <w:rFonts w:ascii="Arial" w:eastAsia="Times New Roman" w:hAnsi="Arial" w:cs="Arial"/>
          <w:color w:val="2A2A2A"/>
        </w:rPr>
        <w:t xml:space="preserve"> o a niñas.</w:t>
      </w:r>
      <w:r>
        <w:rPr>
          <w:rFonts w:ascii="Arial" w:eastAsia="Times New Roman" w:hAnsi="Arial" w:cs="Arial"/>
          <w:color w:val="2A2A2A"/>
        </w:rPr>
        <w:t xml:space="preserve"> </w:t>
      </w:r>
      <w:r w:rsidR="00B3342F">
        <w:rPr>
          <w:rFonts w:ascii="Arial" w:eastAsia="Times New Roman" w:hAnsi="Arial" w:cs="Arial"/>
          <w:color w:val="2A2A2A"/>
        </w:rPr>
        <w:t>El 15%</w:t>
      </w:r>
      <w:r>
        <w:rPr>
          <w:rFonts w:ascii="Arial" w:eastAsia="Times New Roman" w:hAnsi="Arial" w:cs="Arial"/>
          <w:color w:val="2A2A2A"/>
        </w:rPr>
        <w:t xml:space="preserve"> </w:t>
      </w:r>
      <w:r w:rsidR="00B3342F">
        <w:rPr>
          <w:rFonts w:ascii="Arial" w:eastAsia="Times New Roman" w:hAnsi="Arial" w:cs="Arial"/>
          <w:color w:val="2A2A2A"/>
        </w:rPr>
        <w:t xml:space="preserve">piensa que los juguetes no </w:t>
      </w:r>
      <w:r w:rsidR="00CE72FA">
        <w:rPr>
          <w:rFonts w:ascii="Arial" w:eastAsia="Times New Roman" w:hAnsi="Arial" w:cs="Arial"/>
          <w:color w:val="2A2A2A"/>
        </w:rPr>
        <w:t>tienen</w:t>
      </w:r>
      <w:r w:rsidR="009C7411">
        <w:rPr>
          <w:rFonts w:ascii="Arial" w:eastAsia="Times New Roman" w:hAnsi="Arial" w:cs="Arial"/>
          <w:color w:val="2A2A2A"/>
        </w:rPr>
        <w:t xml:space="preserve"> sexo y se puede juga</w:t>
      </w:r>
      <w:r w:rsidR="000B7A66">
        <w:rPr>
          <w:rFonts w:ascii="Arial" w:eastAsia="Times New Roman" w:hAnsi="Arial" w:cs="Arial"/>
          <w:color w:val="2A2A2A"/>
        </w:rPr>
        <w:t>r con ello indistintamente ya sea</w:t>
      </w:r>
      <w:r w:rsidR="009C7411">
        <w:rPr>
          <w:rFonts w:ascii="Arial" w:eastAsia="Times New Roman" w:hAnsi="Arial" w:cs="Arial"/>
          <w:color w:val="2A2A2A"/>
        </w:rPr>
        <w:t xml:space="preserve"> un niño o una niña.</w:t>
      </w:r>
    </w:p>
    <w:p w14:paraId="025A2DB9" w14:textId="77777777" w:rsidR="0051654D" w:rsidRDefault="009C7411" w:rsidP="007030D1">
      <w:pPr>
        <w:spacing w:line="360" w:lineRule="auto"/>
        <w:jc w:val="both"/>
        <w:rPr>
          <w:rFonts w:ascii="Arial" w:eastAsia="Times New Roman" w:hAnsi="Arial" w:cs="Arial"/>
          <w:color w:val="2A2A2A"/>
        </w:rPr>
      </w:pPr>
      <w:r>
        <w:rPr>
          <w:rFonts w:ascii="Arial" w:eastAsia="Times New Roman" w:hAnsi="Arial" w:cs="Arial"/>
          <w:color w:val="2A2A2A"/>
        </w:rPr>
        <w:t>E</w:t>
      </w:r>
      <w:r w:rsidR="0051654D">
        <w:rPr>
          <w:rFonts w:ascii="Arial" w:eastAsia="Times New Roman" w:hAnsi="Arial" w:cs="Arial"/>
          <w:color w:val="2A2A2A"/>
        </w:rPr>
        <w:t xml:space="preserve">ntre quienes dicen que los </w:t>
      </w:r>
      <w:r>
        <w:rPr>
          <w:rFonts w:ascii="Arial" w:eastAsia="Times New Roman" w:hAnsi="Arial" w:cs="Arial"/>
          <w:color w:val="2A2A2A"/>
        </w:rPr>
        <w:t xml:space="preserve">juegos son elegidos de acuerdo a la educación recibida y </w:t>
      </w:r>
      <w:r w:rsidR="000B7A66">
        <w:rPr>
          <w:rFonts w:ascii="Arial" w:eastAsia="Times New Roman" w:hAnsi="Arial" w:cs="Arial"/>
          <w:color w:val="2A2A2A"/>
        </w:rPr>
        <w:t xml:space="preserve">quienes opinan que </w:t>
      </w:r>
      <w:r>
        <w:rPr>
          <w:rFonts w:ascii="Arial" w:eastAsia="Times New Roman" w:hAnsi="Arial" w:cs="Arial"/>
          <w:color w:val="2A2A2A"/>
        </w:rPr>
        <w:t xml:space="preserve">a los niños les gustan </w:t>
      </w:r>
      <w:r w:rsidR="000B7A66">
        <w:rPr>
          <w:rFonts w:ascii="Arial" w:eastAsia="Times New Roman" w:hAnsi="Arial" w:cs="Arial"/>
          <w:color w:val="2A2A2A"/>
        </w:rPr>
        <w:t xml:space="preserve">unos juguetes y a las niñas otros, podemos inferir </w:t>
      </w:r>
      <w:proofErr w:type="gramStart"/>
      <w:r w:rsidR="000B7A66">
        <w:rPr>
          <w:rFonts w:ascii="Arial" w:eastAsia="Times New Roman" w:hAnsi="Arial" w:cs="Arial"/>
          <w:color w:val="2A2A2A"/>
        </w:rPr>
        <w:t xml:space="preserve">la </w:t>
      </w:r>
      <w:r>
        <w:rPr>
          <w:rFonts w:ascii="Arial" w:eastAsia="Times New Roman" w:hAnsi="Arial" w:cs="Arial"/>
          <w:color w:val="2A2A2A"/>
        </w:rPr>
        <w:t xml:space="preserve"> importancia</w:t>
      </w:r>
      <w:proofErr w:type="gramEnd"/>
      <w:r>
        <w:rPr>
          <w:rFonts w:ascii="Arial" w:eastAsia="Times New Roman" w:hAnsi="Arial" w:cs="Arial"/>
          <w:color w:val="2A2A2A"/>
        </w:rPr>
        <w:t xml:space="preserve"> de establecer en el currículo educativo</w:t>
      </w:r>
      <w:r w:rsidR="003779B0">
        <w:rPr>
          <w:rFonts w:ascii="Arial" w:eastAsia="Times New Roman" w:hAnsi="Arial" w:cs="Arial"/>
          <w:color w:val="2A2A2A"/>
        </w:rPr>
        <w:t xml:space="preserve">, </w:t>
      </w:r>
      <w:r>
        <w:rPr>
          <w:rFonts w:ascii="Arial" w:eastAsia="Times New Roman" w:hAnsi="Arial" w:cs="Arial"/>
          <w:color w:val="2A2A2A"/>
        </w:rPr>
        <w:t xml:space="preserve"> juegos y juguetes que no contribuyan a fijar los estereotipos sexistas y entrenen para </w:t>
      </w:r>
      <w:r w:rsidR="000B7A66">
        <w:rPr>
          <w:rFonts w:ascii="Arial" w:eastAsia="Times New Roman" w:hAnsi="Arial" w:cs="Arial"/>
          <w:color w:val="2A2A2A"/>
        </w:rPr>
        <w:t>las funciones no tradicionales. E</w:t>
      </w:r>
      <w:r>
        <w:rPr>
          <w:rFonts w:ascii="Arial" w:eastAsia="Times New Roman" w:hAnsi="Arial" w:cs="Arial"/>
          <w:color w:val="2A2A2A"/>
        </w:rPr>
        <w:t>s necesario implicar a los ni</w:t>
      </w:r>
      <w:r w:rsidR="003779B0">
        <w:rPr>
          <w:rFonts w:ascii="Arial" w:eastAsia="Times New Roman" w:hAnsi="Arial" w:cs="Arial"/>
          <w:color w:val="2A2A2A"/>
        </w:rPr>
        <w:t>ños en juegos</w:t>
      </w:r>
      <w:r w:rsidR="000B7A66">
        <w:rPr>
          <w:rFonts w:ascii="Arial" w:eastAsia="Times New Roman" w:hAnsi="Arial" w:cs="Arial"/>
          <w:color w:val="2A2A2A"/>
        </w:rPr>
        <w:t xml:space="preserve"> en los</w:t>
      </w:r>
      <w:r w:rsidR="003779B0">
        <w:rPr>
          <w:rFonts w:ascii="Arial" w:eastAsia="Times New Roman" w:hAnsi="Arial" w:cs="Arial"/>
          <w:color w:val="2A2A2A"/>
        </w:rPr>
        <w:t xml:space="preserve"> que intervengan </w:t>
      </w:r>
      <w:r w:rsidR="000B7A66">
        <w:rPr>
          <w:rFonts w:ascii="Arial" w:eastAsia="Times New Roman" w:hAnsi="Arial" w:cs="Arial"/>
          <w:color w:val="2A2A2A"/>
        </w:rPr>
        <w:t xml:space="preserve">actividades y </w:t>
      </w:r>
      <w:r w:rsidR="003779B0">
        <w:rPr>
          <w:rFonts w:ascii="Arial" w:eastAsia="Times New Roman" w:hAnsi="Arial" w:cs="Arial"/>
          <w:color w:val="2A2A2A"/>
        </w:rPr>
        <w:t>tareas de</w:t>
      </w:r>
      <w:r w:rsidR="000B7A66">
        <w:rPr>
          <w:rFonts w:ascii="Arial" w:eastAsia="Times New Roman" w:hAnsi="Arial" w:cs="Arial"/>
          <w:color w:val="2A2A2A"/>
        </w:rPr>
        <w:t xml:space="preserve"> cuidado y a las niñas en juegos que impliquen</w:t>
      </w:r>
      <w:r w:rsidR="00CC1C27">
        <w:rPr>
          <w:rFonts w:ascii="Arial" w:eastAsia="Times New Roman" w:hAnsi="Arial" w:cs="Arial"/>
          <w:color w:val="2A2A2A"/>
        </w:rPr>
        <w:t xml:space="preserve"> mayor independencia.</w:t>
      </w:r>
    </w:p>
    <w:p w14:paraId="5898C994" w14:textId="77777777" w:rsidR="00A717DD" w:rsidRDefault="00ED0BA3" w:rsidP="000D3CFE">
      <w:pPr>
        <w:spacing w:line="360" w:lineRule="auto"/>
        <w:jc w:val="both"/>
        <w:rPr>
          <w:rFonts w:ascii="Arial" w:eastAsia="Times New Roman" w:hAnsi="Arial" w:cs="Arial"/>
          <w:color w:val="2A2A2A"/>
        </w:rPr>
      </w:pPr>
      <w:r>
        <w:rPr>
          <w:rFonts w:ascii="Arial" w:eastAsia="Times New Roman" w:hAnsi="Arial" w:cs="Arial"/>
          <w:color w:val="2A2A2A"/>
        </w:rPr>
        <w:t>En un estudio llevado a cabo por e</w:t>
      </w:r>
      <w:r w:rsidRPr="00ED0BA3">
        <w:rPr>
          <w:rFonts w:ascii="Arial" w:eastAsia="Times New Roman" w:hAnsi="Arial" w:cs="Arial"/>
          <w:color w:val="2A2A2A"/>
        </w:rPr>
        <w:t xml:space="preserve">l </w:t>
      </w:r>
      <w:r>
        <w:rPr>
          <w:rFonts w:ascii="Arial" w:eastAsia="Times New Roman" w:hAnsi="Arial" w:cs="Arial"/>
          <w:color w:val="2A2A2A"/>
        </w:rPr>
        <w:t>Instituto A</w:t>
      </w:r>
      <w:r w:rsidRPr="00ED0BA3">
        <w:rPr>
          <w:rFonts w:ascii="Arial" w:eastAsia="Times New Roman" w:hAnsi="Arial" w:cs="Arial"/>
          <w:color w:val="2A2A2A"/>
        </w:rPr>
        <w:t>ndaluz de la Mujer</w:t>
      </w:r>
      <w:r w:rsidR="004B0661">
        <w:rPr>
          <w:rFonts w:ascii="Arial" w:eastAsia="Times New Roman" w:hAnsi="Arial" w:cs="Arial"/>
          <w:color w:val="2A2A2A"/>
        </w:rPr>
        <w:t xml:space="preserve"> (dentro de </w:t>
      </w:r>
      <w:proofErr w:type="gramStart"/>
      <w:r w:rsidR="004B0661">
        <w:rPr>
          <w:rFonts w:ascii="Arial" w:eastAsia="Times New Roman" w:hAnsi="Arial" w:cs="Arial"/>
          <w:color w:val="2A2A2A"/>
        </w:rPr>
        <w:t xml:space="preserve">la </w:t>
      </w:r>
      <w:r>
        <w:rPr>
          <w:rFonts w:ascii="Arial" w:eastAsia="Times New Roman" w:hAnsi="Arial" w:cs="Arial"/>
          <w:color w:val="2A2A2A"/>
        </w:rPr>
        <w:t xml:space="preserve"> </w:t>
      </w:r>
      <w:r w:rsidR="004B0661" w:rsidRPr="004B0661">
        <w:rPr>
          <w:rFonts w:ascii="Arial" w:eastAsia="Times New Roman" w:hAnsi="Arial" w:cs="Arial"/>
          <w:color w:val="2A2A2A"/>
        </w:rPr>
        <w:t>Campaña</w:t>
      </w:r>
      <w:proofErr w:type="gramEnd"/>
      <w:r w:rsidR="004B0661" w:rsidRPr="004B0661">
        <w:rPr>
          <w:rFonts w:ascii="Arial" w:eastAsia="Times New Roman" w:hAnsi="Arial" w:cs="Arial"/>
          <w:color w:val="2A2A2A"/>
        </w:rPr>
        <w:t xml:space="preserve"> 2010 del Juego y el Juguete No Sexista y No Violento</w:t>
      </w:r>
      <w:r w:rsidR="004B0661">
        <w:rPr>
          <w:rFonts w:ascii="Arial" w:eastAsia="Times New Roman" w:hAnsi="Arial" w:cs="Arial"/>
          <w:color w:val="2A2A2A"/>
        </w:rPr>
        <w:t>)</w:t>
      </w:r>
      <w:r w:rsidR="004B0661" w:rsidRPr="004B0661">
        <w:rPr>
          <w:rFonts w:ascii="Arial" w:eastAsia="Times New Roman" w:hAnsi="Arial" w:cs="Arial"/>
          <w:color w:val="2A2A2A"/>
        </w:rPr>
        <w:t xml:space="preserve"> </w:t>
      </w:r>
      <w:r>
        <w:rPr>
          <w:rFonts w:ascii="Arial" w:eastAsia="Times New Roman" w:hAnsi="Arial" w:cs="Arial"/>
          <w:color w:val="2A2A2A"/>
        </w:rPr>
        <w:t>sobre el comportamiento de las em</w:t>
      </w:r>
      <w:r w:rsidR="00107A5F">
        <w:rPr>
          <w:rFonts w:ascii="Arial" w:eastAsia="Times New Roman" w:hAnsi="Arial" w:cs="Arial"/>
          <w:color w:val="2A2A2A"/>
        </w:rPr>
        <w:t>presas jugueteras</w:t>
      </w:r>
      <w:r w:rsidR="00130DF6">
        <w:rPr>
          <w:rFonts w:ascii="Arial" w:eastAsia="Times New Roman" w:hAnsi="Arial" w:cs="Arial"/>
          <w:color w:val="2A2A2A"/>
        </w:rPr>
        <w:t xml:space="preserve"> y sus reclamos publicitarios</w:t>
      </w:r>
      <w:r w:rsidR="00107A5F">
        <w:rPr>
          <w:rFonts w:ascii="Arial" w:eastAsia="Times New Roman" w:hAnsi="Arial" w:cs="Arial"/>
          <w:color w:val="2A2A2A"/>
        </w:rPr>
        <w:t>,</w:t>
      </w:r>
      <w:r>
        <w:rPr>
          <w:rFonts w:ascii="Arial" w:eastAsia="Times New Roman" w:hAnsi="Arial" w:cs="Arial"/>
          <w:color w:val="2A2A2A"/>
        </w:rPr>
        <w:t xml:space="preserve"> durante la Navidad de 2010, </w:t>
      </w:r>
      <w:r w:rsidR="004B0661">
        <w:rPr>
          <w:rFonts w:ascii="Arial" w:eastAsia="Times New Roman" w:hAnsi="Arial" w:cs="Arial"/>
          <w:color w:val="2A2A2A"/>
        </w:rPr>
        <w:t xml:space="preserve">se constató que </w:t>
      </w:r>
      <w:r>
        <w:rPr>
          <w:rFonts w:ascii="Arial" w:eastAsia="Times New Roman" w:hAnsi="Arial" w:cs="Arial"/>
          <w:color w:val="2A2A2A"/>
        </w:rPr>
        <w:t xml:space="preserve"> más del 50% de los anunci</w:t>
      </w:r>
      <w:r w:rsidR="004B0661">
        <w:rPr>
          <w:rFonts w:ascii="Arial" w:eastAsia="Times New Roman" w:hAnsi="Arial" w:cs="Arial"/>
          <w:color w:val="2A2A2A"/>
        </w:rPr>
        <w:t xml:space="preserve">os emitidos por televisión o publicados en catálogos incluían contenidos sexistas e </w:t>
      </w:r>
      <w:r>
        <w:rPr>
          <w:rFonts w:ascii="Arial" w:eastAsia="Times New Roman" w:hAnsi="Arial" w:cs="Arial"/>
          <w:color w:val="2A2A2A"/>
        </w:rPr>
        <w:t xml:space="preserve"> incum</w:t>
      </w:r>
      <w:r w:rsidR="004B0661">
        <w:rPr>
          <w:rFonts w:ascii="Arial" w:eastAsia="Times New Roman" w:hAnsi="Arial" w:cs="Arial"/>
          <w:color w:val="2A2A2A"/>
        </w:rPr>
        <w:t>plía</w:t>
      </w:r>
      <w:r>
        <w:rPr>
          <w:rFonts w:ascii="Arial" w:eastAsia="Times New Roman" w:hAnsi="Arial" w:cs="Arial"/>
          <w:color w:val="2A2A2A"/>
        </w:rPr>
        <w:t>n, al menos en un punto, el decálogo de buenas prácticas.</w:t>
      </w:r>
      <w:r w:rsidR="00CC1C27">
        <w:rPr>
          <w:rFonts w:ascii="Arial" w:eastAsia="Times New Roman" w:hAnsi="Arial" w:cs="Arial"/>
          <w:color w:val="2A2A2A"/>
        </w:rPr>
        <w:t xml:space="preserve"> </w:t>
      </w:r>
      <w:r w:rsidR="00107A5F">
        <w:rPr>
          <w:rFonts w:ascii="Arial" w:eastAsia="Times New Roman" w:hAnsi="Arial" w:cs="Arial"/>
          <w:color w:val="2A2A2A"/>
        </w:rPr>
        <w:t>De é</w:t>
      </w:r>
      <w:r w:rsidRPr="00ED0BA3">
        <w:rPr>
          <w:rFonts w:ascii="Arial" w:eastAsia="Times New Roman" w:hAnsi="Arial" w:cs="Arial"/>
          <w:color w:val="2A2A2A"/>
        </w:rPr>
        <w:t>ste 50 por cien</w:t>
      </w:r>
      <w:r w:rsidR="004B0661">
        <w:rPr>
          <w:rFonts w:ascii="Arial" w:eastAsia="Times New Roman" w:hAnsi="Arial" w:cs="Arial"/>
          <w:color w:val="2A2A2A"/>
        </w:rPr>
        <w:t>to</w:t>
      </w:r>
      <w:r w:rsidRPr="00ED0BA3">
        <w:rPr>
          <w:rFonts w:ascii="Arial" w:eastAsia="Times New Roman" w:hAnsi="Arial" w:cs="Arial"/>
          <w:color w:val="2A2A2A"/>
        </w:rPr>
        <w:t>, dos tercios corresponden a juegos imitativos de estereotipos orientados a chicas, frente a un tercio cuyo objeti</w:t>
      </w:r>
      <w:r w:rsidR="009B048D">
        <w:rPr>
          <w:rFonts w:ascii="Arial" w:eastAsia="Times New Roman" w:hAnsi="Arial" w:cs="Arial"/>
          <w:color w:val="2A2A2A"/>
        </w:rPr>
        <w:t>vo eran</w:t>
      </w:r>
      <w:r w:rsidRPr="00ED0BA3">
        <w:rPr>
          <w:rFonts w:ascii="Arial" w:eastAsia="Times New Roman" w:hAnsi="Arial" w:cs="Arial"/>
          <w:color w:val="2A2A2A"/>
        </w:rPr>
        <w:t xml:space="preserve"> los chicos.</w:t>
      </w:r>
      <w:r w:rsidR="00CC1C27">
        <w:rPr>
          <w:rFonts w:ascii="Arial" w:eastAsia="Times New Roman" w:hAnsi="Arial" w:cs="Arial"/>
          <w:color w:val="2A2A2A"/>
        </w:rPr>
        <w:t xml:space="preserve"> </w:t>
      </w:r>
      <w:r w:rsidR="009B048D">
        <w:rPr>
          <w:rFonts w:ascii="Arial" w:eastAsia="Times New Roman" w:hAnsi="Arial" w:cs="Arial"/>
          <w:color w:val="2A2A2A"/>
        </w:rPr>
        <w:t>Así se ponía</w:t>
      </w:r>
      <w:r w:rsidR="004B0661">
        <w:rPr>
          <w:rFonts w:ascii="Arial" w:eastAsia="Times New Roman" w:hAnsi="Arial" w:cs="Arial"/>
          <w:color w:val="2A2A2A"/>
        </w:rPr>
        <w:t xml:space="preserve"> de manifiesto que las niñas</w:t>
      </w:r>
      <w:r w:rsidR="009B048D">
        <w:rPr>
          <w:rFonts w:ascii="Arial" w:eastAsia="Times New Roman" w:hAnsi="Arial" w:cs="Arial"/>
          <w:color w:val="2A2A2A"/>
        </w:rPr>
        <w:t xml:space="preserve"> siempre soportan una mayor carga de sexismo.</w:t>
      </w:r>
      <w:r w:rsidR="00107A5F">
        <w:rPr>
          <w:rFonts w:ascii="Arial" w:hAnsi="Arial" w:cs="Arial"/>
          <w:color w:val="4E4E4E"/>
          <w:sz w:val="15"/>
          <w:szCs w:val="15"/>
        </w:rPr>
        <w:br/>
      </w:r>
      <w:r w:rsidR="009B048D">
        <w:rPr>
          <w:rFonts w:ascii="Arial" w:eastAsia="Times New Roman" w:hAnsi="Arial" w:cs="Arial"/>
          <w:color w:val="2A2A2A"/>
        </w:rPr>
        <w:t>En el momento actual es una afirmación compartida que</w:t>
      </w:r>
      <w:r w:rsidR="00A717DD">
        <w:rPr>
          <w:rFonts w:ascii="Arial" w:eastAsia="Times New Roman" w:hAnsi="Arial" w:cs="Arial"/>
          <w:color w:val="2A2A2A"/>
        </w:rPr>
        <w:t xml:space="preserve"> la </w:t>
      </w:r>
      <w:r w:rsidR="00A717DD" w:rsidRPr="00F8740E">
        <w:rPr>
          <w:rFonts w:ascii="Arial" w:eastAsia="Times New Roman" w:hAnsi="Arial" w:cs="Arial"/>
          <w:color w:val="2A2A2A"/>
        </w:rPr>
        <w:t>diferente elección de juguetes no puede explicarse a través de argumentos biológicos, sino que se debe a:</w:t>
      </w:r>
      <w:r w:rsidR="00A717DD">
        <w:rPr>
          <w:rFonts w:ascii="Arial" w:eastAsia="Times New Roman" w:hAnsi="Arial" w:cs="Arial"/>
          <w:color w:val="2A2A2A"/>
        </w:rPr>
        <w:t xml:space="preserve"> f</w:t>
      </w:r>
      <w:r w:rsidR="00A717DD" w:rsidRPr="00F8740E">
        <w:rPr>
          <w:rFonts w:ascii="Arial" w:eastAsia="Times New Roman" w:hAnsi="Arial" w:cs="Arial"/>
          <w:color w:val="2A2A2A"/>
        </w:rPr>
        <w:t xml:space="preserve">actores </w:t>
      </w:r>
      <w:proofErr w:type="gramStart"/>
      <w:r w:rsidR="00A717DD" w:rsidRPr="00F8740E">
        <w:rPr>
          <w:rFonts w:ascii="Arial" w:eastAsia="Times New Roman" w:hAnsi="Arial" w:cs="Arial"/>
          <w:color w:val="2A2A2A"/>
        </w:rPr>
        <w:t>culturales</w:t>
      </w:r>
      <w:r w:rsidR="00A717DD">
        <w:rPr>
          <w:rFonts w:ascii="Arial" w:eastAsia="Times New Roman" w:hAnsi="Arial" w:cs="Arial"/>
          <w:color w:val="2A2A2A"/>
        </w:rPr>
        <w:t xml:space="preserve">, </w:t>
      </w:r>
      <w:r w:rsidR="00A717DD" w:rsidRPr="00F8740E">
        <w:rPr>
          <w:rFonts w:ascii="Arial" w:eastAsia="Times New Roman" w:hAnsi="Arial" w:cs="Arial"/>
          <w:color w:val="2A2A2A"/>
        </w:rPr>
        <w:t xml:space="preserve"> educativos</w:t>
      </w:r>
      <w:proofErr w:type="gramEnd"/>
      <w:r w:rsidR="00A717DD">
        <w:rPr>
          <w:rFonts w:ascii="Arial" w:eastAsia="Times New Roman" w:hAnsi="Arial" w:cs="Arial"/>
          <w:color w:val="2A2A2A"/>
        </w:rPr>
        <w:t>, a</w:t>
      </w:r>
      <w:r w:rsidR="00A717DD" w:rsidRPr="00F8740E">
        <w:rPr>
          <w:rFonts w:ascii="Arial" w:eastAsia="Times New Roman" w:hAnsi="Arial" w:cs="Arial"/>
          <w:color w:val="2A2A2A"/>
        </w:rPr>
        <w:t>l peso de los convencionalismos</w:t>
      </w:r>
      <w:r w:rsidR="00A717DD">
        <w:rPr>
          <w:rFonts w:ascii="Arial" w:eastAsia="Times New Roman" w:hAnsi="Arial" w:cs="Arial"/>
          <w:color w:val="2A2A2A"/>
        </w:rPr>
        <w:t>, a l</w:t>
      </w:r>
      <w:r w:rsidR="00A717DD" w:rsidRPr="00F8740E">
        <w:rPr>
          <w:rFonts w:ascii="Arial" w:eastAsia="Times New Roman" w:hAnsi="Arial" w:cs="Arial"/>
          <w:color w:val="2A2A2A"/>
        </w:rPr>
        <w:t>a influencia del distinto trato de la fami</w:t>
      </w:r>
      <w:r w:rsidR="00A717DD">
        <w:rPr>
          <w:rFonts w:ascii="Arial" w:eastAsia="Times New Roman" w:hAnsi="Arial" w:cs="Arial"/>
          <w:color w:val="2A2A2A"/>
        </w:rPr>
        <w:t xml:space="preserve">lia. A los niños les gustan los </w:t>
      </w:r>
      <w:r w:rsidR="009B048D">
        <w:rPr>
          <w:rFonts w:ascii="Arial" w:eastAsia="Times New Roman" w:hAnsi="Arial" w:cs="Arial"/>
          <w:color w:val="2A2A2A"/>
        </w:rPr>
        <w:t xml:space="preserve">juguetes </w:t>
      </w:r>
      <w:r w:rsidR="00A717DD">
        <w:rPr>
          <w:rFonts w:ascii="Arial" w:eastAsia="Times New Roman" w:hAnsi="Arial" w:cs="Arial"/>
          <w:color w:val="2A2A2A"/>
        </w:rPr>
        <w:t>m</w:t>
      </w:r>
      <w:r w:rsidR="00A717DD" w:rsidRPr="00F8740E">
        <w:rPr>
          <w:rFonts w:ascii="Arial" w:eastAsia="Times New Roman" w:hAnsi="Arial" w:cs="Arial"/>
          <w:color w:val="2A2A2A"/>
        </w:rPr>
        <w:t>ás brusco</w:t>
      </w:r>
      <w:r w:rsidR="003B4D79">
        <w:rPr>
          <w:rFonts w:ascii="Arial" w:eastAsia="Times New Roman" w:hAnsi="Arial" w:cs="Arial"/>
          <w:color w:val="2A2A2A"/>
        </w:rPr>
        <w:t>s.</w:t>
      </w:r>
      <w:r w:rsidR="00A717DD">
        <w:rPr>
          <w:rFonts w:ascii="Arial" w:eastAsia="Times New Roman" w:hAnsi="Arial" w:cs="Arial"/>
          <w:color w:val="2A2A2A"/>
        </w:rPr>
        <w:t xml:space="preserve"> </w:t>
      </w:r>
      <w:r w:rsidR="003B4D79">
        <w:rPr>
          <w:rFonts w:ascii="Arial" w:eastAsia="Times New Roman" w:hAnsi="Arial" w:cs="Arial"/>
          <w:color w:val="2A2A2A"/>
        </w:rPr>
        <w:t>Sus juguetes requieren</w:t>
      </w:r>
      <w:r w:rsidR="00A717DD">
        <w:rPr>
          <w:rFonts w:ascii="Arial" w:eastAsia="Times New Roman" w:hAnsi="Arial" w:cs="Arial"/>
          <w:color w:val="2A2A2A"/>
        </w:rPr>
        <w:t xml:space="preserve"> m</w:t>
      </w:r>
      <w:r w:rsidR="00A717DD" w:rsidRPr="00F8740E">
        <w:rPr>
          <w:rFonts w:ascii="Arial" w:eastAsia="Times New Roman" w:hAnsi="Arial" w:cs="Arial"/>
          <w:color w:val="2A2A2A"/>
        </w:rPr>
        <w:t>enos verbalización</w:t>
      </w:r>
      <w:r w:rsidR="003B4D79">
        <w:rPr>
          <w:rFonts w:ascii="Arial" w:eastAsia="Times New Roman" w:hAnsi="Arial" w:cs="Arial"/>
          <w:color w:val="2A2A2A"/>
        </w:rPr>
        <w:t>. E</w:t>
      </w:r>
      <w:r w:rsidR="00A717DD" w:rsidRPr="00F8740E">
        <w:rPr>
          <w:rFonts w:ascii="Arial" w:eastAsia="Times New Roman" w:hAnsi="Arial" w:cs="Arial"/>
          <w:color w:val="2A2A2A"/>
        </w:rPr>
        <w:t>scasas reglas</w:t>
      </w:r>
      <w:r w:rsidR="003B4D79">
        <w:rPr>
          <w:rFonts w:ascii="Arial" w:eastAsia="Times New Roman" w:hAnsi="Arial" w:cs="Arial"/>
          <w:color w:val="2A2A2A"/>
        </w:rPr>
        <w:t xml:space="preserve"> en su ejecución</w:t>
      </w:r>
      <w:r w:rsidR="00A717DD" w:rsidRPr="00F8740E">
        <w:rPr>
          <w:rFonts w:ascii="Arial" w:eastAsia="Times New Roman" w:hAnsi="Arial" w:cs="Arial"/>
          <w:color w:val="2A2A2A"/>
        </w:rPr>
        <w:t>, y</w:t>
      </w:r>
      <w:r w:rsidR="003B4D79">
        <w:rPr>
          <w:rFonts w:ascii="Arial" w:eastAsia="Times New Roman" w:hAnsi="Arial" w:cs="Arial"/>
          <w:color w:val="2A2A2A"/>
        </w:rPr>
        <w:t>,</w:t>
      </w:r>
      <w:r w:rsidR="00A717DD" w:rsidRPr="00F8740E">
        <w:rPr>
          <w:rFonts w:ascii="Arial" w:eastAsia="Times New Roman" w:hAnsi="Arial" w:cs="Arial"/>
          <w:color w:val="2A2A2A"/>
        </w:rPr>
        <w:t xml:space="preserve"> en caso de haberlas</w:t>
      </w:r>
      <w:r w:rsidR="003B4D79">
        <w:rPr>
          <w:rFonts w:ascii="Arial" w:eastAsia="Times New Roman" w:hAnsi="Arial" w:cs="Arial"/>
          <w:color w:val="2A2A2A"/>
        </w:rPr>
        <w:t>,</w:t>
      </w:r>
      <w:r w:rsidR="00A717DD" w:rsidRPr="00F8740E">
        <w:rPr>
          <w:rFonts w:ascii="Arial" w:eastAsia="Times New Roman" w:hAnsi="Arial" w:cs="Arial"/>
          <w:color w:val="2A2A2A"/>
        </w:rPr>
        <w:t xml:space="preserve"> las infringen con más frecuencia que las niñas</w:t>
      </w:r>
      <w:r w:rsidR="000D3CFE">
        <w:rPr>
          <w:rFonts w:ascii="Arial" w:eastAsia="Times New Roman" w:hAnsi="Arial" w:cs="Arial"/>
          <w:color w:val="2A2A2A"/>
        </w:rPr>
        <w:t xml:space="preserve">. </w:t>
      </w:r>
      <w:r w:rsidR="00A717DD">
        <w:rPr>
          <w:rFonts w:ascii="Arial" w:eastAsia="Times New Roman" w:hAnsi="Arial" w:cs="Arial"/>
          <w:color w:val="2A2A2A"/>
        </w:rPr>
        <w:t xml:space="preserve"> </w:t>
      </w:r>
      <w:r w:rsidR="000D3CFE">
        <w:rPr>
          <w:rFonts w:ascii="Arial" w:eastAsia="Times New Roman" w:hAnsi="Arial" w:cs="Arial"/>
          <w:color w:val="2A2A2A"/>
        </w:rPr>
        <w:t>L</w:t>
      </w:r>
      <w:r w:rsidR="003B4D79">
        <w:rPr>
          <w:rFonts w:ascii="Arial" w:eastAsia="Times New Roman" w:hAnsi="Arial" w:cs="Arial"/>
          <w:color w:val="2A2A2A"/>
        </w:rPr>
        <w:t xml:space="preserve">os </w:t>
      </w:r>
      <w:proofErr w:type="gramStart"/>
      <w:r w:rsidR="003B4D79">
        <w:rPr>
          <w:rFonts w:ascii="Arial" w:eastAsia="Times New Roman" w:hAnsi="Arial" w:cs="Arial"/>
          <w:color w:val="2A2A2A"/>
        </w:rPr>
        <w:t xml:space="preserve">grupos </w:t>
      </w:r>
      <w:r w:rsidR="000D3CFE">
        <w:rPr>
          <w:rFonts w:ascii="Arial" w:eastAsia="Times New Roman" w:hAnsi="Arial" w:cs="Arial"/>
          <w:color w:val="2A2A2A"/>
        </w:rPr>
        <w:t xml:space="preserve"> suelen</w:t>
      </w:r>
      <w:proofErr w:type="gramEnd"/>
      <w:r w:rsidR="000D3CFE">
        <w:rPr>
          <w:rFonts w:ascii="Arial" w:eastAsia="Times New Roman" w:hAnsi="Arial" w:cs="Arial"/>
          <w:color w:val="2A2A2A"/>
        </w:rPr>
        <w:t xml:space="preserve"> hacer</w:t>
      </w:r>
      <w:r w:rsidR="003B4D79">
        <w:rPr>
          <w:rFonts w:ascii="Arial" w:eastAsia="Times New Roman" w:hAnsi="Arial" w:cs="Arial"/>
          <w:color w:val="2A2A2A"/>
        </w:rPr>
        <w:t>los</w:t>
      </w:r>
      <w:r w:rsidR="000D3CFE">
        <w:rPr>
          <w:rFonts w:ascii="Arial" w:eastAsia="Times New Roman" w:hAnsi="Arial" w:cs="Arial"/>
          <w:color w:val="2A2A2A"/>
        </w:rPr>
        <w:t xml:space="preserve"> más numerosos que las niñas. </w:t>
      </w:r>
      <w:r w:rsidR="00A717DD" w:rsidRPr="00F8740E">
        <w:rPr>
          <w:rFonts w:ascii="Arial" w:eastAsia="Times New Roman" w:hAnsi="Arial" w:cs="Arial"/>
          <w:color w:val="2A2A2A"/>
        </w:rPr>
        <w:t>Desde aproximadamente los tres años</w:t>
      </w:r>
      <w:r w:rsidR="000D3CFE">
        <w:rPr>
          <w:rFonts w:ascii="Arial" w:eastAsia="Times New Roman" w:hAnsi="Arial" w:cs="Arial"/>
          <w:color w:val="2A2A2A"/>
        </w:rPr>
        <w:t>,</w:t>
      </w:r>
      <w:r w:rsidR="00A717DD" w:rsidRPr="00F8740E">
        <w:rPr>
          <w:rFonts w:ascii="Arial" w:eastAsia="Times New Roman" w:hAnsi="Arial" w:cs="Arial"/>
          <w:color w:val="2A2A2A"/>
        </w:rPr>
        <w:t xml:space="preserve"> los niños suelen liderar los juegos en los espacios exte</w:t>
      </w:r>
      <w:r w:rsidR="000D3CFE">
        <w:rPr>
          <w:rFonts w:ascii="Arial" w:eastAsia="Times New Roman" w:hAnsi="Arial" w:cs="Arial"/>
          <w:color w:val="2A2A2A"/>
        </w:rPr>
        <w:t xml:space="preserve">riores. </w:t>
      </w:r>
      <w:r w:rsidR="00A717DD" w:rsidRPr="00F8740E">
        <w:rPr>
          <w:rFonts w:ascii="Arial" w:eastAsia="Times New Roman" w:hAnsi="Arial" w:cs="Arial"/>
          <w:color w:val="2A2A2A"/>
        </w:rPr>
        <w:t>Intentan solucionar sus afrentas por sí solos</w:t>
      </w:r>
      <w:r w:rsidR="00A717DD">
        <w:rPr>
          <w:rFonts w:ascii="Arial" w:eastAsia="Times New Roman" w:hAnsi="Arial" w:cs="Arial"/>
          <w:color w:val="2A2A2A"/>
        </w:rPr>
        <w:t>, y tienen m</w:t>
      </w:r>
      <w:r w:rsidR="00A717DD" w:rsidRPr="00F8740E">
        <w:rPr>
          <w:rFonts w:ascii="Arial" w:eastAsia="Times New Roman" w:hAnsi="Arial" w:cs="Arial"/>
          <w:color w:val="2A2A2A"/>
        </w:rPr>
        <w:t>ayor tendencia a recurrir a la violencia.</w:t>
      </w:r>
      <w:r w:rsidR="00A717DD">
        <w:rPr>
          <w:rFonts w:ascii="Arial" w:eastAsia="Times New Roman" w:hAnsi="Arial" w:cs="Arial"/>
          <w:color w:val="2A2A2A"/>
        </w:rPr>
        <w:t xml:space="preserve"> Las niñas practican sus juegos m</w:t>
      </w:r>
      <w:r w:rsidR="00A717DD" w:rsidRPr="00F8740E">
        <w:rPr>
          <w:rFonts w:ascii="Arial" w:eastAsia="Times New Roman" w:hAnsi="Arial" w:cs="Arial"/>
          <w:color w:val="2A2A2A"/>
        </w:rPr>
        <w:t>ás centrado</w:t>
      </w:r>
      <w:r w:rsidR="00A717DD">
        <w:rPr>
          <w:rFonts w:ascii="Arial" w:eastAsia="Times New Roman" w:hAnsi="Arial" w:cs="Arial"/>
          <w:color w:val="2A2A2A"/>
        </w:rPr>
        <w:t>s</w:t>
      </w:r>
      <w:r w:rsidR="00A717DD" w:rsidRPr="00F8740E">
        <w:rPr>
          <w:rFonts w:ascii="Arial" w:eastAsia="Times New Roman" w:hAnsi="Arial" w:cs="Arial"/>
          <w:color w:val="2A2A2A"/>
        </w:rPr>
        <w:t xml:space="preserve"> en reglas y sugerencias</w:t>
      </w:r>
      <w:r w:rsidR="000C0577">
        <w:rPr>
          <w:rFonts w:ascii="Arial" w:eastAsia="Times New Roman" w:hAnsi="Arial" w:cs="Arial"/>
          <w:color w:val="2A2A2A"/>
        </w:rPr>
        <w:t>. Tienen</w:t>
      </w:r>
      <w:r w:rsidR="00A717DD">
        <w:rPr>
          <w:rFonts w:ascii="Arial" w:eastAsia="Times New Roman" w:hAnsi="Arial" w:cs="Arial"/>
          <w:color w:val="2A2A2A"/>
        </w:rPr>
        <w:t xml:space="preserve"> </w:t>
      </w:r>
      <w:r w:rsidR="00A717DD" w:rsidRPr="00F8740E">
        <w:rPr>
          <w:rFonts w:ascii="Arial" w:eastAsia="Times New Roman" w:hAnsi="Arial" w:cs="Arial"/>
          <w:color w:val="2A2A2A"/>
        </w:rPr>
        <w:t>mayor contacto verbal</w:t>
      </w:r>
      <w:r w:rsidR="000C0577">
        <w:rPr>
          <w:rFonts w:ascii="Arial" w:eastAsia="Times New Roman" w:hAnsi="Arial" w:cs="Arial"/>
          <w:color w:val="2A2A2A"/>
        </w:rPr>
        <w:t>.</w:t>
      </w:r>
      <w:r w:rsidR="003B4D79">
        <w:rPr>
          <w:rFonts w:ascii="Arial" w:eastAsia="Times New Roman" w:hAnsi="Arial" w:cs="Arial"/>
          <w:color w:val="2A2A2A"/>
        </w:rPr>
        <w:t xml:space="preserve"> </w:t>
      </w:r>
      <w:r w:rsidR="000C0577">
        <w:rPr>
          <w:rFonts w:ascii="Arial" w:eastAsia="Times New Roman" w:hAnsi="Arial" w:cs="Arial"/>
          <w:color w:val="2A2A2A"/>
        </w:rPr>
        <w:t>Utilizan</w:t>
      </w:r>
      <w:r w:rsidR="00A717DD" w:rsidRPr="00F8740E">
        <w:rPr>
          <w:rFonts w:ascii="Arial" w:eastAsia="Times New Roman" w:hAnsi="Arial" w:cs="Arial"/>
          <w:color w:val="2A2A2A"/>
        </w:rPr>
        <w:t xml:space="preserve"> espacios más reducidos que los niños</w:t>
      </w:r>
      <w:r w:rsidR="00A717DD">
        <w:rPr>
          <w:rFonts w:ascii="Arial" w:eastAsia="Times New Roman" w:hAnsi="Arial" w:cs="Arial"/>
          <w:color w:val="2A2A2A"/>
        </w:rPr>
        <w:t xml:space="preserve">, normalmente </w:t>
      </w:r>
      <w:r w:rsidR="00A717DD" w:rsidRPr="0082710C">
        <w:rPr>
          <w:rFonts w:ascii="Arial" w:eastAsia="Times New Roman" w:hAnsi="Arial" w:cs="Arial"/>
          <w:color w:val="2A2A2A"/>
        </w:rPr>
        <w:t>no sobrepasan los cuatro miembros</w:t>
      </w:r>
      <w:r w:rsidR="003B4D79">
        <w:rPr>
          <w:rFonts w:ascii="Arial" w:eastAsia="Times New Roman" w:hAnsi="Arial" w:cs="Arial"/>
          <w:color w:val="2A2A2A"/>
        </w:rPr>
        <w:t>. S</w:t>
      </w:r>
      <w:r w:rsidR="00A717DD" w:rsidRPr="00F8740E">
        <w:rPr>
          <w:rFonts w:ascii="Arial" w:eastAsia="Times New Roman" w:hAnsi="Arial" w:cs="Arial"/>
          <w:color w:val="2A2A2A"/>
        </w:rPr>
        <w:t>e comprometen con mayor intensidad emocional que los niños</w:t>
      </w:r>
      <w:r w:rsidR="000C0577">
        <w:rPr>
          <w:rFonts w:ascii="Arial" w:eastAsia="Times New Roman" w:hAnsi="Arial" w:cs="Arial"/>
          <w:color w:val="2A2A2A"/>
        </w:rPr>
        <w:t>. Brindan</w:t>
      </w:r>
      <w:r w:rsidR="00A717DD" w:rsidRPr="00F8740E">
        <w:rPr>
          <w:rFonts w:ascii="Arial" w:eastAsia="Times New Roman" w:hAnsi="Arial" w:cs="Arial"/>
          <w:color w:val="2A2A2A"/>
        </w:rPr>
        <w:t xml:space="preserve"> mayor apoyo y calor en el grupo</w:t>
      </w:r>
      <w:r w:rsidR="000C0577">
        <w:rPr>
          <w:rFonts w:ascii="Arial" w:eastAsia="Times New Roman" w:hAnsi="Arial" w:cs="Arial"/>
          <w:color w:val="2A2A2A"/>
        </w:rPr>
        <w:t>. No</w:t>
      </w:r>
      <w:r w:rsidR="00A717DD" w:rsidRPr="00F8740E">
        <w:rPr>
          <w:rFonts w:ascii="Arial" w:eastAsia="Times New Roman" w:hAnsi="Arial" w:cs="Arial"/>
          <w:color w:val="2A2A2A"/>
        </w:rPr>
        <w:t xml:space="preserve"> suelen defenderse y piden más </w:t>
      </w:r>
      <w:r w:rsidR="00A717DD" w:rsidRPr="00F8740E">
        <w:rPr>
          <w:rFonts w:ascii="Arial" w:eastAsia="Times New Roman" w:hAnsi="Arial" w:cs="Arial"/>
          <w:color w:val="2A2A2A"/>
        </w:rPr>
        <w:lastRenderedPageBreak/>
        <w:t>ayuda.</w:t>
      </w:r>
      <w:r w:rsidR="006028A3">
        <w:rPr>
          <w:rFonts w:ascii="Arial" w:eastAsia="Times New Roman" w:hAnsi="Arial" w:cs="Arial"/>
          <w:color w:val="2A2A2A"/>
        </w:rPr>
        <w:t xml:space="preserve"> Niños y </w:t>
      </w:r>
      <w:proofErr w:type="gramStart"/>
      <w:r w:rsidR="006028A3">
        <w:rPr>
          <w:rFonts w:ascii="Arial" w:eastAsia="Times New Roman" w:hAnsi="Arial" w:cs="Arial"/>
          <w:color w:val="2A2A2A"/>
        </w:rPr>
        <w:t xml:space="preserve">niñas </w:t>
      </w:r>
      <w:r w:rsidR="00A717DD" w:rsidRPr="001321C0">
        <w:rPr>
          <w:rFonts w:ascii="Arial" w:eastAsia="Times New Roman" w:hAnsi="Arial" w:cs="Arial"/>
          <w:color w:val="2A2A2A"/>
        </w:rPr>
        <w:t xml:space="preserve"> re</w:t>
      </w:r>
      <w:r w:rsidR="006028A3">
        <w:rPr>
          <w:rFonts w:ascii="Arial" w:eastAsia="Times New Roman" w:hAnsi="Arial" w:cs="Arial"/>
          <w:color w:val="2A2A2A"/>
        </w:rPr>
        <w:t>chazan</w:t>
      </w:r>
      <w:proofErr w:type="gramEnd"/>
      <w:r w:rsidR="00A717DD" w:rsidRPr="001321C0">
        <w:rPr>
          <w:rFonts w:ascii="Arial" w:eastAsia="Times New Roman" w:hAnsi="Arial" w:cs="Arial"/>
          <w:color w:val="2A2A2A"/>
        </w:rPr>
        <w:t xml:space="preserve"> aquellas actividades y</w:t>
      </w:r>
      <w:r w:rsidR="006028A3">
        <w:rPr>
          <w:rFonts w:ascii="Arial" w:eastAsia="Times New Roman" w:hAnsi="Arial" w:cs="Arial"/>
          <w:color w:val="2A2A2A"/>
        </w:rPr>
        <w:t xml:space="preserve"> </w:t>
      </w:r>
      <w:r w:rsidR="00A717DD" w:rsidRPr="001321C0">
        <w:rPr>
          <w:rFonts w:ascii="Arial" w:eastAsia="Times New Roman" w:hAnsi="Arial" w:cs="Arial"/>
          <w:color w:val="2A2A2A"/>
        </w:rPr>
        <w:t>objetos que socialmente se consideran del sexo contrario, siendo una reacción</w:t>
      </w:r>
      <w:r w:rsidR="006028A3">
        <w:rPr>
          <w:rFonts w:ascii="Arial" w:eastAsia="Times New Roman" w:hAnsi="Arial" w:cs="Arial"/>
          <w:color w:val="2A2A2A"/>
        </w:rPr>
        <w:t xml:space="preserve"> </w:t>
      </w:r>
      <w:r w:rsidR="00A717DD" w:rsidRPr="001321C0">
        <w:rPr>
          <w:rFonts w:ascii="Arial" w:eastAsia="Times New Roman" w:hAnsi="Arial" w:cs="Arial"/>
          <w:color w:val="2A2A2A"/>
        </w:rPr>
        <w:t>más evidente en los niños que en las niñas</w:t>
      </w:r>
      <w:r w:rsidR="008E3536">
        <w:rPr>
          <w:rFonts w:ascii="Arial" w:eastAsia="Times New Roman" w:hAnsi="Arial" w:cs="Arial"/>
          <w:color w:val="2A2A2A"/>
        </w:rPr>
        <w:t>.</w:t>
      </w:r>
    </w:p>
    <w:p w14:paraId="787A1585" w14:textId="77777777" w:rsidR="00A717DD" w:rsidRDefault="00A717DD" w:rsidP="00A717DD">
      <w:pPr>
        <w:spacing w:line="360" w:lineRule="auto"/>
        <w:jc w:val="both"/>
        <w:rPr>
          <w:rFonts w:ascii="Arial" w:eastAsia="Times New Roman" w:hAnsi="Arial" w:cs="Arial"/>
          <w:color w:val="2A2A2A"/>
        </w:rPr>
      </w:pPr>
      <w:proofErr w:type="gramStart"/>
      <w:r w:rsidRPr="00F8740E">
        <w:rPr>
          <w:rFonts w:ascii="Arial" w:eastAsia="Times New Roman" w:hAnsi="Arial" w:cs="Arial"/>
          <w:color w:val="2A2A2A"/>
        </w:rPr>
        <w:t>Cuan</w:t>
      </w:r>
      <w:r w:rsidR="008E3536">
        <w:rPr>
          <w:rFonts w:ascii="Arial" w:eastAsia="Times New Roman" w:hAnsi="Arial" w:cs="Arial"/>
          <w:color w:val="2A2A2A"/>
        </w:rPr>
        <w:t xml:space="preserve">do </w:t>
      </w:r>
      <w:r w:rsidRPr="00F8740E">
        <w:rPr>
          <w:rFonts w:ascii="Arial" w:eastAsia="Times New Roman" w:hAnsi="Arial" w:cs="Arial"/>
          <w:color w:val="2A2A2A"/>
        </w:rPr>
        <w:t xml:space="preserve"> ni</w:t>
      </w:r>
      <w:r w:rsidR="008E3536">
        <w:rPr>
          <w:rFonts w:ascii="Arial" w:eastAsia="Times New Roman" w:hAnsi="Arial" w:cs="Arial"/>
          <w:color w:val="2A2A2A"/>
        </w:rPr>
        <w:t>ños</w:t>
      </w:r>
      <w:proofErr w:type="gramEnd"/>
      <w:r w:rsidR="008E3536">
        <w:rPr>
          <w:rFonts w:ascii="Arial" w:eastAsia="Times New Roman" w:hAnsi="Arial" w:cs="Arial"/>
          <w:color w:val="2A2A2A"/>
        </w:rPr>
        <w:t xml:space="preserve"> y </w:t>
      </w:r>
      <w:r w:rsidRPr="00F8740E">
        <w:rPr>
          <w:rFonts w:ascii="Arial" w:eastAsia="Times New Roman" w:hAnsi="Arial" w:cs="Arial"/>
          <w:color w:val="2A2A2A"/>
        </w:rPr>
        <w:t xml:space="preserve"> niñas tienen iguales oportunidades de acceso a los distintos juegos y juguetes, y no existen a su alrededor criterios y acciones de las personas adultas prohibiendo o permitiendo uno u otro tipo de juegos, se observa que seleccionan</w:t>
      </w:r>
      <w:r w:rsidR="008E3536">
        <w:rPr>
          <w:rFonts w:ascii="Arial" w:eastAsia="Times New Roman" w:hAnsi="Arial" w:cs="Arial"/>
          <w:color w:val="2A2A2A"/>
        </w:rPr>
        <w:t>,</w:t>
      </w:r>
      <w:r w:rsidRPr="00F8740E">
        <w:rPr>
          <w:rFonts w:ascii="Arial" w:eastAsia="Times New Roman" w:hAnsi="Arial" w:cs="Arial"/>
          <w:color w:val="2A2A2A"/>
        </w:rPr>
        <w:t xml:space="preserve"> gener</w:t>
      </w:r>
      <w:r>
        <w:rPr>
          <w:rFonts w:ascii="Arial" w:eastAsia="Times New Roman" w:hAnsi="Arial" w:cs="Arial"/>
          <w:color w:val="2A2A2A"/>
        </w:rPr>
        <w:t>almente</w:t>
      </w:r>
      <w:r w:rsidR="008E3536">
        <w:rPr>
          <w:rFonts w:ascii="Arial" w:eastAsia="Times New Roman" w:hAnsi="Arial" w:cs="Arial"/>
          <w:color w:val="2A2A2A"/>
        </w:rPr>
        <w:t>,</w:t>
      </w:r>
      <w:r>
        <w:rPr>
          <w:rFonts w:ascii="Arial" w:eastAsia="Times New Roman" w:hAnsi="Arial" w:cs="Arial"/>
          <w:color w:val="2A2A2A"/>
        </w:rPr>
        <w:t xml:space="preserve"> los mismos juguetes en </w:t>
      </w:r>
      <w:r w:rsidRPr="00F8740E">
        <w:rPr>
          <w:rFonts w:ascii="Arial" w:eastAsia="Times New Roman" w:hAnsi="Arial" w:cs="Arial"/>
          <w:color w:val="2A2A2A"/>
        </w:rPr>
        <w:t>las edades más tempranas, y que sólo a partir de la edad pre</w:t>
      </w:r>
      <w:r>
        <w:rPr>
          <w:rFonts w:ascii="Arial" w:eastAsia="Times New Roman" w:hAnsi="Arial" w:cs="Arial"/>
          <w:color w:val="2A2A2A"/>
        </w:rPr>
        <w:t xml:space="preserve">escolar es cuando </w:t>
      </w:r>
      <w:r w:rsidRPr="00F8740E">
        <w:rPr>
          <w:rFonts w:ascii="Arial" w:eastAsia="Times New Roman" w:hAnsi="Arial" w:cs="Arial"/>
          <w:color w:val="2A2A2A"/>
        </w:rPr>
        <w:t>empiezan a estar influidos por otros mensajes y, comienzan a observarse mayo</w:t>
      </w:r>
      <w:r>
        <w:rPr>
          <w:rFonts w:ascii="Arial" w:eastAsia="Times New Roman" w:hAnsi="Arial" w:cs="Arial"/>
          <w:color w:val="2A2A2A"/>
        </w:rPr>
        <w:t xml:space="preserve">res diferencias. Si utilizan juguetes </w:t>
      </w:r>
      <w:r w:rsidRPr="00F8740E">
        <w:rPr>
          <w:rFonts w:ascii="Arial" w:eastAsia="Times New Roman" w:hAnsi="Arial" w:cs="Arial"/>
          <w:color w:val="2A2A2A"/>
        </w:rPr>
        <w:t>que invitan a la activid</w:t>
      </w:r>
      <w:r>
        <w:rPr>
          <w:rFonts w:ascii="Arial" w:eastAsia="Times New Roman" w:hAnsi="Arial" w:cs="Arial"/>
          <w:color w:val="2A2A2A"/>
        </w:rPr>
        <w:t>ad, desarrollarán el dinamismo.</w:t>
      </w:r>
    </w:p>
    <w:p w14:paraId="7E988F97" w14:textId="77777777" w:rsidR="00ED0BA3" w:rsidRPr="000E2AD2" w:rsidRDefault="00A717DD" w:rsidP="00A717DD">
      <w:pPr>
        <w:spacing w:line="360" w:lineRule="auto"/>
        <w:jc w:val="both"/>
        <w:rPr>
          <w:rFonts w:ascii="Arial" w:eastAsia="Times New Roman" w:hAnsi="Arial" w:cs="Arial"/>
          <w:color w:val="2A2A2A"/>
        </w:rPr>
      </w:pPr>
      <w:r w:rsidRPr="008E3536">
        <w:rPr>
          <w:rFonts w:ascii="Arial" w:eastAsia="Times New Roman" w:hAnsi="Arial" w:cs="Arial"/>
          <w:i/>
          <w:color w:val="2A2A2A"/>
        </w:rPr>
        <w:t xml:space="preserve">Utilizamos los juegos y juguetes de manera sexista cuando facilitamos </w:t>
      </w:r>
      <w:proofErr w:type="gramStart"/>
      <w:r w:rsidRPr="008E3536">
        <w:rPr>
          <w:rFonts w:ascii="Arial" w:eastAsia="Times New Roman" w:hAnsi="Arial" w:cs="Arial"/>
          <w:i/>
          <w:color w:val="2A2A2A"/>
        </w:rPr>
        <w:t>juguetes  que</w:t>
      </w:r>
      <w:proofErr w:type="gramEnd"/>
      <w:r w:rsidRPr="008E3536">
        <w:rPr>
          <w:rFonts w:ascii="Arial" w:eastAsia="Times New Roman" w:hAnsi="Arial" w:cs="Arial"/>
          <w:i/>
          <w:color w:val="2A2A2A"/>
        </w:rPr>
        <w:t xml:space="preserve"> afianzan el aprendizaje de los roles asignados artificialmente según el sexo  biológico, y cuando obstaculizamos y desvalorizamos el acceso al resto de  juegos, teniendo un efecto negativo en el desarrollo de capacidades, actitudes y valores de las criaturas</w:t>
      </w:r>
      <w:r w:rsidR="008E3536">
        <w:rPr>
          <w:rFonts w:ascii="Arial" w:eastAsia="Times New Roman" w:hAnsi="Arial" w:cs="Arial"/>
          <w:i/>
          <w:color w:val="2A2A2A"/>
        </w:rPr>
        <w:t xml:space="preserve"> </w:t>
      </w:r>
      <w:r>
        <w:rPr>
          <w:rFonts w:ascii="Arial" w:eastAsia="Times New Roman" w:hAnsi="Arial" w:cs="Arial"/>
          <w:color w:val="2A2A2A"/>
        </w:rPr>
        <w:t>(Guía de juegos y juguetes para la igualdad, 2009)</w:t>
      </w:r>
    </w:p>
    <w:p w14:paraId="3DC992DC" w14:textId="77777777" w:rsidR="007030D1" w:rsidRDefault="0086751C" w:rsidP="007030D1">
      <w:pPr>
        <w:spacing w:line="360" w:lineRule="auto"/>
        <w:jc w:val="both"/>
        <w:rPr>
          <w:rFonts w:ascii="Arial" w:eastAsia="Times New Roman" w:hAnsi="Arial" w:cs="Arial"/>
          <w:b/>
          <w:color w:val="2A2A2A"/>
        </w:rPr>
      </w:pPr>
      <w:r>
        <w:rPr>
          <w:rFonts w:ascii="Arial" w:eastAsia="Times New Roman" w:hAnsi="Arial" w:cs="Arial"/>
          <w:b/>
          <w:color w:val="2A2A2A"/>
        </w:rPr>
        <w:t>5.</w:t>
      </w:r>
      <w:r w:rsidRPr="007030D1">
        <w:rPr>
          <w:rFonts w:ascii="Arial" w:eastAsia="Times New Roman" w:hAnsi="Arial" w:cs="Arial"/>
          <w:b/>
          <w:color w:val="2A2A2A"/>
        </w:rPr>
        <w:t xml:space="preserve"> ¿</w:t>
      </w:r>
      <w:r w:rsidR="007030D1" w:rsidRPr="007030D1">
        <w:rPr>
          <w:rFonts w:ascii="Arial" w:eastAsia="Times New Roman" w:hAnsi="Arial" w:cs="Arial"/>
          <w:b/>
          <w:color w:val="2A2A2A"/>
        </w:rPr>
        <w:t>A las hijas hay que protegerlas más que a los hijos?</w:t>
      </w:r>
    </w:p>
    <w:p w14:paraId="7913D743" w14:textId="77777777" w:rsidR="00830602" w:rsidRDefault="00830602" w:rsidP="007030D1">
      <w:pPr>
        <w:spacing w:line="360" w:lineRule="auto"/>
        <w:jc w:val="both"/>
        <w:rPr>
          <w:rFonts w:ascii="Arial" w:eastAsia="Times New Roman" w:hAnsi="Arial" w:cs="Arial"/>
          <w:color w:val="2A2A2A"/>
        </w:rPr>
      </w:pPr>
      <w:r>
        <w:rPr>
          <w:rFonts w:ascii="Arial" w:eastAsia="Times New Roman" w:hAnsi="Arial" w:cs="Arial"/>
          <w:color w:val="2A2A2A"/>
        </w:rPr>
        <w:t>Grupo 1</w:t>
      </w:r>
    </w:p>
    <w:p w14:paraId="09362146" w14:textId="77777777" w:rsidR="00ED1032" w:rsidRDefault="0079234A" w:rsidP="007030D1">
      <w:pPr>
        <w:spacing w:line="360" w:lineRule="auto"/>
        <w:jc w:val="both"/>
        <w:rPr>
          <w:rFonts w:ascii="Arial" w:eastAsia="Times New Roman" w:hAnsi="Arial" w:cs="Arial"/>
          <w:color w:val="2A2A2A"/>
        </w:rPr>
      </w:pPr>
      <w:r>
        <w:rPr>
          <w:rFonts w:ascii="Arial" w:eastAsia="Times New Roman" w:hAnsi="Arial" w:cs="Arial"/>
          <w:color w:val="2A2A2A"/>
        </w:rPr>
        <w:t>El 50 % considera</w:t>
      </w:r>
      <w:r w:rsidR="0022659C">
        <w:rPr>
          <w:rFonts w:ascii="Arial" w:eastAsia="Times New Roman" w:hAnsi="Arial" w:cs="Arial"/>
          <w:color w:val="2A2A2A"/>
        </w:rPr>
        <w:t xml:space="preserve"> que hay que proteger por igual a niños y niñas.</w:t>
      </w:r>
      <w:r>
        <w:rPr>
          <w:rFonts w:ascii="Arial" w:eastAsia="Times New Roman" w:hAnsi="Arial" w:cs="Arial"/>
          <w:color w:val="2A2A2A"/>
        </w:rPr>
        <w:t xml:space="preserve"> El 30% dice que hay que proteger más a las chicas porque tienen más peligro o porque son más débiles físicamente.</w:t>
      </w:r>
    </w:p>
    <w:p w14:paraId="7CA73EB0" w14:textId="77777777" w:rsidR="00830602" w:rsidRDefault="00830602" w:rsidP="007030D1">
      <w:pPr>
        <w:spacing w:line="360" w:lineRule="auto"/>
        <w:jc w:val="both"/>
        <w:rPr>
          <w:rFonts w:ascii="Arial" w:eastAsia="Times New Roman" w:hAnsi="Arial" w:cs="Arial"/>
          <w:color w:val="2A2A2A"/>
        </w:rPr>
      </w:pPr>
      <w:r>
        <w:rPr>
          <w:rFonts w:ascii="Arial" w:eastAsia="Times New Roman" w:hAnsi="Arial" w:cs="Arial"/>
          <w:color w:val="2A2A2A"/>
        </w:rPr>
        <w:t>Grupo 2</w:t>
      </w:r>
    </w:p>
    <w:p w14:paraId="371CD1FC" w14:textId="77777777" w:rsidR="003779B0" w:rsidRDefault="00B3342F" w:rsidP="007030D1">
      <w:pPr>
        <w:spacing w:line="360" w:lineRule="auto"/>
        <w:jc w:val="both"/>
        <w:rPr>
          <w:rFonts w:ascii="Arial" w:eastAsia="Times New Roman" w:hAnsi="Arial" w:cs="Arial"/>
          <w:color w:val="2A2A2A"/>
        </w:rPr>
      </w:pPr>
      <w:r>
        <w:rPr>
          <w:rFonts w:ascii="Arial" w:eastAsia="Times New Roman" w:hAnsi="Arial" w:cs="Arial"/>
          <w:color w:val="2A2A2A"/>
        </w:rPr>
        <w:t>El 75% piensa que hay que proteger por igual. El 25% que hay que proteger más a las chicas</w:t>
      </w:r>
      <w:r w:rsidR="009350CD">
        <w:rPr>
          <w:rFonts w:ascii="Arial" w:eastAsia="Times New Roman" w:hAnsi="Arial" w:cs="Arial"/>
          <w:color w:val="2A2A2A"/>
        </w:rPr>
        <w:t>.</w:t>
      </w:r>
    </w:p>
    <w:p w14:paraId="67B087B0" w14:textId="77777777" w:rsidR="003779B0" w:rsidRDefault="003779B0" w:rsidP="007030D1">
      <w:pPr>
        <w:spacing w:line="360" w:lineRule="auto"/>
        <w:jc w:val="both"/>
        <w:rPr>
          <w:rFonts w:ascii="Arial" w:eastAsia="Times New Roman" w:hAnsi="Arial" w:cs="Arial"/>
          <w:color w:val="2A2A2A"/>
        </w:rPr>
      </w:pPr>
      <w:r>
        <w:rPr>
          <w:rFonts w:ascii="Arial" w:eastAsia="Times New Roman" w:hAnsi="Arial" w:cs="Arial"/>
          <w:color w:val="2A2A2A"/>
        </w:rPr>
        <w:t xml:space="preserve">En torno a un 30% en los dos grupos, opina que </w:t>
      </w:r>
      <w:proofErr w:type="gramStart"/>
      <w:r>
        <w:rPr>
          <w:rFonts w:ascii="Arial" w:eastAsia="Times New Roman" w:hAnsi="Arial" w:cs="Arial"/>
          <w:color w:val="2A2A2A"/>
        </w:rPr>
        <w:t>la  protección</w:t>
      </w:r>
      <w:proofErr w:type="gramEnd"/>
      <w:r>
        <w:rPr>
          <w:rFonts w:ascii="Arial" w:eastAsia="Times New Roman" w:hAnsi="Arial" w:cs="Arial"/>
          <w:color w:val="2A2A2A"/>
        </w:rPr>
        <w:t xml:space="preserve"> más fuerte debe realizarse con las chicas y esta situación viene determinada por el estereotipo sexista que afirma que las mujeres son débiles e indefensas y necesitan a un varón que las proteja. </w:t>
      </w:r>
    </w:p>
    <w:p w14:paraId="7A524E4A" w14:textId="77777777" w:rsidR="00C82D93" w:rsidRDefault="00C82D93" w:rsidP="007030D1">
      <w:pPr>
        <w:spacing w:line="360" w:lineRule="auto"/>
        <w:jc w:val="both"/>
        <w:rPr>
          <w:rFonts w:ascii="Arial" w:eastAsia="Times New Roman" w:hAnsi="Arial" w:cs="Arial"/>
          <w:color w:val="2A2A2A"/>
        </w:rPr>
      </w:pPr>
      <w:r w:rsidRPr="00E5576C">
        <w:rPr>
          <w:rFonts w:ascii="Arial" w:eastAsia="Times New Roman" w:hAnsi="Arial" w:cs="Arial"/>
          <w:i/>
          <w:color w:val="2A2A2A"/>
        </w:rPr>
        <w:t xml:space="preserve">Si favorecemos una ética del cuidado, de la no violencia, de la comunicación respetuosa, en los niños y </w:t>
      </w:r>
      <w:proofErr w:type="gramStart"/>
      <w:r w:rsidRPr="00E5576C">
        <w:rPr>
          <w:rFonts w:ascii="Arial" w:eastAsia="Times New Roman" w:hAnsi="Arial" w:cs="Arial"/>
          <w:i/>
          <w:color w:val="2A2A2A"/>
        </w:rPr>
        <w:t>en  las</w:t>
      </w:r>
      <w:proofErr w:type="gramEnd"/>
      <w:r w:rsidRPr="00E5576C">
        <w:rPr>
          <w:rFonts w:ascii="Arial" w:eastAsia="Times New Roman" w:hAnsi="Arial" w:cs="Arial"/>
          <w:i/>
          <w:color w:val="2A2A2A"/>
        </w:rPr>
        <w:t xml:space="preserve"> niñas se favorece que eleven su autoestima y que sepan establecer límites personales  favorecemos que desde trayectorias  distintas lleguemos a la plena igualdad </w:t>
      </w:r>
      <w:r>
        <w:rPr>
          <w:rFonts w:ascii="Arial" w:eastAsia="Times New Roman" w:hAnsi="Arial" w:cs="Arial"/>
          <w:color w:val="2A2A2A"/>
        </w:rPr>
        <w:t xml:space="preserve">(Leal González y Arconada Melero, 2011)  </w:t>
      </w:r>
    </w:p>
    <w:p w14:paraId="4292678A" w14:textId="77777777" w:rsidR="007030D1" w:rsidRDefault="0086751C" w:rsidP="007030D1">
      <w:pPr>
        <w:spacing w:line="360" w:lineRule="auto"/>
        <w:jc w:val="both"/>
        <w:rPr>
          <w:rFonts w:ascii="Arial" w:eastAsia="Times New Roman" w:hAnsi="Arial" w:cs="Arial"/>
          <w:b/>
          <w:color w:val="2A2A2A"/>
        </w:rPr>
      </w:pPr>
      <w:r>
        <w:rPr>
          <w:rFonts w:ascii="Arial" w:eastAsia="Times New Roman" w:hAnsi="Arial" w:cs="Arial"/>
          <w:b/>
          <w:color w:val="2A2A2A"/>
        </w:rPr>
        <w:t>6.</w:t>
      </w:r>
      <w:r w:rsidRPr="007030D1">
        <w:rPr>
          <w:rFonts w:ascii="Arial" w:eastAsia="Times New Roman" w:hAnsi="Arial" w:cs="Arial"/>
          <w:b/>
          <w:color w:val="2A2A2A"/>
        </w:rPr>
        <w:t xml:space="preserve"> ¿</w:t>
      </w:r>
      <w:r w:rsidR="007030D1" w:rsidRPr="007030D1">
        <w:rPr>
          <w:rFonts w:ascii="Arial" w:eastAsia="Times New Roman" w:hAnsi="Arial" w:cs="Arial"/>
          <w:b/>
          <w:color w:val="2A2A2A"/>
        </w:rPr>
        <w:t>Es natural que se dé más libertad a los chicos ya que las chicas siempre correrán peligros mayores?</w:t>
      </w:r>
    </w:p>
    <w:p w14:paraId="059B0050" w14:textId="77777777" w:rsidR="00830602" w:rsidRDefault="00830602" w:rsidP="007030D1">
      <w:pPr>
        <w:spacing w:line="360" w:lineRule="auto"/>
        <w:jc w:val="both"/>
        <w:rPr>
          <w:rFonts w:ascii="Arial" w:eastAsia="Times New Roman" w:hAnsi="Arial" w:cs="Arial"/>
          <w:color w:val="2A2A2A"/>
        </w:rPr>
      </w:pPr>
      <w:r>
        <w:rPr>
          <w:rFonts w:ascii="Arial" w:eastAsia="Times New Roman" w:hAnsi="Arial" w:cs="Arial"/>
          <w:color w:val="2A2A2A"/>
        </w:rPr>
        <w:t>Grupo 1</w:t>
      </w:r>
    </w:p>
    <w:p w14:paraId="2667B51C" w14:textId="77777777" w:rsidR="00B3342F" w:rsidRDefault="000E2AD2" w:rsidP="007030D1">
      <w:pPr>
        <w:spacing w:line="360" w:lineRule="auto"/>
        <w:jc w:val="both"/>
        <w:rPr>
          <w:rFonts w:ascii="Arial" w:eastAsia="Times New Roman" w:hAnsi="Arial" w:cs="Arial"/>
          <w:color w:val="2A2A2A"/>
        </w:rPr>
      </w:pPr>
      <w:r>
        <w:rPr>
          <w:rFonts w:ascii="Arial" w:eastAsia="Times New Roman" w:hAnsi="Arial" w:cs="Arial"/>
          <w:color w:val="2A2A2A"/>
        </w:rPr>
        <w:t>El 55% considera que la libertad la tiene que tener por igual</w:t>
      </w:r>
      <w:r w:rsidR="004A01FB">
        <w:rPr>
          <w:rFonts w:ascii="Arial" w:eastAsia="Times New Roman" w:hAnsi="Arial" w:cs="Arial"/>
          <w:color w:val="2A2A2A"/>
        </w:rPr>
        <w:t>, 4</w:t>
      </w:r>
      <w:r>
        <w:rPr>
          <w:rFonts w:ascii="Arial" w:eastAsia="Times New Roman" w:hAnsi="Arial" w:cs="Arial"/>
          <w:color w:val="2A2A2A"/>
        </w:rPr>
        <w:t>5% opina que las chicas tienen me</w:t>
      </w:r>
      <w:r w:rsidR="00C82D93">
        <w:rPr>
          <w:rFonts w:ascii="Arial" w:eastAsia="Times New Roman" w:hAnsi="Arial" w:cs="Arial"/>
          <w:color w:val="2A2A2A"/>
        </w:rPr>
        <w:t xml:space="preserve">nos libertad </w:t>
      </w:r>
      <w:proofErr w:type="gramStart"/>
      <w:r w:rsidR="00C82D93">
        <w:rPr>
          <w:rFonts w:ascii="Arial" w:eastAsia="Times New Roman" w:hAnsi="Arial" w:cs="Arial"/>
          <w:color w:val="2A2A2A"/>
        </w:rPr>
        <w:t xml:space="preserve">porque </w:t>
      </w:r>
      <w:r>
        <w:rPr>
          <w:rFonts w:ascii="Arial" w:eastAsia="Times New Roman" w:hAnsi="Arial" w:cs="Arial"/>
          <w:color w:val="2A2A2A"/>
        </w:rPr>
        <w:t xml:space="preserve"> pueden</w:t>
      </w:r>
      <w:proofErr w:type="gramEnd"/>
      <w:r>
        <w:rPr>
          <w:rFonts w:ascii="Arial" w:eastAsia="Times New Roman" w:hAnsi="Arial" w:cs="Arial"/>
          <w:color w:val="2A2A2A"/>
        </w:rPr>
        <w:t xml:space="preserve"> vivir situaciones de mayor peligro que los chicos.</w:t>
      </w:r>
    </w:p>
    <w:p w14:paraId="739BC7EA" w14:textId="77777777" w:rsidR="00830602" w:rsidRDefault="00830602" w:rsidP="007030D1">
      <w:pPr>
        <w:spacing w:line="360" w:lineRule="auto"/>
        <w:jc w:val="both"/>
        <w:rPr>
          <w:rFonts w:ascii="Arial" w:eastAsia="Times New Roman" w:hAnsi="Arial" w:cs="Arial"/>
          <w:color w:val="2A2A2A"/>
        </w:rPr>
      </w:pPr>
      <w:r>
        <w:rPr>
          <w:rFonts w:ascii="Arial" w:eastAsia="Times New Roman" w:hAnsi="Arial" w:cs="Arial"/>
          <w:color w:val="2A2A2A"/>
        </w:rPr>
        <w:lastRenderedPageBreak/>
        <w:t>Grupo 2</w:t>
      </w:r>
    </w:p>
    <w:p w14:paraId="3A51468E" w14:textId="77777777" w:rsidR="00B3342F" w:rsidRDefault="000E2AD2" w:rsidP="007030D1">
      <w:pPr>
        <w:spacing w:line="360" w:lineRule="auto"/>
        <w:jc w:val="both"/>
        <w:rPr>
          <w:rFonts w:ascii="Arial" w:eastAsia="Times New Roman" w:hAnsi="Arial" w:cs="Arial"/>
          <w:color w:val="2A2A2A"/>
        </w:rPr>
      </w:pPr>
      <w:r>
        <w:rPr>
          <w:rFonts w:ascii="Arial" w:eastAsia="Times New Roman" w:hAnsi="Arial" w:cs="Arial"/>
          <w:color w:val="2A2A2A"/>
        </w:rPr>
        <w:t>El 51% piensa que tanto chicos como chicas deben tener la misma libertad. El 49 % opina que las chicas siempre tienen mayores peligros por lo que no se les puede conceder tanta libertad en horarios, salidas, etc.</w:t>
      </w:r>
    </w:p>
    <w:p w14:paraId="5B0C9AD0" w14:textId="77777777" w:rsidR="00CD6E94" w:rsidRDefault="00C82D93" w:rsidP="007030D1">
      <w:pPr>
        <w:spacing w:line="360" w:lineRule="auto"/>
        <w:jc w:val="both"/>
        <w:rPr>
          <w:rFonts w:ascii="Arial" w:eastAsia="Times New Roman" w:hAnsi="Arial" w:cs="Arial"/>
          <w:color w:val="2A2A2A"/>
        </w:rPr>
      </w:pPr>
      <w:r>
        <w:rPr>
          <w:rFonts w:ascii="Arial" w:eastAsia="Times New Roman" w:hAnsi="Arial" w:cs="Arial"/>
          <w:color w:val="2A2A2A"/>
        </w:rPr>
        <w:t xml:space="preserve">La mitad de las personas que han contestado el cuestionario de los dos grupos opinan que las chicas corren mayor peligro que los chicos </w:t>
      </w:r>
      <w:proofErr w:type="gramStart"/>
      <w:r>
        <w:rPr>
          <w:rFonts w:ascii="Arial" w:eastAsia="Times New Roman" w:hAnsi="Arial" w:cs="Arial"/>
          <w:color w:val="2A2A2A"/>
        </w:rPr>
        <w:t>porque</w:t>
      </w:r>
      <w:proofErr w:type="gramEnd"/>
      <w:r>
        <w:rPr>
          <w:rFonts w:ascii="Arial" w:eastAsia="Times New Roman" w:hAnsi="Arial" w:cs="Arial"/>
          <w:color w:val="2A2A2A"/>
        </w:rPr>
        <w:t xml:space="preserve"> aunque pueden tener un percance</w:t>
      </w:r>
      <w:r w:rsidR="009722D7">
        <w:rPr>
          <w:rFonts w:ascii="Arial" w:eastAsia="Times New Roman" w:hAnsi="Arial" w:cs="Arial"/>
          <w:color w:val="2A2A2A"/>
        </w:rPr>
        <w:t xml:space="preserve">, robo, atraco...Igual, éstas corren mayor peligro porque pueden ser violadas. </w:t>
      </w:r>
      <w:r w:rsidR="008B7309">
        <w:rPr>
          <w:rFonts w:ascii="Arial" w:eastAsia="Times New Roman" w:hAnsi="Arial" w:cs="Arial"/>
          <w:color w:val="2A2A2A"/>
        </w:rPr>
        <w:t>S</w:t>
      </w:r>
      <w:r w:rsidR="009722D7">
        <w:rPr>
          <w:rFonts w:ascii="Arial" w:eastAsia="Times New Roman" w:hAnsi="Arial" w:cs="Arial"/>
          <w:color w:val="2A2A2A"/>
        </w:rPr>
        <w:t>i educamos en el respeto a las niñas y a las mujeres, favoreceremos la erradicación de la violencia sexual.</w:t>
      </w:r>
    </w:p>
    <w:p w14:paraId="0D9C069E" w14:textId="77777777" w:rsidR="008B7309" w:rsidRPr="008B7309" w:rsidRDefault="007A73AA" w:rsidP="008B7309">
      <w:pPr>
        <w:spacing w:line="360" w:lineRule="auto"/>
        <w:jc w:val="both"/>
        <w:rPr>
          <w:rFonts w:ascii="Arial" w:eastAsia="Times New Roman" w:hAnsi="Arial" w:cs="Arial"/>
          <w:color w:val="2A2A2A"/>
        </w:rPr>
      </w:pPr>
      <w:r>
        <w:rPr>
          <w:rFonts w:ascii="Arial" w:eastAsia="Times New Roman" w:hAnsi="Arial" w:cs="Arial"/>
          <w:color w:val="2A2A2A"/>
        </w:rPr>
        <w:t>U</w:t>
      </w:r>
      <w:r w:rsidR="008B7309" w:rsidRPr="008B7309">
        <w:rPr>
          <w:rFonts w:ascii="Arial" w:eastAsia="Times New Roman" w:hAnsi="Arial" w:cs="Arial"/>
          <w:color w:val="2A2A2A"/>
        </w:rPr>
        <w:t xml:space="preserve">na de las primeras acciones del feminismo </w:t>
      </w:r>
      <w:proofErr w:type="spellStart"/>
      <w:r w:rsidR="008B7309" w:rsidRPr="008B7309">
        <w:rPr>
          <w:rFonts w:ascii="Arial" w:eastAsia="Times New Roman" w:hAnsi="Arial" w:cs="Arial"/>
          <w:color w:val="2A2A2A"/>
        </w:rPr>
        <w:t>españolfue</w:t>
      </w:r>
      <w:proofErr w:type="spellEnd"/>
      <w:r w:rsidR="008B7309" w:rsidRPr="008B7309">
        <w:rPr>
          <w:rFonts w:ascii="Arial" w:eastAsia="Times New Roman" w:hAnsi="Arial" w:cs="Arial"/>
          <w:color w:val="2A2A2A"/>
        </w:rPr>
        <w:t xml:space="preserve"> promover las denuncias de las violaciones y abusos </w:t>
      </w:r>
      <w:proofErr w:type="spellStart"/>
      <w:proofErr w:type="gramStart"/>
      <w:r w:rsidR="008B7309" w:rsidRPr="008B7309">
        <w:rPr>
          <w:rFonts w:ascii="Arial" w:eastAsia="Times New Roman" w:hAnsi="Arial" w:cs="Arial"/>
          <w:color w:val="2A2A2A"/>
        </w:rPr>
        <w:t>sexuales,que</w:t>
      </w:r>
      <w:proofErr w:type="spellEnd"/>
      <w:proofErr w:type="gramEnd"/>
      <w:r w:rsidR="008B7309" w:rsidRPr="008B7309">
        <w:rPr>
          <w:rFonts w:ascii="Arial" w:eastAsia="Times New Roman" w:hAnsi="Arial" w:cs="Arial"/>
          <w:color w:val="2A2A2A"/>
        </w:rPr>
        <w:t xml:space="preserve"> en 1989 pasaron a llamarse “delitos contra la </w:t>
      </w:r>
      <w:r>
        <w:rPr>
          <w:rFonts w:ascii="Arial" w:eastAsia="Times New Roman" w:hAnsi="Arial" w:cs="Arial"/>
          <w:color w:val="2A2A2A"/>
        </w:rPr>
        <w:t xml:space="preserve">libertad sexual”. En efecto, en </w:t>
      </w:r>
      <w:r w:rsidR="008B7309" w:rsidRPr="008B7309">
        <w:rPr>
          <w:rFonts w:ascii="Arial" w:eastAsia="Times New Roman" w:hAnsi="Arial" w:cs="Arial"/>
          <w:color w:val="2A2A2A"/>
        </w:rPr>
        <w:t>este tipo de violencia, en la que el individuo más fuer</w:t>
      </w:r>
      <w:r>
        <w:rPr>
          <w:rFonts w:ascii="Arial" w:eastAsia="Times New Roman" w:hAnsi="Arial" w:cs="Arial"/>
          <w:color w:val="2A2A2A"/>
        </w:rPr>
        <w:t xml:space="preserve">te (en general un varón) impone </w:t>
      </w:r>
      <w:r w:rsidR="008B7309" w:rsidRPr="008B7309">
        <w:rPr>
          <w:rFonts w:ascii="Arial" w:eastAsia="Times New Roman" w:hAnsi="Arial" w:cs="Arial"/>
          <w:color w:val="2A2A2A"/>
        </w:rPr>
        <w:t>su voluntad sobre el más débil (una mujer o un n</w:t>
      </w:r>
      <w:r>
        <w:rPr>
          <w:rFonts w:ascii="Arial" w:eastAsia="Times New Roman" w:hAnsi="Arial" w:cs="Arial"/>
          <w:color w:val="2A2A2A"/>
        </w:rPr>
        <w:t xml:space="preserve">iño o niña) lo que realmente se </w:t>
      </w:r>
      <w:r w:rsidR="008B7309" w:rsidRPr="008B7309">
        <w:rPr>
          <w:rFonts w:ascii="Arial" w:eastAsia="Times New Roman" w:hAnsi="Arial" w:cs="Arial"/>
          <w:color w:val="2A2A2A"/>
        </w:rPr>
        <w:t xml:space="preserve">viola es el derecho del más débil a oponerse a esa </w:t>
      </w:r>
      <w:r>
        <w:rPr>
          <w:rFonts w:ascii="Arial" w:eastAsia="Times New Roman" w:hAnsi="Arial" w:cs="Arial"/>
          <w:color w:val="2A2A2A"/>
        </w:rPr>
        <w:t xml:space="preserve">acción. El problema que plantea </w:t>
      </w:r>
      <w:r w:rsidR="008B7309" w:rsidRPr="008B7309">
        <w:rPr>
          <w:rFonts w:ascii="Arial" w:eastAsia="Times New Roman" w:hAnsi="Arial" w:cs="Arial"/>
          <w:color w:val="2A2A2A"/>
        </w:rPr>
        <w:t>este tipo de delitos es que está simbólicamente rela</w:t>
      </w:r>
      <w:r>
        <w:rPr>
          <w:rFonts w:ascii="Arial" w:eastAsia="Times New Roman" w:hAnsi="Arial" w:cs="Arial"/>
          <w:color w:val="2A2A2A"/>
        </w:rPr>
        <w:t xml:space="preserve">cionado con una larga tradición </w:t>
      </w:r>
      <w:r w:rsidR="008B7309" w:rsidRPr="008B7309">
        <w:rPr>
          <w:rFonts w:ascii="Arial" w:eastAsia="Times New Roman" w:hAnsi="Arial" w:cs="Arial"/>
          <w:color w:val="2A2A2A"/>
        </w:rPr>
        <w:t xml:space="preserve">de lo que se ha llamado “el amor romántico” </w:t>
      </w:r>
      <w:r>
        <w:rPr>
          <w:rFonts w:ascii="Arial" w:eastAsia="Times New Roman" w:hAnsi="Arial" w:cs="Arial"/>
          <w:color w:val="2A2A2A"/>
        </w:rPr>
        <w:t>(Miranda, 2007)</w:t>
      </w:r>
    </w:p>
    <w:p w14:paraId="35B681D6" w14:textId="77777777" w:rsidR="007030D1" w:rsidRDefault="0086751C" w:rsidP="007030D1">
      <w:pPr>
        <w:spacing w:line="360" w:lineRule="auto"/>
        <w:jc w:val="both"/>
        <w:rPr>
          <w:rFonts w:ascii="Arial" w:eastAsia="Times New Roman" w:hAnsi="Arial" w:cs="Arial"/>
          <w:b/>
          <w:color w:val="2A2A2A"/>
        </w:rPr>
      </w:pPr>
      <w:r>
        <w:rPr>
          <w:rFonts w:ascii="Arial" w:eastAsia="Times New Roman" w:hAnsi="Arial" w:cs="Arial"/>
          <w:b/>
          <w:color w:val="2A2A2A"/>
        </w:rPr>
        <w:t>7.</w:t>
      </w:r>
      <w:r w:rsidRPr="007030D1">
        <w:rPr>
          <w:rFonts w:ascii="Arial" w:eastAsia="Times New Roman" w:hAnsi="Arial" w:cs="Arial"/>
          <w:b/>
          <w:color w:val="2A2A2A"/>
        </w:rPr>
        <w:t xml:space="preserve"> ¿</w:t>
      </w:r>
      <w:r w:rsidR="007030D1" w:rsidRPr="007030D1">
        <w:rPr>
          <w:rFonts w:ascii="Arial" w:eastAsia="Times New Roman" w:hAnsi="Arial" w:cs="Arial"/>
          <w:b/>
          <w:color w:val="2A2A2A"/>
        </w:rPr>
        <w:t>Los chicos deben tener “un sueldo” semanal mayor que las chicas?</w:t>
      </w:r>
    </w:p>
    <w:p w14:paraId="359FCF8D" w14:textId="77777777" w:rsidR="00830602" w:rsidRDefault="00830602" w:rsidP="007030D1">
      <w:pPr>
        <w:spacing w:line="360" w:lineRule="auto"/>
        <w:jc w:val="both"/>
        <w:rPr>
          <w:rFonts w:ascii="Arial" w:eastAsia="Times New Roman" w:hAnsi="Arial" w:cs="Arial"/>
          <w:color w:val="2A2A2A"/>
        </w:rPr>
      </w:pPr>
      <w:r>
        <w:rPr>
          <w:rFonts w:ascii="Arial" w:eastAsia="Times New Roman" w:hAnsi="Arial" w:cs="Arial"/>
          <w:color w:val="2A2A2A"/>
        </w:rPr>
        <w:t>Grupo 1</w:t>
      </w:r>
    </w:p>
    <w:p w14:paraId="4EEA21C6" w14:textId="77777777" w:rsidR="005A6DC2" w:rsidRDefault="005A6DC2" w:rsidP="007030D1">
      <w:pPr>
        <w:spacing w:line="360" w:lineRule="auto"/>
        <w:jc w:val="both"/>
        <w:rPr>
          <w:rFonts w:ascii="Arial" w:eastAsia="Times New Roman" w:hAnsi="Arial" w:cs="Arial"/>
          <w:color w:val="2A2A2A"/>
        </w:rPr>
      </w:pPr>
      <w:r>
        <w:rPr>
          <w:rFonts w:ascii="Arial" w:eastAsia="Times New Roman" w:hAnsi="Arial" w:cs="Arial"/>
          <w:color w:val="2A2A2A"/>
        </w:rPr>
        <w:t>El 100% piensa que chicos y chicas deben tener el mismo sueldo.</w:t>
      </w:r>
    </w:p>
    <w:p w14:paraId="071E82B3" w14:textId="77777777" w:rsidR="00830602" w:rsidRDefault="00830602" w:rsidP="007030D1">
      <w:pPr>
        <w:spacing w:line="360" w:lineRule="auto"/>
        <w:jc w:val="both"/>
        <w:rPr>
          <w:rFonts w:ascii="Arial" w:eastAsia="Times New Roman" w:hAnsi="Arial" w:cs="Arial"/>
          <w:color w:val="2A2A2A"/>
        </w:rPr>
      </w:pPr>
      <w:r>
        <w:rPr>
          <w:rFonts w:ascii="Arial" w:eastAsia="Times New Roman" w:hAnsi="Arial" w:cs="Arial"/>
          <w:color w:val="2A2A2A"/>
        </w:rPr>
        <w:t xml:space="preserve">Grupo </w:t>
      </w:r>
      <w:r w:rsidR="005A6DC2">
        <w:rPr>
          <w:rFonts w:ascii="Arial" w:eastAsia="Times New Roman" w:hAnsi="Arial" w:cs="Arial"/>
          <w:color w:val="2A2A2A"/>
        </w:rPr>
        <w:t>2</w:t>
      </w:r>
    </w:p>
    <w:p w14:paraId="3888B15E" w14:textId="77777777" w:rsidR="005A6DC2" w:rsidRDefault="005A6DC2" w:rsidP="007030D1">
      <w:pPr>
        <w:spacing w:line="360" w:lineRule="auto"/>
        <w:jc w:val="both"/>
        <w:rPr>
          <w:rFonts w:ascii="Arial" w:eastAsia="Times New Roman" w:hAnsi="Arial" w:cs="Arial"/>
          <w:color w:val="2A2A2A"/>
        </w:rPr>
      </w:pPr>
      <w:r>
        <w:rPr>
          <w:rFonts w:ascii="Arial" w:eastAsia="Times New Roman" w:hAnsi="Arial" w:cs="Arial"/>
          <w:color w:val="2A2A2A"/>
        </w:rPr>
        <w:t xml:space="preserve">El 96% piensa que deben tener el mismo sueldo chicos y chicas y que debe tener relación con la edad y no con el sexo. El 4 % opina que los chichos deben tener más sueldo porque deben invitar a las chicas por cortesía y porque ello </w:t>
      </w:r>
      <w:r w:rsidR="00E45EC0">
        <w:rPr>
          <w:rFonts w:ascii="Arial" w:eastAsia="Times New Roman" w:hAnsi="Arial" w:cs="Arial"/>
          <w:color w:val="2A2A2A"/>
        </w:rPr>
        <w:t>necesita</w:t>
      </w:r>
      <w:r>
        <w:rPr>
          <w:rFonts w:ascii="Arial" w:eastAsia="Times New Roman" w:hAnsi="Arial" w:cs="Arial"/>
          <w:color w:val="2A2A2A"/>
        </w:rPr>
        <w:t xml:space="preserve"> más dinero porque tiene más </w:t>
      </w:r>
      <w:proofErr w:type="gramStart"/>
      <w:r>
        <w:rPr>
          <w:rFonts w:ascii="Arial" w:eastAsia="Times New Roman" w:hAnsi="Arial" w:cs="Arial"/>
          <w:color w:val="2A2A2A"/>
        </w:rPr>
        <w:t>gastos(</w:t>
      </w:r>
      <w:proofErr w:type="gramEnd"/>
      <w:r>
        <w:rPr>
          <w:rFonts w:ascii="Arial" w:eastAsia="Times New Roman" w:hAnsi="Arial" w:cs="Arial"/>
          <w:color w:val="2A2A2A"/>
        </w:rPr>
        <w:t>no han especificado qué gastos se refieren)</w:t>
      </w:r>
    </w:p>
    <w:p w14:paraId="6F0940A8" w14:textId="77777777" w:rsidR="00E45EC0" w:rsidRPr="0048297F" w:rsidRDefault="000E2AD2" w:rsidP="007030D1">
      <w:pPr>
        <w:spacing w:line="360" w:lineRule="auto"/>
        <w:jc w:val="both"/>
        <w:rPr>
          <w:rFonts w:ascii="Arial" w:eastAsia="Times New Roman" w:hAnsi="Arial" w:cs="Arial"/>
          <w:color w:val="2A2A2A"/>
        </w:rPr>
      </w:pPr>
      <w:r>
        <w:rPr>
          <w:rFonts w:ascii="Arial" w:eastAsia="Times New Roman" w:hAnsi="Arial" w:cs="Arial"/>
          <w:color w:val="2A2A2A"/>
        </w:rPr>
        <w:t>L</w:t>
      </w:r>
      <w:r w:rsidR="0048297F">
        <w:rPr>
          <w:rFonts w:ascii="Arial" w:eastAsia="Times New Roman" w:hAnsi="Arial" w:cs="Arial"/>
          <w:color w:val="2A2A2A"/>
        </w:rPr>
        <w:t>os m</w:t>
      </w:r>
      <w:r w:rsidR="0048297F" w:rsidRPr="0048297F">
        <w:rPr>
          <w:rFonts w:ascii="Arial" w:eastAsia="Times New Roman" w:hAnsi="Arial" w:cs="Arial"/>
          <w:color w:val="2A2A2A"/>
        </w:rPr>
        <w:t>otivos de discusión y de constante pr</w:t>
      </w:r>
      <w:r w:rsidR="0048297F">
        <w:rPr>
          <w:rFonts w:ascii="Arial" w:eastAsia="Times New Roman" w:hAnsi="Arial" w:cs="Arial"/>
          <w:color w:val="2A2A2A"/>
        </w:rPr>
        <w:t>eocupación para madres y padres de adolescen</w:t>
      </w:r>
      <w:r>
        <w:rPr>
          <w:rFonts w:ascii="Arial" w:eastAsia="Times New Roman" w:hAnsi="Arial" w:cs="Arial"/>
          <w:color w:val="2A2A2A"/>
        </w:rPr>
        <w:t xml:space="preserve">tes </w:t>
      </w:r>
      <w:proofErr w:type="spellStart"/>
      <w:proofErr w:type="gramStart"/>
      <w:r>
        <w:rPr>
          <w:rFonts w:ascii="Arial" w:eastAsia="Times New Roman" w:hAnsi="Arial" w:cs="Arial"/>
          <w:color w:val="2A2A2A"/>
        </w:rPr>
        <w:t>son.</w:t>
      </w:r>
      <w:r w:rsidR="0048297F" w:rsidRPr="0048297F">
        <w:rPr>
          <w:rFonts w:ascii="Arial" w:eastAsia="Times New Roman" w:hAnsi="Arial" w:cs="Arial"/>
          <w:color w:val="2A2A2A"/>
        </w:rPr>
        <w:t>el</w:t>
      </w:r>
      <w:proofErr w:type="spellEnd"/>
      <w:proofErr w:type="gramEnd"/>
      <w:r w:rsidR="0048297F" w:rsidRPr="0048297F">
        <w:rPr>
          <w:rFonts w:ascii="Arial" w:eastAsia="Times New Roman" w:hAnsi="Arial" w:cs="Arial"/>
          <w:color w:val="2A2A2A"/>
        </w:rPr>
        <w:t xml:space="preserve"> horario de regreso a ca</w:t>
      </w:r>
      <w:r w:rsidR="0048297F">
        <w:rPr>
          <w:rFonts w:ascii="Arial" w:eastAsia="Times New Roman" w:hAnsi="Arial" w:cs="Arial"/>
          <w:color w:val="2A2A2A"/>
        </w:rPr>
        <w:t xml:space="preserve">sa, </w:t>
      </w:r>
      <w:r w:rsidR="0048297F" w:rsidRPr="0048297F">
        <w:rPr>
          <w:rFonts w:ascii="Arial" w:eastAsia="Times New Roman" w:hAnsi="Arial" w:cs="Arial"/>
          <w:color w:val="2A2A2A"/>
        </w:rPr>
        <w:t>en es</w:t>
      </w:r>
      <w:r w:rsidR="0048297F">
        <w:rPr>
          <w:rFonts w:ascii="Arial" w:eastAsia="Times New Roman" w:hAnsi="Arial" w:cs="Arial"/>
          <w:color w:val="2A2A2A"/>
        </w:rPr>
        <w:t xml:space="preserve">pecial el nocturno; </w:t>
      </w:r>
      <w:r w:rsidR="0048297F" w:rsidRPr="0048297F">
        <w:rPr>
          <w:rFonts w:ascii="Arial" w:eastAsia="Times New Roman" w:hAnsi="Arial" w:cs="Arial"/>
          <w:color w:val="2A2A2A"/>
        </w:rPr>
        <w:t>las labores que deben rea</w:t>
      </w:r>
      <w:r w:rsidR="0048297F">
        <w:rPr>
          <w:rFonts w:ascii="Arial" w:eastAsia="Times New Roman" w:hAnsi="Arial" w:cs="Arial"/>
          <w:color w:val="2A2A2A"/>
        </w:rPr>
        <w:t>lizar</w:t>
      </w:r>
      <w:r w:rsidR="0048297F" w:rsidRPr="0048297F">
        <w:rPr>
          <w:rFonts w:ascii="Arial" w:eastAsia="Times New Roman" w:hAnsi="Arial" w:cs="Arial"/>
          <w:color w:val="2A2A2A"/>
        </w:rPr>
        <w:t>; el tiem</w:t>
      </w:r>
      <w:r w:rsidR="0048297F">
        <w:rPr>
          <w:rFonts w:ascii="Arial" w:eastAsia="Times New Roman" w:hAnsi="Arial" w:cs="Arial"/>
          <w:color w:val="2A2A2A"/>
        </w:rPr>
        <w:t xml:space="preserve">po que dedican al estudio y el dinero que han de tener, </w:t>
      </w:r>
      <w:r>
        <w:rPr>
          <w:rFonts w:ascii="Arial" w:eastAsia="Times New Roman" w:hAnsi="Arial" w:cs="Arial"/>
          <w:color w:val="2A2A2A"/>
        </w:rPr>
        <w:t>paga semanal fija</w:t>
      </w:r>
      <w:r w:rsidR="0048297F">
        <w:rPr>
          <w:rFonts w:ascii="Arial" w:eastAsia="Times New Roman" w:hAnsi="Arial" w:cs="Arial"/>
          <w:color w:val="2A2A2A"/>
        </w:rPr>
        <w:t xml:space="preserve">. </w:t>
      </w:r>
      <w:r w:rsidR="00E45EC0">
        <w:rPr>
          <w:rFonts w:ascii="Arial" w:eastAsia="Times New Roman" w:hAnsi="Arial" w:cs="Arial"/>
          <w:color w:val="2A2A2A"/>
        </w:rPr>
        <w:t>Aunque he encontrado mu</w:t>
      </w:r>
      <w:r>
        <w:rPr>
          <w:rFonts w:ascii="Arial" w:eastAsia="Times New Roman" w:hAnsi="Arial" w:cs="Arial"/>
          <w:color w:val="2A2A2A"/>
        </w:rPr>
        <w:t xml:space="preserve">cha </w:t>
      </w:r>
      <w:proofErr w:type="gramStart"/>
      <w:r>
        <w:rPr>
          <w:rFonts w:ascii="Arial" w:eastAsia="Times New Roman" w:hAnsi="Arial" w:cs="Arial"/>
          <w:color w:val="2A2A2A"/>
        </w:rPr>
        <w:t>cibergrafía</w:t>
      </w:r>
      <w:r w:rsidR="00E45EC0">
        <w:rPr>
          <w:rFonts w:ascii="Arial" w:eastAsia="Times New Roman" w:hAnsi="Arial" w:cs="Arial"/>
          <w:color w:val="2A2A2A"/>
        </w:rPr>
        <w:t xml:space="preserve"> relacionadas</w:t>
      </w:r>
      <w:proofErr w:type="gramEnd"/>
      <w:r w:rsidR="00E45EC0">
        <w:rPr>
          <w:rFonts w:ascii="Arial" w:eastAsia="Times New Roman" w:hAnsi="Arial" w:cs="Arial"/>
          <w:color w:val="2A2A2A"/>
        </w:rPr>
        <w:t xml:space="preserve"> con la conveniencia de que en la adolescencia los chicos y chicas </w:t>
      </w:r>
      <w:r w:rsidR="0048297F">
        <w:rPr>
          <w:rFonts w:ascii="Arial" w:eastAsia="Times New Roman" w:hAnsi="Arial" w:cs="Arial"/>
          <w:color w:val="2A2A2A"/>
        </w:rPr>
        <w:t>pudieran</w:t>
      </w:r>
      <w:r w:rsidR="00E45EC0">
        <w:rPr>
          <w:rFonts w:ascii="Arial" w:eastAsia="Times New Roman" w:hAnsi="Arial" w:cs="Arial"/>
          <w:color w:val="2A2A2A"/>
        </w:rPr>
        <w:t xml:space="preserve"> tene</w:t>
      </w:r>
      <w:r w:rsidR="0048297F">
        <w:rPr>
          <w:rFonts w:ascii="Arial" w:eastAsia="Times New Roman" w:hAnsi="Arial" w:cs="Arial"/>
          <w:color w:val="2A2A2A"/>
        </w:rPr>
        <w:t>r una paga semanal o quincenal para</w:t>
      </w:r>
      <w:r w:rsidR="00E45EC0">
        <w:rPr>
          <w:rFonts w:ascii="Arial" w:eastAsia="Times New Roman" w:hAnsi="Arial" w:cs="Arial"/>
          <w:color w:val="2A2A2A"/>
        </w:rPr>
        <w:t xml:space="preserve"> que aprendan a administrarse y a ahorrar, no he encontrado ninguna que ofreciera datos desagregados por sexos. Parece ser que en este punto hay igualdad al menos mientras chicos y chicas están en el instituto.</w:t>
      </w:r>
    </w:p>
    <w:p w14:paraId="5102613F" w14:textId="77777777" w:rsidR="0010490F" w:rsidRPr="00F80B99" w:rsidRDefault="0010490F" w:rsidP="0010490F">
      <w:pPr>
        <w:jc w:val="both"/>
        <w:rPr>
          <w:rFonts w:ascii="Arial" w:hAnsi="Arial" w:cs="Arial"/>
          <w:b/>
        </w:rPr>
      </w:pPr>
      <w:r w:rsidRPr="00352CE4">
        <w:rPr>
          <w:rFonts w:ascii="Arial" w:hAnsi="Arial" w:cs="Arial"/>
        </w:rPr>
        <w:t xml:space="preserve">8. </w:t>
      </w:r>
      <w:r w:rsidRPr="00F80B99">
        <w:rPr>
          <w:rFonts w:ascii="Arial" w:hAnsi="Arial" w:cs="Arial"/>
          <w:b/>
        </w:rPr>
        <w:t>¿Los chicos están más capacitados para las matemáticas y los estudios técnicos?</w:t>
      </w:r>
    </w:p>
    <w:p w14:paraId="63597D3C" w14:textId="77777777" w:rsidR="0010490F" w:rsidRPr="00352CE4" w:rsidRDefault="0010490F" w:rsidP="0010490F">
      <w:pPr>
        <w:jc w:val="both"/>
        <w:rPr>
          <w:rFonts w:ascii="Arial" w:hAnsi="Arial" w:cs="Arial"/>
        </w:rPr>
      </w:pPr>
      <w:r w:rsidRPr="00352CE4">
        <w:rPr>
          <w:rFonts w:ascii="Arial" w:hAnsi="Arial" w:cs="Arial"/>
        </w:rPr>
        <w:lastRenderedPageBreak/>
        <w:t>Grupo 1</w:t>
      </w:r>
    </w:p>
    <w:p w14:paraId="7B264E58" w14:textId="77777777" w:rsidR="0010490F" w:rsidRPr="00352CE4" w:rsidRDefault="0010490F" w:rsidP="000E2AD2">
      <w:pPr>
        <w:spacing w:line="360" w:lineRule="auto"/>
        <w:jc w:val="both"/>
        <w:rPr>
          <w:rFonts w:ascii="Arial" w:hAnsi="Arial" w:cs="Arial"/>
        </w:rPr>
      </w:pPr>
      <w:r w:rsidRPr="00352CE4">
        <w:rPr>
          <w:rFonts w:ascii="Arial" w:hAnsi="Arial" w:cs="Arial"/>
        </w:rPr>
        <w:t>El 95 % dice</w:t>
      </w:r>
      <w:r w:rsidR="000E2AD2">
        <w:rPr>
          <w:rFonts w:ascii="Arial" w:hAnsi="Arial" w:cs="Arial"/>
        </w:rPr>
        <w:t xml:space="preserve"> que chicos y chicas pueden tener la </w:t>
      </w:r>
      <w:proofErr w:type="gramStart"/>
      <w:r w:rsidR="000E2AD2">
        <w:rPr>
          <w:rFonts w:ascii="Arial" w:hAnsi="Arial" w:cs="Arial"/>
        </w:rPr>
        <w:t xml:space="preserve">misma </w:t>
      </w:r>
      <w:r>
        <w:rPr>
          <w:rFonts w:ascii="Arial" w:hAnsi="Arial" w:cs="Arial"/>
        </w:rPr>
        <w:t xml:space="preserve"> capacidad</w:t>
      </w:r>
      <w:proofErr w:type="gramEnd"/>
      <w:r w:rsidR="000E2AD2">
        <w:rPr>
          <w:rFonts w:ascii="Arial" w:hAnsi="Arial" w:cs="Arial"/>
        </w:rPr>
        <w:t xml:space="preserve"> para desarrollar todos los estudios que se propongan</w:t>
      </w:r>
      <w:r w:rsidRPr="00352CE4">
        <w:rPr>
          <w:rFonts w:ascii="Arial" w:hAnsi="Arial" w:cs="Arial"/>
        </w:rPr>
        <w:t>. El 5% dice que están más capacitadas las chi</w:t>
      </w:r>
      <w:r w:rsidR="000E2AD2">
        <w:rPr>
          <w:rFonts w:ascii="Arial" w:hAnsi="Arial" w:cs="Arial"/>
        </w:rPr>
        <w:t>cas para todos los estudios como lo demuestra los diferentes estudios que se presentan.</w:t>
      </w:r>
    </w:p>
    <w:p w14:paraId="07988739" w14:textId="77777777" w:rsidR="0010490F" w:rsidRPr="00352CE4" w:rsidRDefault="0010490F" w:rsidP="0010490F">
      <w:pPr>
        <w:jc w:val="both"/>
        <w:rPr>
          <w:rFonts w:ascii="Arial" w:hAnsi="Arial" w:cs="Arial"/>
        </w:rPr>
      </w:pPr>
      <w:r w:rsidRPr="00352CE4">
        <w:rPr>
          <w:rFonts w:ascii="Arial" w:hAnsi="Arial" w:cs="Arial"/>
        </w:rPr>
        <w:t>Grupo 2</w:t>
      </w:r>
    </w:p>
    <w:p w14:paraId="018855ED" w14:textId="77777777" w:rsidR="0010490F" w:rsidRPr="00352CE4" w:rsidRDefault="000E2AD2" w:rsidP="0010490F">
      <w:pPr>
        <w:jc w:val="both"/>
        <w:rPr>
          <w:rFonts w:ascii="Arial" w:hAnsi="Arial" w:cs="Arial"/>
        </w:rPr>
      </w:pPr>
      <w:r>
        <w:rPr>
          <w:rFonts w:ascii="Arial" w:hAnsi="Arial" w:cs="Arial"/>
        </w:rPr>
        <w:t>El 85% que tienen la misma</w:t>
      </w:r>
      <w:r w:rsidR="0010490F" w:rsidRPr="00352CE4">
        <w:rPr>
          <w:rFonts w:ascii="Arial" w:hAnsi="Arial" w:cs="Arial"/>
        </w:rPr>
        <w:t xml:space="preserve"> capacidad chicos y chicas</w:t>
      </w:r>
      <w:r>
        <w:rPr>
          <w:rFonts w:ascii="Arial" w:hAnsi="Arial" w:cs="Arial"/>
        </w:rPr>
        <w:t>, que no depende del sexo</w:t>
      </w:r>
      <w:r w:rsidR="0010490F" w:rsidRPr="00352CE4">
        <w:rPr>
          <w:rFonts w:ascii="Arial" w:hAnsi="Arial" w:cs="Arial"/>
        </w:rPr>
        <w:t>. El 15 % opina que los chicos tienen más capacidad.</w:t>
      </w:r>
    </w:p>
    <w:p w14:paraId="66550BC2" w14:textId="77777777" w:rsidR="0010490F" w:rsidRPr="0048297F" w:rsidRDefault="0010490F" w:rsidP="0048297F">
      <w:pPr>
        <w:spacing w:line="360" w:lineRule="auto"/>
        <w:jc w:val="both"/>
        <w:rPr>
          <w:rFonts w:ascii="Arial" w:eastAsia="Times New Roman" w:hAnsi="Arial" w:cs="Arial"/>
          <w:color w:val="2A2A2A"/>
        </w:rPr>
      </w:pPr>
      <w:r w:rsidRPr="0048297F">
        <w:rPr>
          <w:rFonts w:ascii="Arial" w:eastAsia="Times New Roman" w:hAnsi="Arial" w:cs="Arial"/>
          <w:color w:val="2A2A2A"/>
        </w:rPr>
        <w:t xml:space="preserve">Estudios pasados parecían probar </w:t>
      </w:r>
      <w:proofErr w:type="gramStart"/>
      <w:r w:rsidRPr="0048297F">
        <w:rPr>
          <w:rFonts w:ascii="Arial" w:eastAsia="Times New Roman" w:hAnsi="Arial" w:cs="Arial"/>
          <w:color w:val="2A2A2A"/>
        </w:rPr>
        <w:t>que  dentro</w:t>
      </w:r>
      <w:proofErr w:type="gramEnd"/>
      <w:r w:rsidRPr="0048297F">
        <w:rPr>
          <w:rFonts w:ascii="Arial" w:eastAsia="Times New Roman" w:hAnsi="Arial" w:cs="Arial"/>
          <w:color w:val="2A2A2A"/>
        </w:rPr>
        <w:t xml:space="preserve"> de nuestra propia cultura, los hombres como grupo realizaban mejor algunas pruebas (matemáticas, ir de un lugar a otro…) mientras que las mujeres como grupo, otras (habilidades verbales de lenguaje y escritura, explicar con palabras como ir de una lugar a otro…) (Nielsen, 1990 en </w:t>
      </w:r>
      <w:proofErr w:type="spellStart"/>
      <w:r w:rsidRPr="0048297F">
        <w:rPr>
          <w:rFonts w:ascii="Arial" w:eastAsia="Times New Roman" w:hAnsi="Arial" w:cs="Arial"/>
          <w:color w:val="2A2A2A"/>
        </w:rPr>
        <w:t>Bohannan</w:t>
      </w:r>
      <w:proofErr w:type="spellEnd"/>
      <w:r w:rsidRPr="0048297F">
        <w:rPr>
          <w:rFonts w:ascii="Arial" w:eastAsia="Times New Roman" w:hAnsi="Arial" w:cs="Arial"/>
          <w:color w:val="2A2A2A"/>
        </w:rPr>
        <w:t xml:space="preserve">, 96).No concluían si las diferencias eran genéticas o si se enseñaban y se aprendían culturalmente. Esto siempre se había </w:t>
      </w:r>
      <w:proofErr w:type="gramStart"/>
      <w:r w:rsidRPr="0048297F">
        <w:rPr>
          <w:rFonts w:ascii="Arial" w:eastAsia="Times New Roman" w:hAnsi="Arial" w:cs="Arial"/>
          <w:color w:val="2A2A2A"/>
        </w:rPr>
        <w:t>dicho,  los</w:t>
      </w:r>
      <w:proofErr w:type="gramEnd"/>
      <w:r w:rsidRPr="0048297F">
        <w:rPr>
          <w:rFonts w:ascii="Arial" w:eastAsia="Times New Roman" w:hAnsi="Arial" w:cs="Arial"/>
          <w:color w:val="2A2A2A"/>
        </w:rPr>
        <w:t xml:space="preserve"> niños son mejores en matemáticas que las niñas. Muchos de ellos concluían que la culpa la tenía el profesorado de matemáticas que asumía esta diferencia y “mimaban” más a los niños que a las niñas. Un nuevo estudio, con más de un millón y medio de alumnos de EEUU entre 2005-2007 demuestra lo contrario: las niñas son igual de buenas en matemáticas que los niños. Hace unos 20 años, la psicóloga Janet S. Hyde, realizó otro gran estudio similar y encontró lo contrario, había una diferencia “significativa” entre las puntuaciones en los exámenes de matemáticas de los niños y de las niñas (los primeros parecían hacerlo mejor). ¿Por qué? Ella sugirió que los niños llegaban a la escuela con mejores capacidades para resolver problemas abstractos y complejos porque en su familia los habían educado así (antes de llegar a la escuela). Es decir, achacaba a la educación familiar la diferencia entre razonamiento abstracto entre niños y niñas al llegar a la escuela. Más aún, ella también suponía que el profesorado, “consciente” de estas diferencias, en lugar de “limarlas”, las acentuaba con su labor docente (Hyde, 2008)</w:t>
      </w:r>
    </w:p>
    <w:p w14:paraId="67B10730" w14:textId="77777777" w:rsidR="0010490F" w:rsidRPr="0048297F" w:rsidRDefault="0010490F" w:rsidP="0048297F">
      <w:pPr>
        <w:spacing w:line="360" w:lineRule="auto"/>
        <w:jc w:val="both"/>
        <w:rPr>
          <w:rFonts w:ascii="Arial" w:eastAsia="Times New Roman" w:hAnsi="Arial" w:cs="Arial"/>
          <w:color w:val="2A2A2A"/>
        </w:rPr>
      </w:pPr>
      <w:r w:rsidRPr="0048297F">
        <w:rPr>
          <w:rFonts w:ascii="Arial" w:eastAsia="Times New Roman" w:hAnsi="Arial" w:cs="Arial"/>
          <w:color w:val="2A2A2A"/>
        </w:rPr>
        <w:t xml:space="preserve">El nuevo estudio de la misma investigadora parece indicar que padres, </w:t>
      </w:r>
      <w:proofErr w:type="gramStart"/>
      <w:r w:rsidRPr="0048297F">
        <w:rPr>
          <w:rFonts w:ascii="Arial" w:eastAsia="Times New Roman" w:hAnsi="Arial" w:cs="Arial"/>
          <w:color w:val="2A2A2A"/>
        </w:rPr>
        <w:t>madres  y</w:t>
      </w:r>
      <w:proofErr w:type="gramEnd"/>
      <w:r w:rsidRPr="0048297F">
        <w:rPr>
          <w:rFonts w:ascii="Arial" w:eastAsia="Times New Roman" w:hAnsi="Arial" w:cs="Arial"/>
          <w:color w:val="2A2A2A"/>
        </w:rPr>
        <w:t xml:space="preserve"> profesorado han cambiado de actitud en relación a este estereotipo,  en 1990 había una gran diferencia en la presencia de mujeres y hombres en altos niveles de educación matemática, en física y en ingeniería. Hoy en día, en matemáticas en EEUU el 48% son mujeres, sin embargo, ciencias físicas y muchas ingenierías se encuentran entre las carreras universitarias en las que el número de alumnas y más aún el número de </w:t>
      </w:r>
      <w:proofErr w:type="gramStart"/>
      <w:r w:rsidRPr="0048297F">
        <w:rPr>
          <w:rFonts w:ascii="Arial" w:eastAsia="Times New Roman" w:hAnsi="Arial" w:cs="Arial"/>
          <w:color w:val="2A2A2A"/>
        </w:rPr>
        <w:t>graduadas  es</w:t>
      </w:r>
      <w:proofErr w:type="gramEnd"/>
      <w:r w:rsidRPr="0048297F">
        <w:rPr>
          <w:rFonts w:ascii="Arial" w:eastAsia="Times New Roman" w:hAnsi="Arial" w:cs="Arial"/>
          <w:color w:val="2A2A2A"/>
        </w:rPr>
        <w:t xml:space="preserve"> muy bajo. El nuevo estudio parece indicar que estas diferencias se reducirán conforme pase el tiempo (de aquí a unos 20 años) (Hyde, 2008).</w:t>
      </w:r>
    </w:p>
    <w:p w14:paraId="0D6DAF75" w14:textId="77777777" w:rsidR="0010490F" w:rsidRPr="0048297F" w:rsidRDefault="0010490F" w:rsidP="0048297F">
      <w:pPr>
        <w:spacing w:line="360" w:lineRule="auto"/>
        <w:jc w:val="both"/>
        <w:rPr>
          <w:rFonts w:ascii="Arial" w:eastAsia="Times New Roman" w:hAnsi="Arial" w:cs="Arial"/>
          <w:color w:val="2A2A2A"/>
        </w:rPr>
      </w:pPr>
      <w:r w:rsidRPr="0048297F">
        <w:rPr>
          <w:rFonts w:ascii="Arial" w:eastAsia="Times New Roman" w:hAnsi="Arial" w:cs="Arial"/>
          <w:color w:val="2A2A2A"/>
        </w:rPr>
        <w:t xml:space="preserve">Aunque el número de tituladas es cada vez mayor, las ingenierías siguen siendo carreras eminentemente masculinas. Por ejemplo, en la Universidad Politécnica de Valencia, que concentra el mayor número de carreras de ingeniería de la Comunidad Valenciana, cuenta este curso con un </w:t>
      </w:r>
      <w:r w:rsidRPr="0048297F">
        <w:rPr>
          <w:rFonts w:ascii="Arial" w:eastAsia="Times New Roman" w:hAnsi="Arial" w:cs="Arial"/>
          <w:color w:val="2A2A2A"/>
        </w:rPr>
        <w:lastRenderedPageBreak/>
        <w:t xml:space="preserve">33,6% de alumnas matriculadas en sus carreras de ingeniería y arquitectura, es decir, que están matriculadas en la universidad 10.609 mujeres de un total de 31.593 estudiantes. Informática presenta un porcentaje de alumnas del 15%. Ana Pont, catedrática de informática, explica que informes internacionales alertan de que la manera en que se enseña la tecnología no es la más adecuada para las expectativas de las mujeres que siempre buscan una aplicación más social y directa". A ello se suman otros factores relacionados con la informática que, según Pont, ha provocado que la tasa de mujeres haya decrecido respecto a los años ochenta: "Las expectativas laborales no son demasiado buenas con respecto a otras ingenierías </w:t>
      </w:r>
      <w:proofErr w:type="gramStart"/>
      <w:r w:rsidRPr="0048297F">
        <w:rPr>
          <w:rFonts w:ascii="Arial" w:eastAsia="Times New Roman" w:hAnsi="Arial" w:cs="Arial"/>
          <w:color w:val="2A2A2A"/>
        </w:rPr>
        <w:t>y  la</w:t>
      </w:r>
      <w:proofErr w:type="gramEnd"/>
      <w:r w:rsidRPr="0048297F">
        <w:rPr>
          <w:rFonts w:ascii="Arial" w:eastAsia="Times New Roman" w:hAnsi="Arial" w:cs="Arial"/>
          <w:color w:val="2A2A2A"/>
        </w:rPr>
        <w:t xml:space="preserve"> imagen que se asocia  a esta carrera la aleja más de las alumnas de bachillerato. Pont es partidaria de tomar medidas porque se está perdiendo el talento del 50% de la población".</w:t>
      </w:r>
    </w:p>
    <w:p w14:paraId="43F0C803" w14:textId="77777777" w:rsidR="005E7D1E" w:rsidRPr="0048297F" w:rsidRDefault="0010490F" w:rsidP="0048297F">
      <w:pPr>
        <w:spacing w:line="360" w:lineRule="auto"/>
        <w:jc w:val="both"/>
        <w:rPr>
          <w:rFonts w:ascii="Arial" w:eastAsia="Times New Roman" w:hAnsi="Arial" w:cs="Arial"/>
          <w:color w:val="2A2A2A"/>
        </w:rPr>
      </w:pPr>
      <w:r w:rsidRPr="0048297F">
        <w:rPr>
          <w:rFonts w:ascii="Arial" w:eastAsia="Times New Roman" w:hAnsi="Arial" w:cs="Arial"/>
          <w:color w:val="2A2A2A"/>
        </w:rPr>
        <w:t>José Luis Díez, profesor de la Universidad Politécnica de Valencia, ha realizado un informe en el que han participado 439 alumnos y alumnas de entre 15 y 18 años. Para ello ha elaborado un cuestionario para detectar preferencias y estereotipos a la hora de escoger especialidad. Los principales resultados de este estudio es que un destacado porcentaje del alumnado de Secundaria (28%) piensa que la tecnología es una opción más propia de los hombres y tan solo un 1% afirma taxativamente que puede ser apropiada para las mujeres (el resto de la muestra es neutral). Esta mentalidad se traslada a las intenciones de las chicas que se plantean en menor medida que sus compañeros estudiar ingeniería, aunque los talleres que se re</w:t>
      </w:r>
      <w:r w:rsidR="005E7D1E" w:rsidRPr="0048297F">
        <w:rPr>
          <w:rFonts w:ascii="Arial" w:eastAsia="Times New Roman" w:hAnsi="Arial" w:cs="Arial"/>
          <w:color w:val="2A2A2A"/>
        </w:rPr>
        <w:t>a</w:t>
      </w:r>
      <w:r w:rsidRPr="0048297F">
        <w:rPr>
          <w:rFonts w:ascii="Arial" w:eastAsia="Times New Roman" w:hAnsi="Arial" w:cs="Arial"/>
          <w:color w:val="2A2A2A"/>
        </w:rPr>
        <w:t xml:space="preserve">lizan en la segunda </w:t>
      </w:r>
      <w:proofErr w:type="gramStart"/>
      <w:r w:rsidRPr="0048297F">
        <w:rPr>
          <w:rFonts w:ascii="Arial" w:eastAsia="Times New Roman" w:hAnsi="Arial" w:cs="Arial"/>
          <w:color w:val="2A2A2A"/>
        </w:rPr>
        <w:t>fase,  ejercen</w:t>
      </w:r>
      <w:proofErr w:type="gramEnd"/>
      <w:r w:rsidRPr="0048297F">
        <w:rPr>
          <w:rFonts w:ascii="Arial" w:eastAsia="Times New Roman" w:hAnsi="Arial" w:cs="Arial"/>
          <w:color w:val="2A2A2A"/>
        </w:rPr>
        <w:t xml:space="preserve"> un efecto positivo ya que el porcentaje de chicas que baraja esta posibilidad tras los mismos incrementa de forma ligera, de un 30,3% a un 35,9%, aunque el porcentaje de los chicos disminuye ligeramente de un 69,7% a un 64,1%. En su opinión, la minoría femenina en las ingenierías se debe a una percepción "de repetición de roles y puramente social" y si ellas han conseguido conquistar algunas áreas (son mayoría en ingeniería </w:t>
      </w:r>
      <w:proofErr w:type="gramStart"/>
      <w:r w:rsidRPr="0048297F">
        <w:rPr>
          <w:rFonts w:ascii="Arial" w:eastAsia="Times New Roman" w:hAnsi="Arial" w:cs="Arial"/>
          <w:color w:val="2A2A2A"/>
        </w:rPr>
        <w:t>química</w:t>
      </w:r>
      <w:proofErr w:type="gramEnd"/>
      <w:r w:rsidRPr="0048297F">
        <w:rPr>
          <w:rFonts w:ascii="Arial" w:eastAsia="Times New Roman" w:hAnsi="Arial" w:cs="Arial"/>
          <w:color w:val="2A2A2A"/>
        </w:rPr>
        <w:t xml:space="preserve"> por ejemplo), "no es porque sean carreras más o menos difíciles sino porque ha habido referentes tan memorables como el de Marie Curie" (El País, 4-6-2010)</w:t>
      </w:r>
    </w:p>
    <w:p w14:paraId="0735F0E3" w14:textId="77777777" w:rsidR="007030D1" w:rsidRDefault="0086751C" w:rsidP="007030D1">
      <w:pPr>
        <w:spacing w:line="360" w:lineRule="auto"/>
        <w:jc w:val="both"/>
        <w:rPr>
          <w:rFonts w:ascii="Arial" w:eastAsia="Times New Roman" w:hAnsi="Arial" w:cs="Arial"/>
          <w:b/>
          <w:color w:val="2A2A2A"/>
        </w:rPr>
      </w:pPr>
      <w:r>
        <w:rPr>
          <w:rFonts w:ascii="Arial" w:eastAsia="Times New Roman" w:hAnsi="Arial" w:cs="Arial"/>
          <w:b/>
          <w:color w:val="2A2A2A"/>
        </w:rPr>
        <w:t>9.</w:t>
      </w:r>
      <w:r w:rsidRPr="007030D1">
        <w:rPr>
          <w:rFonts w:ascii="Arial" w:eastAsia="Times New Roman" w:hAnsi="Arial" w:cs="Arial"/>
          <w:b/>
          <w:color w:val="2A2A2A"/>
        </w:rPr>
        <w:t xml:space="preserve"> ¿</w:t>
      </w:r>
      <w:r w:rsidR="007030D1" w:rsidRPr="007030D1">
        <w:rPr>
          <w:rFonts w:ascii="Arial" w:eastAsia="Times New Roman" w:hAnsi="Arial" w:cs="Arial"/>
          <w:b/>
          <w:color w:val="2A2A2A"/>
        </w:rPr>
        <w:t>Las chicas están más capacitadas para los estudios relacionados con la educación, la salud…?</w:t>
      </w:r>
    </w:p>
    <w:p w14:paraId="3B66E71E" w14:textId="77777777" w:rsidR="008F57FF" w:rsidRDefault="008F57FF" w:rsidP="007030D1">
      <w:pPr>
        <w:spacing w:line="360" w:lineRule="auto"/>
        <w:jc w:val="both"/>
        <w:rPr>
          <w:rFonts w:ascii="Arial" w:eastAsia="Times New Roman" w:hAnsi="Arial" w:cs="Arial"/>
          <w:color w:val="2A2A2A"/>
        </w:rPr>
      </w:pPr>
      <w:r>
        <w:rPr>
          <w:rFonts w:ascii="Arial" w:eastAsia="Times New Roman" w:hAnsi="Arial" w:cs="Arial"/>
          <w:color w:val="2A2A2A"/>
        </w:rPr>
        <w:t>Grupo 1</w:t>
      </w:r>
    </w:p>
    <w:p w14:paraId="75BD3BA4" w14:textId="77777777" w:rsidR="00EE0585" w:rsidRDefault="009F59F9" w:rsidP="007030D1">
      <w:pPr>
        <w:spacing w:line="360" w:lineRule="auto"/>
        <w:jc w:val="both"/>
        <w:rPr>
          <w:rFonts w:ascii="Arial" w:eastAsia="Times New Roman" w:hAnsi="Arial" w:cs="Arial"/>
          <w:color w:val="2A2A2A"/>
        </w:rPr>
      </w:pPr>
      <w:r>
        <w:rPr>
          <w:rFonts w:ascii="Arial" w:eastAsia="Times New Roman" w:hAnsi="Arial" w:cs="Arial"/>
          <w:color w:val="2A2A2A"/>
        </w:rPr>
        <w:t>El 9</w:t>
      </w:r>
      <w:r w:rsidR="00EE0585">
        <w:rPr>
          <w:rFonts w:ascii="Arial" w:eastAsia="Times New Roman" w:hAnsi="Arial" w:cs="Arial"/>
          <w:color w:val="2A2A2A"/>
        </w:rPr>
        <w:t xml:space="preserve">0 % cree que las chicas están igualmente capacitadas como lo chicos para realizar todo tipo de estudios. Según ellas la elección de estudios se </w:t>
      </w:r>
      <w:r>
        <w:rPr>
          <w:rFonts w:ascii="Arial" w:eastAsia="Times New Roman" w:hAnsi="Arial" w:cs="Arial"/>
          <w:color w:val="2A2A2A"/>
        </w:rPr>
        <w:t xml:space="preserve">hacen de acuerdo con las preferencias </w:t>
      </w:r>
      <w:proofErr w:type="gramStart"/>
      <w:r>
        <w:rPr>
          <w:rFonts w:ascii="Arial" w:eastAsia="Times New Roman" w:hAnsi="Arial" w:cs="Arial"/>
          <w:color w:val="2A2A2A"/>
        </w:rPr>
        <w:t>personales</w:t>
      </w:r>
      <w:proofErr w:type="gramEnd"/>
      <w:r>
        <w:rPr>
          <w:rFonts w:ascii="Arial" w:eastAsia="Times New Roman" w:hAnsi="Arial" w:cs="Arial"/>
          <w:color w:val="2A2A2A"/>
        </w:rPr>
        <w:t xml:space="preserve"> aunque interviene la educación e incluso las costumbres, es decir, tradicionalmente las mujeres han desempeñado estas profesiones en mayor número que los hombres. El 10% considera que las mujeres por su paciencia y mano izquierda están más capacitadas que los hombres para desarrollar este tipo de profesiones de atención y cuidado de personas.</w:t>
      </w:r>
    </w:p>
    <w:p w14:paraId="77A6094C" w14:textId="77777777" w:rsidR="00254E8C" w:rsidRDefault="005E7D1E" w:rsidP="007030D1">
      <w:pPr>
        <w:spacing w:line="360" w:lineRule="auto"/>
        <w:jc w:val="both"/>
        <w:rPr>
          <w:rFonts w:ascii="Arial" w:eastAsia="Times New Roman" w:hAnsi="Arial" w:cs="Arial"/>
          <w:color w:val="2A2A2A"/>
        </w:rPr>
      </w:pPr>
      <w:r>
        <w:rPr>
          <w:rFonts w:ascii="Arial" w:eastAsia="Times New Roman" w:hAnsi="Arial" w:cs="Arial"/>
          <w:color w:val="2A2A2A"/>
        </w:rPr>
        <w:lastRenderedPageBreak/>
        <w:t>Grupo 2</w:t>
      </w:r>
    </w:p>
    <w:p w14:paraId="37BF993A" w14:textId="77777777" w:rsidR="00EE0585" w:rsidRDefault="00EE0585" w:rsidP="00EE0585">
      <w:pPr>
        <w:spacing w:line="360" w:lineRule="auto"/>
        <w:jc w:val="both"/>
        <w:rPr>
          <w:rFonts w:ascii="Arial" w:eastAsia="Times New Roman" w:hAnsi="Arial" w:cs="Arial"/>
          <w:color w:val="2A2A2A"/>
        </w:rPr>
      </w:pPr>
      <w:r>
        <w:rPr>
          <w:rFonts w:ascii="Arial" w:eastAsia="Times New Roman" w:hAnsi="Arial" w:cs="Arial"/>
          <w:color w:val="2A2A2A"/>
        </w:rPr>
        <w:t xml:space="preserve">El 49 % considera que las chicas por sus características personales, su forma de ser y por estar más </w:t>
      </w:r>
      <w:proofErr w:type="gramStart"/>
      <w:r>
        <w:rPr>
          <w:rFonts w:ascii="Arial" w:eastAsia="Times New Roman" w:hAnsi="Arial" w:cs="Arial"/>
          <w:color w:val="2A2A2A"/>
        </w:rPr>
        <w:t>atentas  a</w:t>
      </w:r>
      <w:proofErr w:type="gramEnd"/>
      <w:r>
        <w:rPr>
          <w:rFonts w:ascii="Arial" w:eastAsia="Times New Roman" w:hAnsi="Arial" w:cs="Arial"/>
          <w:color w:val="2A2A2A"/>
        </w:rPr>
        <w:t xml:space="preserve"> las preocupaciones de las demás personas, están más capacitadas para los estudios que se relacionan con profesiones que requieren personas con esas características.  El 22% opina que chicos y chicas están igualmente capacitados para todos los estudios El restante 29% cree que no están capacitadas en mayor medida que los chicos para estos estudios.</w:t>
      </w:r>
    </w:p>
    <w:p w14:paraId="4C662035" w14:textId="77777777" w:rsidR="005A6DC2" w:rsidRDefault="009F59F9" w:rsidP="007030D1">
      <w:pPr>
        <w:spacing w:line="360" w:lineRule="auto"/>
        <w:jc w:val="both"/>
        <w:rPr>
          <w:rFonts w:ascii="Arial" w:eastAsia="Times New Roman" w:hAnsi="Arial" w:cs="Arial"/>
          <w:color w:val="2A2A2A"/>
        </w:rPr>
      </w:pPr>
      <w:r>
        <w:rPr>
          <w:rFonts w:ascii="Arial" w:eastAsia="Times New Roman" w:hAnsi="Arial" w:cs="Arial"/>
          <w:color w:val="2A2A2A"/>
        </w:rPr>
        <w:t>Una amplia mayoría de los dos grupos establece que chicas y chicos están igualmente capacitados para desarrollar cualquier estudio, pero por sus características personales las chicas están más “adaptadas” que los chicos para desarrollarlos, eligen sus estudios de acuerdo a características personales, gustos y preferencias, sin admitir ninguna dirección de otra índole, ni a través de la educación ni de ningún agente socializador.</w:t>
      </w:r>
    </w:p>
    <w:p w14:paraId="04EE7ECE" w14:textId="77777777" w:rsidR="00F80B99" w:rsidRPr="00663412" w:rsidRDefault="00254E8C" w:rsidP="00663412">
      <w:pPr>
        <w:spacing w:line="360" w:lineRule="auto"/>
        <w:jc w:val="both"/>
        <w:rPr>
          <w:rFonts w:ascii="Arial" w:eastAsia="Times New Roman" w:hAnsi="Arial" w:cs="Arial"/>
          <w:color w:val="2A2A2A"/>
        </w:rPr>
      </w:pPr>
      <w:r w:rsidRPr="00663412">
        <w:rPr>
          <w:rFonts w:ascii="Arial" w:eastAsia="Times New Roman" w:hAnsi="Arial" w:cs="Arial"/>
          <w:color w:val="2A2A2A"/>
        </w:rPr>
        <w:t>En el curso 2006-2007, en Profesorado de EGB, el porcentaje de mu</w:t>
      </w:r>
      <w:r w:rsidR="00F72F5A" w:rsidRPr="00663412">
        <w:rPr>
          <w:rFonts w:ascii="Arial" w:eastAsia="Times New Roman" w:hAnsi="Arial" w:cs="Arial"/>
          <w:color w:val="2A2A2A"/>
        </w:rPr>
        <w:t>jeres representaba e</w:t>
      </w:r>
      <w:r w:rsidRPr="00663412">
        <w:rPr>
          <w:rFonts w:ascii="Arial" w:eastAsia="Times New Roman" w:hAnsi="Arial" w:cs="Arial"/>
          <w:color w:val="2A2A2A"/>
        </w:rPr>
        <w:t xml:space="preserve">l 74%. La segunda en importancia era Ciencias </w:t>
      </w:r>
      <w:proofErr w:type="gramStart"/>
      <w:r w:rsidRPr="00663412">
        <w:rPr>
          <w:rFonts w:ascii="Arial" w:eastAsia="Times New Roman" w:hAnsi="Arial" w:cs="Arial"/>
          <w:color w:val="2A2A2A"/>
        </w:rPr>
        <w:t xml:space="preserve">Empresariales  </w:t>
      </w:r>
      <w:r w:rsidR="00F72F5A" w:rsidRPr="00663412">
        <w:rPr>
          <w:rFonts w:ascii="Arial" w:eastAsia="Times New Roman" w:hAnsi="Arial" w:cs="Arial"/>
          <w:color w:val="2A2A2A"/>
        </w:rPr>
        <w:t>con</w:t>
      </w:r>
      <w:proofErr w:type="gramEnd"/>
      <w:r w:rsidR="00F72F5A" w:rsidRPr="00663412">
        <w:rPr>
          <w:rFonts w:ascii="Arial" w:eastAsia="Times New Roman" w:hAnsi="Arial" w:cs="Arial"/>
          <w:color w:val="2A2A2A"/>
        </w:rPr>
        <w:t xml:space="preserve"> un </w:t>
      </w:r>
      <w:r w:rsidRPr="00663412">
        <w:rPr>
          <w:rFonts w:ascii="Arial" w:eastAsia="Times New Roman" w:hAnsi="Arial" w:cs="Arial"/>
          <w:color w:val="2A2A2A"/>
        </w:rPr>
        <w:t>53,56%. En diplomaturas como Biblioteconomía y Documentación, en la actualidad son un 68,71% de alumnas; otras, como Enfermería las alumnas representan el 83,67%, en 2007</w:t>
      </w:r>
      <w:r w:rsidR="008A480F" w:rsidRPr="00663412">
        <w:rPr>
          <w:rFonts w:ascii="Arial" w:eastAsia="Times New Roman" w:hAnsi="Arial" w:cs="Arial"/>
          <w:color w:val="2A2A2A"/>
        </w:rPr>
        <w:t xml:space="preserve">. </w:t>
      </w:r>
    </w:p>
    <w:p w14:paraId="4C834761" w14:textId="77777777" w:rsidR="00254E8C" w:rsidRPr="00663412" w:rsidRDefault="00F80B99" w:rsidP="00663412">
      <w:pPr>
        <w:spacing w:line="360" w:lineRule="auto"/>
        <w:jc w:val="both"/>
        <w:rPr>
          <w:rFonts w:ascii="Arial" w:eastAsia="Times New Roman" w:hAnsi="Arial" w:cs="Arial"/>
          <w:color w:val="2A2A2A"/>
        </w:rPr>
      </w:pPr>
      <w:r w:rsidRPr="00663412">
        <w:rPr>
          <w:rFonts w:ascii="Arial" w:eastAsia="Times New Roman" w:hAnsi="Arial" w:cs="Arial"/>
          <w:color w:val="2A2A2A"/>
        </w:rPr>
        <w:t>Con respecto a licenciaturas, e</w:t>
      </w:r>
      <w:r w:rsidR="00F72F5A" w:rsidRPr="00663412">
        <w:rPr>
          <w:rFonts w:ascii="Arial" w:eastAsia="Times New Roman" w:hAnsi="Arial" w:cs="Arial"/>
          <w:color w:val="2A2A2A"/>
        </w:rPr>
        <w:t xml:space="preserve">n </w:t>
      </w:r>
      <w:r w:rsidR="008A480F" w:rsidRPr="00663412">
        <w:rPr>
          <w:rFonts w:ascii="Arial" w:eastAsia="Times New Roman" w:hAnsi="Arial" w:cs="Arial"/>
          <w:color w:val="2A2A2A"/>
        </w:rPr>
        <w:t>Traducción e Interpretación o Psicopedagogía las alumnas superan el 80</w:t>
      </w:r>
      <w:proofErr w:type="gramStart"/>
      <w:r w:rsidR="008A480F" w:rsidRPr="00663412">
        <w:rPr>
          <w:rFonts w:ascii="Arial" w:eastAsia="Times New Roman" w:hAnsi="Arial" w:cs="Arial"/>
          <w:color w:val="2A2A2A"/>
        </w:rPr>
        <w:t>%.Las</w:t>
      </w:r>
      <w:proofErr w:type="gramEnd"/>
      <w:r w:rsidR="008A480F" w:rsidRPr="00663412">
        <w:rPr>
          <w:rFonts w:ascii="Arial" w:eastAsia="Times New Roman" w:hAnsi="Arial" w:cs="Arial"/>
          <w:color w:val="2A2A2A"/>
        </w:rPr>
        <w:t xml:space="preserve"> tres </w:t>
      </w:r>
      <w:r w:rsidR="00F72F5A" w:rsidRPr="00663412">
        <w:rPr>
          <w:rFonts w:ascii="Arial" w:eastAsia="Times New Roman" w:hAnsi="Arial" w:cs="Arial"/>
          <w:color w:val="2A2A2A"/>
        </w:rPr>
        <w:t>carreras elegidas por un mayor número de estudiantes y con mayor número de alumnas</w:t>
      </w:r>
      <w:r w:rsidR="008A480F" w:rsidRPr="00663412">
        <w:rPr>
          <w:rFonts w:ascii="Arial" w:eastAsia="Times New Roman" w:hAnsi="Arial" w:cs="Arial"/>
          <w:color w:val="2A2A2A"/>
        </w:rPr>
        <w:t xml:space="preserve"> son: Psicología</w:t>
      </w:r>
      <w:r w:rsidRPr="00663412">
        <w:rPr>
          <w:rFonts w:ascii="Arial" w:eastAsia="Times New Roman" w:hAnsi="Arial" w:cs="Arial"/>
          <w:color w:val="2A2A2A"/>
        </w:rPr>
        <w:t>,</w:t>
      </w:r>
      <w:r w:rsidR="008A480F" w:rsidRPr="00663412">
        <w:rPr>
          <w:rFonts w:ascii="Arial" w:eastAsia="Times New Roman" w:hAnsi="Arial" w:cs="Arial"/>
          <w:color w:val="2A2A2A"/>
        </w:rPr>
        <w:t xml:space="preserve"> 76,39%, Dere</w:t>
      </w:r>
      <w:r w:rsidRPr="00663412">
        <w:rPr>
          <w:rFonts w:ascii="Arial" w:eastAsia="Times New Roman" w:hAnsi="Arial" w:cs="Arial"/>
          <w:color w:val="2A2A2A"/>
        </w:rPr>
        <w:t xml:space="preserve">cho, </w:t>
      </w:r>
      <w:r w:rsidR="008A480F" w:rsidRPr="00663412">
        <w:rPr>
          <w:rFonts w:ascii="Arial" w:eastAsia="Times New Roman" w:hAnsi="Arial" w:cs="Arial"/>
          <w:color w:val="2A2A2A"/>
        </w:rPr>
        <w:t xml:space="preserve"> 55,36%, Administración y Dirección de  Empresas con un porcentaje de alumnas del 52,93%. En </w:t>
      </w:r>
      <w:r w:rsidR="00254E8C" w:rsidRPr="00663412">
        <w:rPr>
          <w:rFonts w:ascii="Arial" w:eastAsia="Times New Roman" w:hAnsi="Arial" w:cs="Arial"/>
          <w:color w:val="2A2A2A"/>
        </w:rPr>
        <w:t>Actividad Física y Deporte o Físicas, apenas alcanza el 25</w:t>
      </w:r>
      <w:r w:rsidRPr="00663412">
        <w:rPr>
          <w:rFonts w:ascii="Arial" w:eastAsia="Times New Roman" w:hAnsi="Arial" w:cs="Arial"/>
          <w:color w:val="2A2A2A"/>
        </w:rPr>
        <w:t>%.</w:t>
      </w:r>
    </w:p>
    <w:p w14:paraId="635623F6" w14:textId="77777777" w:rsidR="00F72F5A" w:rsidRPr="00663412" w:rsidRDefault="00254E8C" w:rsidP="00663412">
      <w:pPr>
        <w:spacing w:line="360" w:lineRule="auto"/>
        <w:jc w:val="both"/>
        <w:rPr>
          <w:rFonts w:ascii="Arial" w:eastAsia="Times New Roman" w:hAnsi="Arial" w:cs="Arial"/>
          <w:color w:val="2A2A2A"/>
        </w:rPr>
      </w:pPr>
      <w:r w:rsidRPr="00663412">
        <w:rPr>
          <w:rFonts w:ascii="Arial" w:eastAsia="Times New Roman" w:hAnsi="Arial" w:cs="Arial"/>
          <w:color w:val="2A2A2A"/>
        </w:rPr>
        <w:t>En la actualidad,</w:t>
      </w:r>
      <w:r w:rsidR="00F72F5A" w:rsidRPr="00663412">
        <w:rPr>
          <w:rFonts w:ascii="Arial" w:eastAsia="Times New Roman" w:hAnsi="Arial" w:cs="Arial"/>
          <w:color w:val="2A2A2A"/>
        </w:rPr>
        <w:t xml:space="preserve"> los estudios de Humanidades y de Ciencias de la Salud</w:t>
      </w:r>
      <w:r w:rsidRPr="00663412">
        <w:rPr>
          <w:rFonts w:ascii="Arial" w:eastAsia="Times New Roman" w:hAnsi="Arial" w:cs="Arial"/>
          <w:color w:val="2A2A2A"/>
        </w:rPr>
        <w:t xml:space="preserve"> siguen siendo estudios f</w:t>
      </w:r>
      <w:r w:rsidR="00F72F5A" w:rsidRPr="00663412">
        <w:rPr>
          <w:rFonts w:ascii="Arial" w:eastAsia="Times New Roman" w:hAnsi="Arial" w:cs="Arial"/>
          <w:color w:val="2A2A2A"/>
        </w:rPr>
        <w:t xml:space="preserve">eminizados; </w:t>
      </w:r>
      <w:r w:rsidRPr="00663412">
        <w:rPr>
          <w:rFonts w:ascii="Arial" w:eastAsia="Times New Roman" w:hAnsi="Arial" w:cs="Arial"/>
          <w:color w:val="2A2A2A"/>
        </w:rPr>
        <w:t xml:space="preserve">en Ciencias de la Salud, las mujeres constituyen </w:t>
      </w:r>
      <w:r w:rsidR="00F72F5A" w:rsidRPr="00663412">
        <w:rPr>
          <w:rFonts w:ascii="Arial" w:eastAsia="Times New Roman" w:hAnsi="Arial" w:cs="Arial"/>
          <w:color w:val="2A2A2A"/>
        </w:rPr>
        <w:t>el 73,75%</w:t>
      </w:r>
      <w:r w:rsidRPr="00663412">
        <w:rPr>
          <w:rFonts w:ascii="Arial" w:eastAsia="Times New Roman" w:hAnsi="Arial" w:cs="Arial"/>
          <w:color w:val="2A2A2A"/>
        </w:rPr>
        <w:t xml:space="preserve"> también, aparecen claramente feminizados los estudios de Ciencias Sociales y Jurídicas </w:t>
      </w:r>
      <w:r w:rsidR="00F72F5A" w:rsidRPr="00663412">
        <w:rPr>
          <w:rFonts w:ascii="Arial" w:eastAsia="Times New Roman" w:hAnsi="Arial" w:cs="Arial"/>
          <w:color w:val="2A2A2A"/>
        </w:rPr>
        <w:t xml:space="preserve">y </w:t>
      </w:r>
      <w:r w:rsidRPr="00663412">
        <w:rPr>
          <w:rFonts w:ascii="Arial" w:eastAsia="Times New Roman" w:hAnsi="Arial" w:cs="Arial"/>
          <w:color w:val="2A2A2A"/>
        </w:rPr>
        <w:t xml:space="preserve"> Ciencias Experimentales, </w:t>
      </w:r>
      <w:r w:rsidR="00F72F5A" w:rsidRPr="00663412">
        <w:rPr>
          <w:rFonts w:ascii="Arial" w:eastAsia="Times New Roman" w:hAnsi="Arial" w:cs="Arial"/>
          <w:color w:val="2A2A2A"/>
        </w:rPr>
        <w:t>Se ha producido un estancamiento de las matriculaciones en el área de Humanidades, lo que, en términos relativos, supone un retroceso de este tipo de estudios en relación con otros que, como los técnicos, han experimentado un claro incremento. (Informe facilitado por Arconada Melero)</w:t>
      </w:r>
    </w:p>
    <w:p w14:paraId="7AAE7865" w14:textId="77777777" w:rsidR="00254E8C" w:rsidRPr="00663412" w:rsidRDefault="00635BF0" w:rsidP="00663412">
      <w:pPr>
        <w:spacing w:line="360" w:lineRule="auto"/>
        <w:jc w:val="both"/>
        <w:rPr>
          <w:rFonts w:ascii="Arial" w:eastAsia="Times New Roman" w:hAnsi="Arial" w:cs="Arial"/>
          <w:color w:val="2A2A2A"/>
        </w:rPr>
      </w:pPr>
      <w:r w:rsidRPr="00663412">
        <w:rPr>
          <w:rFonts w:ascii="Arial" w:eastAsia="Times New Roman" w:hAnsi="Arial" w:cs="Arial"/>
          <w:color w:val="2A2A2A"/>
        </w:rPr>
        <w:t xml:space="preserve">Especialmente llamativo ha sido el incremento de chicas en estudios de tipo técnico, donde han pasado de ser poco más de 13.000 alumnas, en 1982,a alrededor de 100.000, en 2006, en las ingenierías se ha pasado de 11,06% a un 31,25% </w:t>
      </w:r>
      <w:r w:rsidR="00F72F5A" w:rsidRPr="00663412">
        <w:rPr>
          <w:rFonts w:ascii="Arial" w:eastAsia="Times New Roman" w:hAnsi="Arial" w:cs="Arial"/>
          <w:color w:val="2A2A2A"/>
        </w:rPr>
        <w:t>Estos datos manifiestan bien a las claras que aunque hay estudios y profesiones feminizadas, la tendencia es que las chicas van introduciéndose p</w:t>
      </w:r>
      <w:r w:rsidR="00F80B99" w:rsidRPr="00663412">
        <w:rPr>
          <w:rFonts w:ascii="Arial" w:eastAsia="Times New Roman" w:hAnsi="Arial" w:cs="Arial"/>
          <w:color w:val="2A2A2A"/>
        </w:rPr>
        <w:t>oco a poco en carreras técnicas ya que desde el año 82 estas carreras van experimentado una mayor presencia de alumnas.</w:t>
      </w:r>
      <w:r w:rsidR="000740C5" w:rsidRPr="00663412">
        <w:rPr>
          <w:rFonts w:ascii="Arial" w:eastAsia="Times New Roman" w:hAnsi="Arial" w:cs="Arial"/>
          <w:color w:val="2A2A2A"/>
        </w:rPr>
        <w:t>(Informe facilitado por Arconada Melero)</w:t>
      </w:r>
    </w:p>
    <w:p w14:paraId="124DA757" w14:textId="77777777" w:rsidR="007030D1" w:rsidRDefault="0086751C" w:rsidP="007030D1">
      <w:pPr>
        <w:spacing w:line="360" w:lineRule="auto"/>
        <w:jc w:val="both"/>
        <w:rPr>
          <w:rFonts w:ascii="Arial" w:eastAsia="Times New Roman" w:hAnsi="Arial" w:cs="Arial"/>
          <w:b/>
          <w:color w:val="2A2A2A"/>
        </w:rPr>
      </w:pPr>
      <w:r>
        <w:rPr>
          <w:rFonts w:ascii="Arial" w:eastAsia="Times New Roman" w:hAnsi="Arial" w:cs="Arial"/>
          <w:b/>
          <w:color w:val="2A2A2A"/>
        </w:rPr>
        <w:t xml:space="preserve">10. </w:t>
      </w:r>
      <w:r w:rsidR="007030D1" w:rsidRPr="007030D1">
        <w:rPr>
          <w:rFonts w:ascii="Arial" w:eastAsia="Times New Roman" w:hAnsi="Arial" w:cs="Arial"/>
          <w:b/>
          <w:color w:val="2A2A2A"/>
        </w:rPr>
        <w:t>¿A las chicas les gustan los jóvenes seguros de sí mismos y protectores?</w:t>
      </w:r>
    </w:p>
    <w:p w14:paraId="481976C4" w14:textId="77777777" w:rsidR="008F57FF" w:rsidRDefault="008F57FF" w:rsidP="007030D1">
      <w:pPr>
        <w:spacing w:line="360" w:lineRule="auto"/>
        <w:jc w:val="both"/>
        <w:rPr>
          <w:rFonts w:ascii="Arial" w:eastAsia="Times New Roman" w:hAnsi="Arial" w:cs="Arial"/>
          <w:color w:val="2A2A2A"/>
        </w:rPr>
      </w:pPr>
      <w:r>
        <w:rPr>
          <w:rFonts w:ascii="Arial" w:eastAsia="Times New Roman" w:hAnsi="Arial" w:cs="Arial"/>
          <w:color w:val="2A2A2A"/>
        </w:rPr>
        <w:lastRenderedPageBreak/>
        <w:t>Grupo 1</w:t>
      </w:r>
    </w:p>
    <w:p w14:paraId="13EE25F5" w14:textId="77777777" w:rsidR="00F56A0C" w:rsidRDefault="00360ED5" w:rsidP="007030D1">
      <w:pPr>
        <w:spacing w:line="360" w:lineRule="auto"/>
        <w:jc w:val="both"/>
        <w:rPr>
          <w:rFonts w:ascii="Arial" w:eastAsia="Times New Roman" w:hAnsi="Arial" w:cs="Arial"/>
          <w:color w:val="2A2A2A"/>
        </w:rPr>
      </w:pPr>
      <w:r>
        <w:rPr>
          <w:rFonts w:ascii="Arial" w:eastAsia="Times New Roman" w:hAnsi="Arial" w:cs="Arial"/>
          <w:color w:val="2A2A2A"/>
        </w:rPr>
        <w:t>El 78% cree que a las jóvenes les gustan los chicos seguros y protectores. El 22% restante cree que las chicas buscan otras cualidades como la espontaneidad o la bondad.</w:t>
      </w:r>
    </w:p>
    <w:p w14:paraId="3232D8EF" w14:textId="77777777" w:rsidR="008F57FF" w:rsidRDefault="008F57FF" w:rsidP="007030D1">
      <w:pPr>
        <w:spacing w:line="360" w:lineRule="auto"/>
        <w:jc w:val="both"/>
        <w:rPr>
          <w:rFonts w:ascii="Arial" w:eastAsia="Times New Roman" w:hAnsi="Arial" w:cs="Arial"/>
          <w:color w:val="2A2A2A"/>
        </w:rPr>
      </w:pPr>
      <w:r>
        <w:rPr>
          <w:rFonts w:ascii="Arial" w:eastAsia="Times New Roman" w:hAnsi="Arial" w:cs="Arial"/>
          <w:color w:val="2A2A2A"/>
        </w:rPr>
        <w:t>Grupo 2</w:t>
      </w:r>
    </w:p>
    <w:p w14:paraId="63B913C0" w14:textId="77777777" w:rsidR="00F56A0C" w:rsidRDefault="00F56A0C" w:rsidP="007030D1">
      <w:pPr>
        <w:spacing w:line="360" w:lineRule="auto"/>
        <w:jc w:val="both"/>
        <w:rPr>
          <w:rFonts w:ascii="Arial" w:eastAsia="Times New Roman" w:hAnsi="Arial" w:cs="Arial"/>
          <w:color w:val="2A2A2A"/>
        </w:rPr>
      </w:pPr>
      <w:r>
        <w:rPr>
          <w:rFonts w:ascii="Arial" w:eastAsia="Times New Roman" w:hAnsi="Arial" w:cs="Arial"/>
          <w:color w:val="2A2A2A"/>
        </w:rPr>
        <w:t>El 73% considera que a las chicas les gustan los jóvenes seguros y</w:t>
      </w:r>
      <w:r w:rsidR="00360ED5">
        <w:rPr>
          <w:rFonts w:ascii="Arial" w:eastAsia="Times New Roman" w:hAnsi="Arial" w:cs="Arial"/>
          <w:color w:val="2A2A2A"/>
        </w:rPr>
        <w:t xml:space="preserve"> protectores porque a ellas</w:t>
      </w:r>
      <w:r>
        <w:rPr>
          <w:rFonts w:ascii="Arial" w:eastAsia="Times New Roman" w:hAnsi="Arial" w:cs="Arial"/>
          <w:color w:val="2A2A2A"/>
        </w:rPr>
        <w:t xml:space="preserve"> les gusta sentirse protegidas ya que así el día de mañana podrá</w:t>
      </w:r>
      <w:r w:rsidR="00360ED5">
        <w:rPr>
          <w:rFonts w:ascii="Arial" w:eastAsia="Times New Roman" w:hAnsi="Arial" w:cs="Arial"/>
          <w:color w:val="2A2A2A"/>
        </w:rPr>
        <w:t>n</w:t>
      </w:r>
      <w:r>
        <w:rPr>
          <w:rFonts w:ascii="Arial" w:eastAsia="Times New Roman" w:hAnsi="Arial" w:cs="Arial"/>
          <w:color w:val="2A2A2A"/>
        </w:rPr>
        <w:t xml:space="preserve"> tener un hogar seguro. </w:t>
      </w:r>
      <w:r w:rsidR="00360ED5">
        <w:rPr>
          <w:rFonts w:ascii="Arial" w:eastAsia="Times New Roman" w:hAnsi="Arial" w:cs="Arial"/>
          <w:color w:val="2A2A2A"/>
        </w:rPr>
        <w:t>El 2%</w:t>
      </w:r>
      <w:r>
        <w:rPr>
          <w:rFonts w:ascii="Arial" w:eastAsia="Times New Roman" w:hAnsi="Arial" w:cs="Arial"/>
          <w:color w:val="2A2A2A"/>
        </w:rPr>
        <w:t xml:space="preserve"> cree que a las chicas lo que más les atrae de los chicos es el aspecto exterior.</w:t>
      </w:r>
    </w:p>
    <w:p w14:paraId="4E379F2A" w14:textId="77777777" w:rsidR="00360ED5" w:rsidRDefault="00360ED5" w:rsidP="007030D1">
      <w:pPr>
        <w:spacing w:line="360" w:lineRule="auto"/>
        <w:jc w:val="both"/>
        <w:rPr>
          <w:rFonts w:ascii="Arial" w:eastAsia="Times New Roman" w:hAnsi="Arial" w:cs="Arial"/>
          <w:color w:val="2A2A2A"/>
        </w:rPr>
      </w:pPr>
      <w:r>
        <w:rPr>
          <w:rFonts w:ascii="Arial" w:eastAsia="Times New Roman" w:hAnsi="Arial" w:cs="Arial"/>
          <w:color w:val="2A2A2A"/>
        </w:rPr>
        <w:t xml:space="preserve">Una amplísima mayoría considera que los chicos </w:t>
      </w:r>
      <w:r w:rsidR="004C413C">
        <w:rPr>
          <w:rFonts w:ascii="Arial" w:eastAsia="Times New Roman" w:hAnsi="Arial" w:cs="Arial"/>
          <w:color w:val="2A2A2A"/>
        </w:rPr>
        <w:t>tienen</w:t>
      </w:r>
      <w:r>
        <w:rPr>
          <w:rFonts w:ascii="Arial" w:eastAsia="Times New Roman" w:hAnsi="Arial" w:cs="Arial"/>
          <w:color w:val="2A2A2A"/>
        </w:rPr>
        <w:t xml:space="preserve"> que proteger a las chicas</w:t>
      </w:r>
      <w:r w:rsidR="006A1DA2">
        <w:rPr>
          <w:rFonts w:ascii="Arial" w:eastAsia="Times New Roman" w:hAnsi="Arial" w:cs="Arial"/>
          <w:color w:val="2A2A2A"/>
        </w:rPr>
        <w:t xml:space="preserve"> y ellas eligen</w:t>
      </w:r>
      <w:r w:rsidR="004C413C">
        <w:rPr>
          <w:rFonts w:ascii="Arial" w:eastAsia="Times New Roman" w:hAnsi="Arial" w:cs="Arial"/>
          <w:color w:val="2A2A2A"/>
        </w:rPr>
        <w:t xml:space="preserve"> por pareja chicos con estas cualidades</w:t>
      </w:r>
      <w:r>
        <w:rPr>
          <w:rFonts w:ascii="Arial" w:eastAsia="Times New Roman" w:hAnsi="Arial" w:cs="Arial"/>
          <w:color w:val="2A2A2A"/>
        </w:rPr>
        <w:t>.</w:t>
      </w:r>
      <w:r w:rsidR="004C413C">
        <w:rPr>
          <w:rFonts w:ascii="Arial" w:eastAsia="Times New Roman" w:hAnsi="Arial" w:cs="Arial"/>
          <w:color w:val="2A2A2A"/>
        </w:rPr>
        <w:t xml:space="preserve"> La sociedad espera de los chicos que las defiendan siguiendo el arquetipo viril guerrero. Cuando los chicos ejercen el papel protector</w:t>
      </w:r>
      <w:r w:rsidR="006A1DA2">
        <w:rPr>
          <w:rFonts w:ascii="Arial" w:eastAsia="Times New Roman" w:hAnsi="Arial" w:cs="Arial"/>
          <w:color w:val="2A2A2A"/>
        </w:rPr>
        <w:t xml:space="preserve"> están desarrollando</w:t>
      </w:r>
      <w:r w:rsidR="004C413C">
        <w:rPr>
          <w:rFonts w:ascii="Arial" w:eastAsia="Times New Roman" w:hAnsi="Arial" w:cs="Arial"/>
          <w:color w:val="2A2A2A"/>
        </w:rPr>
        <w:t xml:space="preserve"> formas de violen</w:t>
      </w:r>
      <w:r w:rsidR="006A1DA2">
        <w:rPr>
          <w:rFonts w:ascii="Arial" w:eastAsia="Times New Roman" w:hAnsi="Arial" w:cs="Arial"/>
          <w:color w:val="2A2A2A"/>
        </w:rPr>
        <w:t>cia,</w:t>
      </w:r>
      <w:r w:rsidR="004C413C">
        <w:rPr>
          <w:rFonts w:ascii="Arial" w:eastAsia="Times New Roman" w:hAnsi="Arial" w:cs="Arial"/>
          <w:color w:val="2A2A2A"/>
        </w:rPr>
        <w:t xml:space="preserve"> pues consideran a las chicas débiles y necesitadas de protección, están ejerciendo violencia contra su pareja en la medida en que intervienen en decisiones que no son propias y a ellos no les corresponde tomarlas.</w:t>
      </w:r>
    </w:p>
    <w:p w14:paraId="46E1F61C" w14:textId="77777777" w:rsidR="007D0A48" w:rsidRDefault="007D0A48" w:rsidP="007030D1">
      <w:pPr>
        <w:spacing w:line="360" w:lineRule="auto"/>
        <w:jc w:val="both"/>
        <w:rPr>
          <w:rFonts w:ascii="Arial" w:eastAsia="Times New Roman" w:hAnsi="Arial" w:cs="Arial"/>
          <w:color w:val="2A2A2A"/>
        </w:rPr>
      </w:pPr>
      <w:r>
        <w:rPr>
          <w:rFonts w:ascii="Arial" w:eastAsia="Times New Roman" w:hAnsi="Arial" w:cs="Arial"/>
          <w:color w:val="2A2A2A"/>
        </w:rPr>
        <w:t>Según un estudio realizado con adolescentes: a las chicas les gustan los chicos: cariñosos, guapos, divertidos, comprensivos, que sepa escuchar, sincero (Guía de Par en Par, 2007) no están las cualidades anteriormente mencionadas</w:t>
      </w:r>
    </w:p>
    <w:p w14:paraId="65AB6091" w14:textId="77777777" w:rsidR="00B27E43" w:rsidRPr="002B31A4" w:rsidRDefault="00B27E43" w:rsidP="007030D1">
      <w:pPr>
        <w:spacing w:line="360" w:lineRule="auto"/>
        <w:jc w:val="both"/>
        <w:rPr>
          <w:rFonts w:ascii="Arial" w:eastAsia="Times New Roman" w:hAnsi="Arial" w:cs="Arial"/>
          <w:color w:val="2A2A2A"/>
        </w:rPr>
      </w:pPr>
      <w:r w:rsidRPr="00B27E43">
        <w:rPr>
          <w:rFonts w:ascii="Arial" w:eastAsia="Times New Roman" w:hAnsi="Arial" w:cs="Arial"/>
          <w:color w:val="2A2A2A"/>
        </w:rPr>
        <w:t xml:space="preserve">Una de las principales conclusiones del estudio “La repercusión de los roles sexistas en cine y televisión”, elaborado entre  500 alumnos y alumnas de Secundaria de la Comunidad Valenciana.; manifiesta que las adolescentes se sienten más atraídas por los chicos conflictivos y mantienen  la esperanza de que el amor logrará </w:t>
      </w:r>
      <w:proofErr w:type="spellStart"/>
      <w:r w:rsidRPr="00B27E43">
        <w:rPr>
          <w:rFonts w:ascii="Arial" w:eastAsia="Times New Roman" w:hAnsi="Arial" w:cs="Arial"/>
          <w:color w:val="2A2A2A"/>
        </w:rPr>
        <w:t>cambiarlos.El</w:t>
      </w:r>
      <w:proofErr w:type="spellEnd"/>
      <w:r w:rsidRPr="00B27E43">
        <w:rPr>
          <w:rFonts w:ascii="Arial" w:eastAsia="Times New Roman" w:hAnsi="Arial" w:cs="Arial"/>
          <w:color w:val="2A2A2A"/>
        </w:rPr>
        <w:t xml:space="preserve"> trabajo pone de manifiesto que las historias que adolescentes y jóvenes ven en televisión, no son tan inocentes sino que están cargadas de estereotipos sexistas e incluso pueden servir de base e influir en casos de violencia de género, como afirma J. Bustamante que, junto a </w:t>
      </w:r>
      <w:proofErr w:type="spellStart"/>
      <w:r w:rsidRPr="00B27E43">
        <w:rPr>
          <w:rFonts w:ascii="Arial" w:eastAsia="Times New Roman" w:hAnsi="Arial" w:cs="Arial"/>
          <w:color w:val="2A2A2A"/>
        </w:rPr>
        <w:t>Aldara</w:t>
      </w:r>
      <w:proofErr w:type="spellEnd"/>
      <w:r w:rsidRPr="00B27E43">
        <w:rPr>
          <w:rFonts w:ascii="Arial" w:eastAsia="Times New Roman" w:hAnsi="Arial" w:cs="Arial"/>
          <w:color w:val="2A2A2A"/>
        </w:rPr>
        <w:t xml:space="preserve"> Martos, es el autor del </w:t>
      </w:r>
      <w:proofErr w:type="spellStart"/>
      <w:r w:rsidRPr="00B27E43">
        <w:rPr>
          <w:rFonts w:ascii="Arial" w:eastAsia="Times New Roman" w:hAnsi="Arial" w:cs="Arial"/>
          <w:color w:val="2A2A2A"/>
        </w:rPr>
        <w:t>estudio.El</w:t>
      </w:r>
      <w:proofErr w:type="spellEnd"/>
      <w:r w:rsidRPr="00B27E43">
        <w:rPr>
          <w:rFonts w:ascii="Arial" w:eastAsia="Times New Roman" w:hAnsi="Arial" w:cs="Arial"/>
          <w:color w:val="2A2A2A"/>
        </w:rPr>
        <w:t xml:space="preserve"> personaje de ficción que les resulta más atractivo es aquel que tenga las siguientes características: misterioso, peligroso, seguro de sí mismo, fuerte independiente, arriesgado y protector. Estos atributos son considerados tradicionalmente como propios de los hombres, y sus características </w:t>
      </w:r>
      <w:proofErr w:type="gramStart"/>
      <w:r w:rsidRPr="00B27E43">
        <w:rPr>
          <w:rFonts w:ascii="Arial" w:eastAsia="Times New Roman" w:hAnsi="Arial" w:cs="Arial"/>
          <w:color w:val="2A2A2A"/>
        </w:rPr>
        <w:t>son  muy</w:t>
      </w:r>
      <w:proofErr w:type="gramEnd"/>
      <w:r w:rsidRPr="00B27E43">
        <w:rPr>
          <w:rFonts w:ascii="Arial" w:eastAsia="Times New Roman" w:hAnsi="Arial" w:cs="Arial"/>
          <w:color w:val="2A2A2A"/>
        </w:rPr>
        <w:t xml:space="preserve"> estereotipadas. Edward y Jacob, de “Crepúsculo”; </w:t>
      </w:r>
      <w:proofErr w:type="spellStart"/>
      <w:r w:rsidRPr="00B27E43">
        <w:rPr>
          <w:rFonts w:ascii="Arial" w:eastAsia="Times New Roman" w:hAnsi="Arial" w:cs="Arial"/>
          <w:color w:val="2A2A2A"/>
        </w:rPr>
        <w:t>Cabano</w:t>
      </w:r>
      <w:proofErr w:type="spellEnd"/>
      <w:r w:rsidRPr="00B27E43">
        <w:rPr>
          <w:rFonts w:ascii="Arial" w:eastAsia="Times New Roman" w:hAnsi="Arial" w:cs="Arial"/>
          <w:color w:val="2A2A2A"/>
        </w:rPr>
        <w:t xml:space="preserve">, de “Física o química”; y El Duque, de “Sin tetas no hay paraíso” son los más deseados. Los chicos “malos” son los que triunfan. Un reciente estudio a cargo de Peter </w:t>
      </w:r>
      <w:proofErr w:type="spellStart"/>
      <w:r w:rsidRPr="00B27E43">
        <w:rPr>
          <w:rFonts w:ascii="Arial" w:eastAsia="Times New Roman" w:hAnsi="Arial" w:cs="Arial"/>
          <w:color w:val="2A2A2A"/>
        </w:rPr>
        <w:t>Jonason</w:t>
      </w:r>
      <w:proofErr w:type="spellEnd"/>
      <w:r w:rsidRPr="00B27E43">
        <w:rPr>
          <w:rFonts w:ascii="Arial" w:eastAsia="Times New Roman" w:hAnsi="Arial" w:cs="Arial"/>
          <w:color w:val="2A2A2A"/>
        </w:rPr>
        <w:t xml:space="preserve"> de la Universidad Estatal de Nuevo México (EEUU), apoyado por un segundo estudio con una muestra de 35.000 personas de 57 países hablan de una triada “oscura” que resulta atractiva para las mujeres</w:t>
      </w:r>
      <w:r>
        <w:rPr>
          <w:rFonts w:ascii="Arial" w:eastAsia="Times New Roman" w:hAnsi="Arial" w:cs="Arial"/>
          <w:color w:val="2A2A2A"/>
        </w:rPr>
        <w:t>: n</w:t>
      </w:r>
      <w:r w:rsidRPr="00B27E43">
        <w:rPr>
          <w:rFonts w:ascii="Arial" w:eastAsia="Times New Roman" w:hAnsi="Arial" w:cs="Arial"/>
          <w:color w:val="2A2A2A"/>
        </w:rPr>
        <w:t>arcisismo (Seguridad en sí mismo)</w:t>
      </w:r>
      <w:r>
        <w:rPr>
          <w:rFonts w:ascii="Arial" w:eastAsia="Times New Roman" w:hAnsi="Arial" w:cs="Arial"/>
          <w:color w:val="2A2A2A"/>
        </w:rPr>
        <w:t xml:space="preserve"> i</w:t>
      </w:r>
      <w:r w:rsidRPr="00B27E43">
        <w:rPr>
          <w:rFonts w:ascii="Arial" w:eastAsia="Times New Roman" w:hAnsi="Arial" w:cs="Arial"/>
          <w:color w:val="2A2A2A"/>
        </w:rPr>
        <w:t>mpulsividad (es un hombre espontáneo)</w:t>
      </w:r>
      <w:r>
        <w:rPr>
          <w:rFonts w:ascii="Arial" w:eastAsia="Times New Roman" w:hAnsi="Arial" w:cs="Arial"/>
          <w:color w:val="2A2A2A"/>
        </w:rPr>
        <w:t xml:space="preserve"> c</w:t>
      </w:r>
      <w:r w:rsidRPr="00B27E43">
        <w:rPr>
          <w:rFonts w:ascii="Arial" w:eastAsia="Times New Roman" w:hAnsi="Arial" w:cs="Arial"/>
          <w:color w:val="2A2A2A"/>
        </w:rPr>
        <w:t xml:space="preserve">apacidad para </w:t>
      </w:r>
      <w:proofErr w:type="gramStart"/>
      <w:r w:rsidRPr="00B27E43">
        <w:rPr>
          <w:rFonts w:ascii="Arial" w:eastAsia="Times New Roman" w:hAnsi="Arial" w:cs="Arial"/>
          <w:color w:val="2A2A2A"/>
        </w:rPr>
        <w:t>mentir  (</w:t>
      </w:r>
      <w:proofErr w:type="gramEnd"/>
      <w:r w:rsidRPr="00B27E43">
        <w:rPr>
          <w:rFonts w:ascii="Arial" w:eastAsia="Times New Roman" w:hAnsi="Arial" w:cs="Arial"/>
          <w:color w:val="2A2A2A"/>
        </w:rPr>
        <w:t xml:space="preserve"> es un chico listo)</w:t>
      </w:r>
      <w:r>
        <w:rPr>
          <w:rFonts w:ascii="Arial" w:eastAsia="Times New Roman" w:hAnsi="Arial" w:cs="Arial"/>
          <w:color w:val="2A2A2A"/>
        </w:rPr>
        <w:t>.</w:t>
      </w:r>
    </w:p>
    <w:p w14:paraId="7AA4970E" w14:textId="77777777" w:rsidR="007030D1" w:rsidRDefault="0086751C" w:rsidP="007030D1">
      <w:pPr>
        <w:spacing w:line="360" w:lineRule="auto"/>
        <w:jc w:val="both"/>
        <w:rPr>
          <w:rFonts w:ascii="Arial" w:eastAsia="Times New Roman" w:hAnsi="Arial" w:cs="Arial"/>
          <w:b/>
          <w:color w:val="2A2A2A"/>
        </w:rPr>
      </w:pPr>
      <w:r>
        <w:rPr>
          <w:rFonts w:ascii="Arial" w:eastAsia="Times New Roman" w:hAnsi="Arial" w:cs="Arial"/>
          <w:b/>
          <w:color w:val="2A2A2A"/>
        </w:rPr>
        <w:t xml:space="preserve">11. </w:t>
      </w:r>
      <w:r w:rsidR="007030D1" w:rsidRPr="007030D1">
        <w:rPr>
          <w:rFonts w:ascii="Arial" w:eastAsia="Times New Roman" w:hAnsi="Arial" w:cs="Arial"/>
          <w:b/>
          <w:color w:val="2A2A2A"/>
        </w:rPr>
        <w:t>¿A los chicos les gustan las chicas sensibles y románticas?</w:t>
      </w:r>
    </w:p>
    <w:p w14:paraId="1743E202" w14:textId="77777777" w:rsidR="008F57FF" w:rsidRDefault="008F57FF" w:rsidP="007030D1">
      <w:pPr>
        <w:spacing w:line="360" w:lineRule="auto"/>
        <w:jc w:val="both"/>
        <w:rPr>
          <w:rFonts w:ascii="Arial" w:eastAsia="Times New Roman" w:hAnsi="Arial" w:cs="Arial"/>
          <w:color w:val="2A2A2A"/>
        </w:rPr>
      </w:pPr>
      <w:r>
        <w:rPr>
          <w:rFonts w:ascii="Arial" w:eastAsia="Times New Roman" w:hAnsi="Arial" w:cs="Arial"/>
          <w:color w:val="2A2A2A"/>
        </w:rPr>
        <w:lastRenderedPageBreak/>
        <w:t>Grupo 1</w:t>
      </w:r>
    </w:p>
    <w:p w14:paraId="22422C30" w14:textId="77777777" w:rsidR="008B7309" w:rsidRDefault="00BD69D2" w:rsidP="007030D1">
      <w:pPr>
        <w:spacing w:line="360" w:lineRule="auto"/>
        <w:jc w:val="both"/>
        <w:rPr>
          <w:rFonts w:ascii="Arial" w:eastAsia="Times New Roman" w:hAnsi="Arial" w:cs="Arial"/>
          <w:color w:val="2A2A2A"/>
        </w:rPr>
      </w:pPr>
      <w:r>
        <w:rPr>
          <w:rFonts w:ascii="Arial" w:eastAsia="Times New Roman" w:hAnsi="Arial" w:cs="Arial"/>
          <w:color w:val="2A2A2A"/>
        </w:rPr>
        <w:t>El 35% considera que a los chicos les gustan las chicas sensibles y románticas</w:t>
      </w:r>
      <w:r w:rsidR="005C3E10">
        <w:rPr>
          <w:rFonts w:ascii="Arial" w:eastAsia="Times New Roman" w:hAnsi="Arial" w:cs="Arial"/>
          <w:color w:val="2A2A2A"/>
        </w:rPr>
        <w:t xml:space="preserve"> porque de esta manera son más manejables y fáciles de dominar y modelar para “hacerla” a su manera El 65% opina que los chicos buscan otras cualidades: seguras, guapas, que tengan buen tipo, que tengan carácter y sentido del humor, que sean fuertes…</w:t>
      </w:r>
    </w:p>
    <w:p w14:paraId="5FA5EF86" w14:textId="77777777" w:rsidR="008F57FF" w:rsidRDefault="008F57FF" w:rsidP="007030D1">
      <w:pPr>
        <w:spacing w:line="360" w:lineRule="auto"/>
        <w:jc w:val="both"/>
        <w:rPr>
          <w:rFonts w:ascii="Arial" w:eastAsia="Times New Roman" w:hAnsi="Arial" w:cs="Arial"/>
          <w:color w:val="2A2A2A"/>
        </w:rPr>
      </w:pPr>
      <w:r>
        <w:rPr>
          <w:rFonts w:ascii="Arial" w:eastAsia="Times New Roman" w:hAnsi="Arial" w:cs="Arial"/>
          <w:color w:val="2A2A2A"/>
        </w:rPr>
        <w:t>Grupo 2</w:t>
      </w:r>
    </w:p>
    <w:p w14:paraId="7BE2C975" w14:textId="77777777" w:rsidR="007A73AA" w:rsidRDefault="007A73AA" w:rsidP="007030D1">
      <w:pPr>
        <w:spacing w:line="360" w:lineRule="auto"/>
        <w:jc w:val="both"/>
        <w:rPr>
          <w:rFonts w:ascii="Arial" w:eastAsia="Times New Roman" w:hAnsi="Arial" w:cs="Arial"/>
          <w:b/>
          <w:color w:val="2A2A2A"/>
        </w:rPr>
      </w:pPr>
      <w:r>
        <w:rPr>
          <w:rFonts w:ascii="Arial" w:eastAsia="Times New Roman" w:hAnsi="Arial" w:cs="Arial"/>
          <w:color w:val="2A2A2A"/>
        </w:rPr>
        <w:t>El 76% opina que a los chicos les gustan las chicas sensibles y románticas porque el romanticismo es la base del amor.</w:t>
      </w:r>
      <w:r w:rsidR="00BD69D2">
        <w:rPr>
          <w:rFonts w:ascii="Arial" w:eastAsia="Times New Roman" w:hAnsi="Arial" w:cs="Arial"/>
          <w:color w:val="2A2A2A"/>
        </w:rPr>
        <w:t xml:space="preserve"> El 24 % considera que </w:t>
      </w:r>
      <w:proofErr w:type="gramStart"/>
      <w:r w:rsidR="00BD69D2">
        <w:rPr>
          <w:rFonts w:ascii="Arial" w:eastAsia="Times New Roman" w:hAnsi="Arial" w:cs="Arial"/>
          <w:color w:val="2A2A2A"/>
        </w:rPr>
        <w:t>lo  importante</w:t>
      </w:r>
      <w:proofErr w:type="gramEnd"/>
      <w:r w:rsidR="00BD69D2">
        <w:rPr>
          <w:rFonts w:ascii="Arial" w:eastAsia="Times New Roman" w:hAnsi="Arial" w:cs="Arial"/>
          <w:color w:val="2A2A2A"/>
        </w:rPr>
        <w:t xml:space="preserve"> de una chica es que sea buena persona, da lo mismo si es sensible y romántica. </w:t>
      </w:r>
    </w:p>
    <w:p w14:paraId="46578F48" w14:textId="77777777" w:rsidR="00E57092" w:rsidRDefault="00E57092" w:rsidP="007030D1">
      <w:pPr>
        <w:spacing w:line="360" w:lineRule="auto"/>
        <w:jc w:val="both"/>
        <w:rPr>
          <w:rFonts w:ascii="Arial" w:eastAsia="Times New Roman" w:hAnsi="Arial" w:cs="Arial"/>
          <w:color w:val="2A2A2A"/>
        </w:rPr>
      </w:pPr>
      <w:r>
        <w:rPr>
          <w:rFonts w:ascii="Arial" w:eastAsia="Times New Roman" w:hAnsi="Arial" w:cs="Arial"/>
          <w:color w:val="2A2A2A"/>
        </w:rPr>
        <w:t xml:space="preserve">Las mujeres probablemente no sean más </w:t>
      </w:r>
      <w:proofErr w:type="gramStart"/>
      <w:r>
        <w:rPr>
          <w:rFonts w:ascii="Arial" w:eastAsia="Times New Roman" w:hAnsi="Arial" w:cs="Arial"/>
          <w:color w:val="2A2A2A"/>
        </w:rPr>
        <w:t>sensible</w:t>
      </w:r>
      <w:proofErr w:type="gramEnd"/>
      <w:r>
        <w:rPr>
          <w:rFonts w:ascii="Arial" w:eastAsia="Times New Roman" w:hAnsi="Arial" w:cs="Arial"/>
          <w:color w:val="2A2A2A"/>
        </w:rPr>
        <w:t xml:space="preserve"> que los hombres pero les han enseñado a expresar su sensibilidad abiertamente (</w:t>
      </w:r>
      <w:proofErr w:type="spellStart"/>
      <w:r>
        <w:rPr>
          <w:rFonts w:ascii="Arial" w:eastAsia="Times New Roman" w:hAnsi="Arial" w:cs="Arial"/>
          <w:color w:val="2A2A2A"/>
        </w:rPr>
        <w:t>Bohannan</w:t>
      </w:r>
      <w:proofErr w:type="spellEnd"/>
      <w:r>
        <w:rPr>
          <w:rFonts w:ascii="Arial" w:eastAsia="Times New Roman" w:hAnsi="Arial" w:cs="Arial"/>
          <w:color w:val="2A2A2A"/>
        </w:rPr>
        <w:t>, 96)</w:t>
      </w:r>
    </w:p>
    <w:p w14:paraId="282087B6" w14:textId="77777777" w:rsidR="004121E3" w:rsidRDefault="004121E3" w:rsidP="007030D1">
      <w:pPr>
        <w:spacing w:line="360" w:lineRule="auto"/>
        <w:jc w:val="both"/>
        <w:rPr>
          <w:rFonts w:ascii="Arial" w:eastAsia="Times New Roman" w:hAnsi="Arial" w:cs="Arial"/>
          <w:color w:val="2A2A2A"/>
        </w:rPr>
      </w:pPr>
      <w:r>
        <w:rPr>
          <w:rFonts w:ascii="Arial" w:eastAsia="Times New Roman" w:hAnsi="Arial" w:cs="Arial"/>
          <w:color w:val="2A2A2A"/>
        </w:rPr>
        <w:t xml:space="preserve">La diferencia entre los dos grupos es muy importante, casi el doble de personas del segundo </w:t>
      </w:r>
      <w:proofErr w:type="gramStart"/>
      <w:r>
        <w:rPr>
          <w:rFonts w:ascii="Arial" w:eastAsia="Times New Roman" w:hAnsi="Arial" w:cs="Arial"/>
          <w:color w:val="2A2A2A"/>
        </w:rPr>
        <w:t>grupo  opinan</w:t>
      </w:r>
      <w:proofErr w:type="gramEnd"/>
      <w:r>
        <w:rPr>
          <w:rFonts w:ascii="Arial" w:eastAsia="Times New Roman" w:hAnsi="Arial" w:cs="Arial"/>
          <w:color w:val="2A2A2A"/>
        </w:rPr>
        <w:t xml:space="preserve"> que a los chicos les gustan las chicas sensibles y románticas.</w:t>
      </w:r>
    </w:p>
    <w:p w14:paraId="030320B2" w14:textId="77777777" w:rsidR="000E17A0" w:rsidRDefault="007D0A48" w:rsidP="007030D1">
      <w:pPr>
        <w:spacing w:line="360" w:lineRule="auto"/>
        <w:jc w:val="both"/>
        <w:rPr>
          <w:rFonts w:ascii="Arial" w:eastAsia="Times New Roman" w:hAnsi="Arial" w:cs="Arial"/>
          <w:color w:val="2A2A2A"/>
        </w:rPr>
      </w:pPr>
      <w:r>
        <w:rPr>
          <w:rFonts w:ascii="Arial" w:eastAsia="Times New Roman" w:hAnsi="Arial" w:cs="Arial"/>
          <w:color w:val="2A2A2A"/>
        </w:rPr>
        <w:t>A los chico</w:t>
      </w:r>
      <w:r w:rsidR="000E17A0">
        <w:rPr>
          <w:rFonts w:ascii="Arial" w:eastAsia="Times New Roman" w:hAnsi="Arial" w:cs="Arial"/>
          <w:color w:val="2A2A2A"/>
        </w:rPr>
        <w:t>s les gustan</w:t>
      </w:r>
      <w:r>
        <w:rPr>
          <w:rFonts w:ascii="Arial" w:eastAsia="Times New Roman" w:hAnsi="Arial" w:cs="Arial"/>
          <w:color w:val="2A2A2A"/>
        </w:rPr>
        <w:t xml:space="preserve">: cariñosas, guapas, fieles, tolerantes, simpáticas, que sepan escuchar y sinceras (Guía de par en par, 2007) quiere esto significar que los y las adolescentes valoran </w:t>
      </w:r>
      <w:proofErr w:type="gramStart"/>
      <w:r>
        <w:rPr>
          <w:rFonts w:ascii="Arial" w:eastAsia="Times New Roman" w:hAnsi="Arial" w:cs="Arial"/>
          <w:color w:val="2A2A2A"/>
        </w:rPr>
        <w:t>otra cualidades</w:t>
      </w:r>
      <w:proofErr w:type="gramEnd"/>
      <w:r w:rsidR="00CD2FF7">
        <w:rPr>
          <w:rFonts w:ascii="Arial" w:eastAsia="Times New Roman" w:hAnsi="Arial" w:cs="Arial"/>
          <w:color w:val="2A2A2A"/>
        </w:rPr>
        <w:t>.</w:t>
      </w:r>
    </w:p>
    <w:p w14:paraId="2A09FC65" w14:textId="77777777" w:rsidR="007030D1" w:rsidRDefault="0086751C" w:rsidP="007030D1">
      <w:pPr>
        <w:spacing w:line="360" w:lineRule="auto"/>
        <w:jc w:val="both"/>
        <w:rPr>
          <w:rFonts w:ascii="Arial" w:eastAsia="Times New Roman" w:hAnsi="Arial" w:cs="Arial"/>
          <w:b/>
          <w:color w:val="2A2A2A"/>
        </w:rPr>
      </w:pPr>
      <w:r>
        <w:rPr>
          <w:rFonts w:ascii="Arial" w:eastAsia="Times New Roman" w:hAnsi="Arial" w:cs="Arial"/>
          <w:b/>
          <w:color w:val="2A2A2A"/>
        </w:rPr>
        <w:t xml:space="preserve">12. </w:t>
      </w:r>
      <w:r w:rsidR="007030D1" w:rsidRPr="007030D1">
        <w:rPr>
          <w:rFonts w:ascii="Arial" w:eastAsia="Times New Roman" w:hAnsi="Arial" w:cs="Arial"/>
          <w:b/>
          <w:color w:val="2A2A2A"/>
        </w:rPr>
        <w:t>¿A los chicos se les debe dar más libertad en cuanto a horarios de salida?</w:t>
      </w:r>
    </w:p>
    <w:p w14:paraId="5C247D38" w14:textId="77777777" w:rsidR="008F57FF" w:rsidRDefault="008F57FF" w:rsidP="007030D1">
      <w:pPr>
        <w:spacing w:line="360" w:lineRule="auto"/>
        <w:jc w:val="both"/>
        <w:rPr>
          <w:rFonts w:ascii="Arial" w:eastAsia="Times New Roman" w:hAnsi="Arial" w:cs="Arial"/>
          <w:color w:val="2A2A2A"/>
        </w:rPr>
      </w:pPr>
      <w:r>
        <w:rPr>
          <w:rFonts w:ascii="Arial" w:eastAsia="Times New Roman" w:hAnsi="Arial" w:cs="Arial"/>
          <w:color w:val="2A2A2A"/>
        </w:rPr>
        <w:t>Grupo 1</w:t>
      </w:r>
    </w:p>
    <w:p w14:paraId="7EE4A59B" w14:textId="77777777" w:rsidR="007D0A48" w:rsidRDefault="00DB0DE6" w:rsidP="007030D1">
      <w:pPr>
        <w:spacing w:line="360" w:lineRule="auto"/>
        <w:jc w:val="both"/>
        <w:rPr>
          <w:rFonts w:ascii="Arial" w:eastAsia="Times New Roman" w:hAnsi="Arial" w:cs="Arial"/>
          <w:color w:val="2A2A2A"/>
        </w:rPr>
      </w:pPr>
      <w:r>
        <w:rPr>
          <w:rFonts w:ascii="Arial" w:eastAsia="Times New Roman" w:hAnsi="Arial" w:cs="Arial"/>
          <w:color w:val="2A2A2A"/>
        </w:rPr>
        <w:t>El 100% opinan que chicos y chicas deben tener el mismo horario de salida porque deben respetar las mismas normas que haya en casa.</w:t>
      </w:r>
    </w:p>
    <w:p w14:paraId="24B22A77" w14:textId="77777777" w:rsidR="008F57FF" w:rsidRDefault="008F57FF" w:rsidP="007030D1">
      <w:pPr>
        <w:spacing w:line="360" w:lineRule="auto"/>
        <w:jc w:val="both"/>
        <w:rPr>
          <w:rFonts w:ascii="Arial" w:eastAsia="Times New Roman" w:hAnsi="Arial" w:cs="Arial"/>
          <w:color w:val="2A2A2A"/>
        </w:rPr>
      </w:pPr>
      <w:r>
        <w:rPr>
          <w:rFonts w:ascii="Arial" w:eastAsia="Times New Roman" w:hAnsi="Arial" w:cs="Arial"/>
          <w:color w:val="2A2A2A"/>
        </w:rPr>
        <w:t>Grupo 2</w:t>
      </w:r>
    </w:p>
    <w:p w14:paraId="6213D425" w14:textId="77777777" w:rsidR="004A01FB" w:rsidRDefault="00CD2FF7" w:rsidP="00CD2FF7">
      <w:pPr>
        <w:spacing w:line="360" w:lineRule="auto"/>
        <w:jc w:val="both"/>
        <w:rPr>
          <w:rFonts w:ascii="Arial" w:eastAsia="Times New Roman" w:hAnsi="Arial" w:cs="Arial"/>
          <w:color w:val="2A2A2A"/>
        </w:rPr>
      </w:pPr>
      <w:r>
        <w:rPr>
          <w:rFonts w:ascii="Arial" w:eastAsia="Times New Roman" w:hAnsi="Arial" w:cs="Arial"/>
          <w:color w:val="2A2A2A"/>
        </w:rPr>
        <w:t>El 20 % cree que los chicos pueden tener mayor libertad a la hora de entrar y salir porque corren menos peligros. El 80% considera que las chicas pueden tener el mismo horario que los chicos</w:t>
      </w:r>
      <w:r w:rsidR="004A01FB">
        <w:rPr>
          <w:rFonts w:ascii="Arial" w:eastAsia="Times New Roman" w:hAnsi="Arial" w:cs="Arial"/>
          <w:color w:val="2A2A2A"/>
        </w:rPr>
        <w:t xml:space="preserve">. </w:t>
      </w:r>
    </w:p>
    <w:p w14:paraId="2DBE8322" w14:textId="77777777" w:rsidR="006E28D4" w:rsidRPr="006E28D4" w:rsidRDefault="004A01FB" w:rsidP="007030D1">
      <w:pPr>
        <w:spacing w:line="360" w:lineRule="auto"/>
        <w:jc w:val="both"/>
        <w:rPr>
          <w:rFonts w:ascii="Arial" w:eastAsia="Times New Roman" w:hAnsi="Arial" w:cs="Arial"/>
          <w:color w:val="2A2A2A"/>
        </w:rPr>
      </w:pPr>
      <w:r>
        <w:rPr>
          <w:rFonts w:ascii="Arial" w:eastAsia="Times New Roman" w:hAnsi="Arial" w:cs="Arial"/>
          <w:color w:val="2A2A2A"/>
        </w:rPr>
        <w:t xml:space="preserve">La pregunta </w:t>
      </w:r>
      <w:r w:rsidR="006E28D4">
        <w:rPr>
          <w:rFonts w:ascii="Arial" w:eastAsia="Times New Roman" w:hAnsi="Arial" w:cs="Arial"/>
          <w:color w:val="2A2A2A"/>
        </w:rPr>
        <w:t>6,</w:t>
      </w:r>
      <w:r>
        <w:rPr>
          <w:rFonts w:ascii="Arial" w:eastAsia="Times New Roman" w:hAnsi="Arial" w:cs="Arial"/>
          <w:color w:val="2A2A2A"/>
        </w:rPr>
        <w:t xml:space="preserve"> sobre si a los chicos habría que darles mayor libertad que a las chicas porque corren mayores peligros, el grupo </w:t>
      </w:r>
      <w:r w:rsidR="006E28D4">
        <w:rPr>
          <w:rFonts w:ascii="Arial" w:eastAsia="Times New Roman" w:hAnsi="Arial" w:cs="Arial"/>
          <w:color w:val="2A2A2A"/>
        </w:rPr>
        <w:t>1,</w:t>
      </w:r>
      <w:r>
        <w:rPr>
          <w:rFonts w:ascii="Arial" w:eastAsia="Times New Roman" w:hAnsi="Arial" w:cs="Arial"/>
          <w:color w:val="2A2A2A"/>
        </w:rPr>
        <w:t xml:space="preserve"> casi la mitad </w:t>
      </w:r>
      <w:r w:rsidR="006E28D4">
        <w:rPr>
          <w:rFonts w:ascii="Arial" w:eastAsia="Times New Roman" w:hAnsi="Arial" w:cs="Arial"/>
          <w:color w:val="2A2A2A"/>
        </w:rPr>
        <w:t>de las participantes, responde</w:t>
      </w:r>
      <w:r>
        <w:rPr>
          <w:rFonts w:ascii="Arial" w:eastAsia="Times New Roman" w:hAnsi="Arial" w:cs="Arial"/>
          <w:color w:val="2A2A2A"/>
        </w:rPr>
        <w:t xml:space="preserve"> que a las chicas hay que concederles menos </w:t>
      </w:r>
      <w:r w:rsidR="006E28D4">
        <w:rPr>
          <w:rFonts w:ascii="Arial" w:eastAsia="Times New Roman" w:hAnsi="Arial" w:cs="Arial"/>
          <w:color w:val="2A2A2A"/>
        </w:rPr>
        <w:t>libertad</w:t>
      </w:r>
      <w:r w:rsidR="002564BC">
        <w:rPr>
          <w:rFonts w:ascii="Arial" w:eastAsia="Times New Roman" w:hAnsi="Arial" w:cs="Arial"/>
          <w:color w:val="2A2A2A"/>
        </w:rPr>
        <w:t xml:space="preserve"> por correr mayor peligro</w:t>
      </w:r>
      <w:r w:rsidR="006E28D4">
        <w:rPr>
          <w:rFonts w:ascii="Arial" w:eastAsia="Times New Roman" w:hAnsi="Arial" w:cs="Arial"/>
          <w:color w:val="2A2A2A"/>
        </w:rPr>
        <w:t>, el horario de salidas es un espacio de libertad,</w:t>
      </w:r>
      <w:r>
        <w:rPr>
          <w:rFonts w:ascii="Arial" w:eastAsia="Times New Roman" w:hAnsi="Arial" w:cs="Arial"/>
          <w:color w:val="2A2A2A"/>
        </w:rPr>
        <w:t xml:space="preserve"> sin embargo</w:t>
      </w:r>
      <w:r w:rsidR="002564BC">
        <w:rPr>
          <w:rFonts w:ascii="Arial" w:eastAsia="Times New Roman" w:hAnsi="Arial" w:cs="Arial"/>
          <w:color w:val="2A2A2A"/>
        </w:rPr>
        <w:t>,</w:t>
      </w:r>
      <w:r>
        <w:rPr>
          <w:rFonts w:ascii="Arial" w:eastAsia="Times New Roman" w:hAnsi="Arial" w:cs="Arial"/>
          <w:color w:val="2A2A2A"/>
        </w:rPr>
        <w:t xml:space="preserve"> en esta responden el 100% que deben tener el mismo horario</w:t>
      </w:r>
      <w:r w:rsidR="006E28D4">
        <w:rPr>
          <w:rFonts w:ascii="Arial" w:eastAsia="Times New Roman" w:hAnsi="Arial" w:cs="Arial"/>
          <w:color w:val="2A2A2A"/>
        </w:rPr>
        <w:t>. En el segundo grupo ocurre lo mismo, casi el 50% opina que las chicas corren mayores peligros, sin embargo, el 80% de las personas les ponen el mismo horario de salida. Estas respuestas que no guardan relación</w:t>
      </w:r>
      <w:r w:rsidR="002564BC">
        <w:rPr>
          <w:rFonts w:ascii="Arial" w:eastAsia="Times New Roman" w:hAnsi="Arial" w:cs="Arial"/>
          <w:color w:val="2A2A2A"/>
        </w:rPr>
        <w:t xml:space="preserve"> ni cohesión en las respuestas,</w:t>
      </w:r>
      <w:r w:rsidR="006E28D4">
        <w:rPr>
          <w:rFonts w:ascii="Arial" w:eastAsia="Times New Roman" w:hAnsi="Arial" w:cs="Arial"/>
          <w:color w:val="2A2A2A"/>
        </w:rPr>
        <w:t xml:space="preserve"> tienen que ver con la autoimagen de igualdad que tienen de sí </w:t>
      </w:r>
      <w:r w:rsidR="006E28D4">
        <w:rPr>
          <w:rFonts w:ascii="Arial" w:eastAsia="Times New Roman" w:hAnsi="Arial" w:cs="Arial"/>
          <w:color w:val="2A2A2A"/>
        </w:rPr>
        <w:lastRenderedPageBreak/>
        <w:t>mismas. No sería políticamente correcto decir que las chicas tienen menos libertad y horarios más restringidos de salidas que los chicos.</w:t>
      </w:r>
    </w:p>
    <w:p w14:paraId="00B97437" w14:textId="77777777" w:rsidR="007030D1" w:rsidRDefault="0086751C" w:rsidP="007030D1">
      <w:pPr>
        <w:spacing w:line="360" w:lineRule="auto"/>
        <w:jc w:val="both"/>
        <w:rPr>
          <w:rFonts w:ascii="Arial" w:eastAsia="Times New Roman" w:hAnsi="Arial" w:cs="Arial"/>
          <w:b/>
          <w:color w:val="2A2A2A"/>
        </w:rPr>
      </w:pPr>
      <w:r>
        <w:rPr>
          <w:rFonts w:ascii="Arial" w:eastAsia="Times New Roman" w:hAnsi="Arial" w:cs="Arial"/>
          <w:b/>
          <w:color w:val="2A2A2A"/>
        </w:rPr>
        <w:t xml:space="preserve">13. </w:t>
      </w:r>
      <w:r w:rsidR="007030D1" w:rsidRPr="007030D1">
        <w:rPr>
          <w:rFonts w:ascii="Arial" w:eastAsia="Times New Roman" w:hAnsi="Arial" w:cs="Arial"/>
          <w:b/>
          <w:color w:val="2A2A2A"/>
        </w:rPr>
        <w:t>¿Deben ser los chicos quienes tomen la iniciativa cuando quieran salir con una chica?</w:t>
      </w:r>
    </w:p>
    <w:p w14:paraId="65AC12AF" w14:textId="77777777" w:rsidR="008F57FF" w:rsidRDefault="008F57FF" w:rsidP="007030D1">
      <w:pPr>
        <w:spacing w:line="360" w:lineRule="auto"/>
        <w:jc w:val="both"/>
        <w:rPr>
          <w:rFonts w:ascii="Arial" w:eastAsia="Times New Roman" w:hAnsi="Arial" w:cs="Arial"/>
          <w:color w:val="2A2A2A"/>
        </w:rPr>
      </w:pPr>
      <w:r>
        <w:rPr>
          <w:rFonts w:ascii="Arial" w:eastAsia="Times New Roman" w:hAnsi="Arial" w:cs="Arial"/>
          <w:color w:val="2A2A2A"/>
        </w:rPr>
        <w:t>Grupo 1</w:t>
      </w:r>
    </w:p>
    <w:p w14:paraId="15559FF7" w14:textId="77777777" w:rsidR="00DB0DE6" w:rsidRDefault="00DB0DE6" w:rsidP="007030D1">
      <w:pPr>
        <w:spacing w:line="360" w:lineRule="auto"/>
        <w:jc w:val="both"/>
        <w:rPr>
          <w:rFonts w:ascii="Arial" w:eastAsia="Times New Roman" w:hAnsi="Arial" w:cs="Arial"/>
          <w:color w:val="2A2A2A"/>
        </w:rPr>
      </w:pPr>
      <w:r>
        <w:rPr>
          <w:rFonts w:ascii="Arial" w:eastAsia="Times New Roman" w:hAnsi="Arial" w:cs="Arial"/>
          <w:color w:val="2A2A2A"/>
        </w:rPr>
        <w:t xml:space="preserve">El 90 % opinan que antes era el varón quien tomaba la </w:t>
      </w:r>
      <w:proofErr w:type="gramStart"/>
      <w:r>
        <w:rPr>
          <w:rFonts w:ascii="Arial" w:eastAsia="Times New Roman" w:hAnsi="Arial" w:cs="Arial"/>
          <w:color w:val="2A2A2A"/>
        </w:rPr>
        <w:t>iniciativa</w:t>
      </w:r>
      <w:proofErr w:type="gramEnd"/>
      <w:r>
        <w:rPr>
          <w:rFonts w:ascii="Arial" w:eastAsia="Times New Roman" w:hAnsi="Arial" w:cs="Arial"/>
          <w:color w:val="2A2A2A"/>
        </w:rPr>
        <w:t xml:space="preserve"> pero ahora puede ser el chico o ella, aunque hay un 20% que opinan que la sociedad no ve con muy buenos ojos que sea la chica quien tome la </w:t>
      </w:r>
      <w:r w:rsidR="00CD2FF7">
        <w:rPr>
          <w:rFonts w:ascii="Arial" w:eastAsia="Times New Roman" w:hAnsi="Arial" w:cs="Arial"/>
          <w:color w:val="2A2A2A"/>
        </w:rPr>
        <w:t xml:space="preserve">iniciativa. Un 10 % cree que es </w:t>
      </w:r>
      <w:proofErr w:type="spellStart"/>
      <w:r w:rsidR="00CD2FF7">
        <w:rPr>
          <w:rFonts w:ascii="Arial" w:eastAsia="Times New Roman" w:hAnsi="Arial" w:cs="Arial"/>
          <w:color w:val="2A2A2A"/>
        </w:rPr>
        <w:t>del</w:t>
      </w:r>
      <w:r>
        <w:rPr>
          <w:rFonts w:ascii="Arial" w:eastAsia="Times New Roman" w:hAnsi="Arial" w:cs="Arial"/>
          <w:color w:val="2A2A2A"/>
        </w:rPr>
        <w:t>chico</w:t>
      </w:r>
      <w:proofErr w:type="spellEnd"/>
      <w:r>
        <w:rPr>
          <w:rFonts w:ascii="Arial" w:eastAsia="Times New Roman" w:hAnsi="Arial" w:cs="Arial"/>
          <w:color w:val="2A2A2A"/>
        </w:rPr>
        <w:t xml:space="preserve"> de quien debe partir la iniciativa porque es más romántico.</w:t>
      </w:r>
    </w:p>
    <w:p w14:paraId="10E68440" w14:textId="77777777" w:rsidR="008F57FF" w:rsidRDefault="008F57FF" w:rsidP="007030D1">
      <w:pPr>
        <w:spacing w:line="360" w:lineRule="auto"/>
        <w:jc w:val="both"/>
        <w:rPr>
          <w:rFonts w:ascii="Arial" w:eastAsia="Times New Roman" w:hAnsi="Arial" w:cs="Arial"/>
          <w:color w:val="2A2A2A"/>
        </w:rPr>
      </w:pPr>
      <w:r>
        <w:rPr>
          <w:rFonts w:ascii="Arial" w:eastAsia="Times New Roman" w:hAnsi="Arial" w:cs="Arial"/>
          <w:color w:val="2A2A2A"/>
        </w:rPr>
        <w:t>Grupo 2</w:t>
      </w:r>
    </w:p>
    <w:p w14:paraId="766C4398" w14:textId="77777777" w:rsidR="00CD2FF7" w:rsidRPr="007030D1" w:rsidRDefault="00CD2FF7" w:rsidP="007030D1">
      <w:pPr>
        <w:spacing w:line="360" w:lineRule="auto"/>
        <w:jc w:val="both"/>
        <w:rPr>
          <w:rFonts w:ascii="Arial" w:eastAsia="Times New Roman" w:hAnsi="Arial" w:cs="Arial"/>
          <w:b/>
          <w:color w:val="2A2A2A"/>
        </w:rPr>
      </w:pPr>
      <w:r>
        <w:rPr>
          <w:rFonts w:ascii="Arial" w:eastAsia="Times New Roman" w:hAnsi="Arial" w:cs="Arial"/>
          <w:color w:val="2A2A2A"/>
        </w:rPr>
        <w:t>Un 19% opina que es del chico de quien debe partir la iniciativa para salir con una chica. El 81% restante considera que la iniciativa puede partir del chico o la chica.</w:t>
      </w:r>
    </w:p>
    <w:p w14:paraId="326A0ED6" w14:textId="77777777" w:rsidR="007030D1" w:rsidRDefault="0086751C" w:rsidP="007030D1">
      <w:pPr>
        <w:spacing w:line="360" w:lineRule="auto"/>
        <w:jc w:val="both"/>
        <w:rPr>
          <w:rFonts w:ascii="Arial" w:eastAsia="Times New Roman" w:hAnsi="Arial" w:cs="Arial"/>
          <w:b/>
          <w:color w:val="2A2A2A"/>
        </w:rPr>
      </w:pPr>
      <w:r>
        <w:rPr>
          <w:rFonts w:ascii="Arial" w:eastAsia="Times New Roman" w:hAnsi="Arial" w:cs="Arial"/>
          <w:b/>
          <w:color w:val="2A2A2A"/>
        </w:rPr>
        <w:t xml:space="preserve">14. </w:t>
      </w:r>
      <w:r w:rsidR="007030D1" w:rsidRPr="007030D1">
        <w:rPr>
          <w:rFonts w:ascii="Arial" w:eastAsia="Times New Roman" w:hAnsi="Arial" w:cs="Arial"/>
          <w:b/>
          <w:color w:val="2A2A2A"/>
        </w:rPr>
        <w:t>¿Las chicas deben cuidar más su cuerpo porque deben estar atractivas para los chicos?</w:t>
      </w:r>
    </w:p>
    <w:p w14:paraId="29C801E2" w14:textId="77777777" w:rsidR="008F57FF" w:rsidRDefault="008F57FF" w:rsidP="007030D1">
      <w:pPr>
        <w:spacing w:line="360" w:lineRule="auto"/>
        <w:jc w:val="both"/>
        <w:rPr>
          <w:rFonts w:ascii="Arial" w:eastAsia="Times New Roman" w:hAnsi="Arial" w:cs="Arial"/>
          <w:color w:val="2A2A2A"/>
        </w:rPr>
      </w:pPr>
      <w:r>
        <w:rPr>
          <w:rFonts w:ascii="Arial" w:eastAsia="Times New Roman" w:hAnsi="Arial" w:cs="Arial"/>
          <w:color w:val="2A2A2A"/>
        </w:rPr>
        <w:t>Grupo 1</w:t>
      </w:r>
    </w:p>
    <w:p w14:paraId="78FD0248" w14:textId="77777777" w:rsidR="009C6D62" w:rsidRDefault="009C6D62" w:rsidP="007030D1">
      <w:pPr>
        <w:spacing w:line="360" w:lineRule="auto"/>
        <w:jc w:val="both"/>
        <w:rPr>
          <w:rFonts w:ascii="Arial" w:eastAsia="Times New Roman" w:hAnsi="Arial" w:cs="Arial"/>
          <w:color w:val="2A2A2A"/>
        </w:rPr>
      </w:pPr>
      <w:r>
        <w:rPr>
          <w:rFonts w:ascii="Arial" w:eastAsia="Times New Roman" w:hAnsi="Arial" w:cs="Arial"/>
          <w:color w:val="2A2A2A"/>
        </w:rPr>
        <w:t xml:space="preserve">El </w:t>
      </w:r>
      <w:r w:rsidR="00CD6E94">
        <w:rPr>
          <w:rFonts w:ascii="Arial" w:eastAsia="Times New Roman" w:hAnsi="Arial" w:cs="Arial"/>
          <w:color w:val="2A2A2A"/>
        </w:rPr>
        <w:t xml:space="preserve">100% opina que chicos y chicas deben cuidarse para sí y para el resto de las personas, también por una cuestión de salud. Consideran que antiguamente se les exigía a las chicas que se cuidaran más que los chicos pero que ahora hay muchos jóvenes que se preocupan mucho por su cuerpo y van al gimnasio a moldearlo. Un 10% de </w:t>
      </w:r>
      <w:proofErr w:type="gramStart"/>
      <w:r w:rsidR="00CD6E94">
        <w:rPr>
          <w:rFonts w:ascii="Arial" w:eastAsia="Times New Roman" w:hAnsi="Arial" w:cs="Arial"/>
          <w:color w:val="2A2A2A"/>
        </w:rPr>
        <w:t>éstas</w:t>
      </w:r>
      <w:proofErr w:type="gramEnd"/>
      <w:r w:rsidR="00CD6E94">
        <w:rPr>
          <w:rFonts w:ascii="Arial" w:eastAsia="Times New Roman" w:hAnsi="Arial" w:cs="Arial"/>
          <w:color w:val="2A2A2A"/>
        </w:rPr>
        <w:t xml:space="preserve"> personas dicen que las chicas se cuidan porque son coquetas y les gusta estar siempre muy arregladas y atractivas.</w:t>
      </w:r>
    </w:p>
    <w:p w14:paraId="1D4D736D" w14:textId="77777777" w:rsidR="008F57FF" w:rsidRDefault="008F57FF" w:rsidP="007030D1">
      <w:pPr>
        <w:spacing w:line="360" w:lineRule="auto"/>
        <w:jc w:val="both"/>
        <w:rPr>
          <w:rFonts w:ascii="Arial" w:eastAsia="Times New Roman" w:hAnsi="Arial" w:cs="Arial"/>
          <w:color w:val="2A2A2A"/>
        </w:rPr>
      </w:pPr>
      <w:r>
        <w:rPr>
          <w:rFonts w:ascii="Arial" w:eastAsia="Times New Roman" w:hAnsi="Arial" w:cs="Arial"/>
          <w:color w:val="2A2A2A"/>
        </w:rPr>
        <w:t>Grupo 2</w:t>
      </w:r>
    </w:p>
    <w:p w14:paraId="3F51EC66" w14:textId="77777777" w:rsidR="009C6D62" w:rsidRDefault="009C6D62" w:rsidP="007030D1">
      <w:pPr>
        <w:spacing w:line="360" w:lineRule="auto"/>
        <w:jc w:val="both"/>
        <w:rPr>
          <w:rFonts w:ascii="Arial" w:eastAsia="Times New Roman" w:hAnsi="Arial" w:cs="Arial"/>
          <w:color w:val="2A2A2A"/>
        </w:rPr>
      </w:pPr>
      <w:r>
        <w:rPr>
          <w:rFonts w:ascii="Arial" w:eastAsia="Times New Roman" w:hAnsi="Arial" w:cs="Arial"/>
          <w:color w:val="2A2A2A"/>
        </w:rPr>
        <w:t xml:space="preserve">El 60% afirma que deben cuidarse por igual chicos y chicas, el 40% opina que las chicas deben cuidarse </w:t>
      </w:r>
      <w:r w:rsidR="00CD6E94">
        <w:rPr>
          <w:rFonts w:ascii="Arial" w:eastAsia="Times New Roman" w:hAnsi="Arial" w:cs="Arial"/>
          <w:color w:val="2A2A2A"/>
        </w:rPr>
        <w:t xml:space="preserve">más que los chicos, </w:t>
      </w:r>
      <w:r>
        <w:rPr>
          <w:rFonts w:ascii="Arial" w:eastAsia="Times New Roman" w:hAnsi="Arial" w:cs="Arial"/>
          <w:color w:val="2A2A2A"/>
        </w:rPr>
        <w:t>para estar atractivas, para los demás y también para sí mismas.</w:t>
      </w:r>
    </w:p>
    <w:p w14:paraId="44E6C9B0" w14:textId="77777777" w:rsidR="00C17929" w:rsidRDefault="00C17929" w:rsidP="007030D1">
      <w:pPr>
        <w:spacing w:line="360" w:lineRule="auto"/>
        <w:jc w:val="both"/>
        <w:rPr>
          <w:rFonts w:ascii="Arial" w:eastAsia="Times New Roman" w:hAnsi="Arial" w:cs="Arial"/>
          <w:color w:val="2A2A2A"/>
        </w:rPr>
      </w:pPr>
      <w:r w:rsidRPr="000A5473">
        <w:rPr>
          <w:rFonts w:ascii="Arial" w:eastAsia="Times New Roman" w:hAnsi="Arial" w:cs="Arial"/>
          <w:color w:val="2A2A2A"/>
        </w:rPr>
        <w:t xml:space="preserve">La psicóloga norteamericana Kathy Miriam manifiesta que la cultura de masas ha hipersexualizado </w:t>
      </w:r>
      <w:proofErr w:type="spellStart"/>
      <w:r w:rsidRPr="000A5473">
        <w:rPr>
          <w:rFonts w:ascii="Arial" w:eastAsia="Times New Roman" w:hAnsi="Arial" w:cs="Arial"/>
          <w:color w:val="2A2A2A"/>
        </w:rPr>
        <w:t>elcuerpo</w:t>
      </w:r>
      <w:proofErr w:type="spellEnd"/>
      <w:r w:rsidRPr="000A5473">
        <w:rPr>
          <w:rFonts w:ascii="Arial" w:eastAsia="Times New Roman" w:hAnsi="Arial" w:cs="Arial"/>
          <w:color w:val="2A2A2A"/>
        </w:rPr>
        <w:t xml:space="preserve"> de las muchachas cada vez más jóvenes a través de la imagen, la cosmética y la cirugía, y </w:t>
      </w:r>
      <w:proofErr w:type="spellStart"/>
      <w:r w:rsidRPr="000A5473">
        <w:rPr>
          <w:rFonts w:ascii="Arial" w:eastAsia="Times New Roman" w:hAnsi="Arial" w:cs="Arial"/>
          <w:color w:val="2A2A2A"/>
        </w:rPr>
        <w:t>quela</w:t>
      </w:r>
      <w:proofErr w:type="spellEnd"/>
      <w:r w:rsidRPr="000A5473">
        <w:rPr>
          <w:rFonts w:ascii="Arial" w:eastAsia="Times New Roman" w:hAnsi="Arial" w:cs="Arial"/>
          <w:color w:val="2A2A2A"/>
        </w:rPr>
        <w:t xml:space="preserve"> mayor actividad sexual de las jóvenes coexiste con coerción sexual. Apoya esta última afirmación </w:t>
      </w:r>
      <w:proofErr w:type="spellStart"/>
      <w:r w:rsidRPr="000A5473">
        <w:rPr>
          <w:rFonts w:ascii="Arial" w:eastAsia="Times New Roman" w:hAnsi="Arial" w:cs="Arial"/>
          <w:color w:val="2A2A2A"/>
        </w:rPr>
        <w:t>enresultados</w:t>
      </w:r>
      <w:proofErr w:type="spellEnd"/>
      <w:r w:rsidRPr="000A5473">
        <w:rPr>
          <w:rFonts w:ascii="Arial" w:eastAsia="Times New Roman" w:hAnsi="Arial" w:cs="Arial"/>
          <w:color w:val="2A2A2A"/>
        </w:rPr>
        <w:t xml:space="preserve"> de entrevistas a jóvenes universitarias que, a pesar de su creencia en la igualdad de los </w:t>
      </w:r>
      <w:proofErr w:type="spellStart"/>
      <w:r w:rsidRPr="000A5473">
        <w:rPr>
          <w:rFonts w:ascii="Arial" w:eastAsia="Times New Roman" w:hAnsi="Arial" w:cs="Arial"/>
          <w:color w:val="2A2A2A"/>
        </w:rPr>
        <w:t>sexos,no</w:t>
      </w:r>
      <w:proofErr w:type="spellEnd"/>
      <w:r w:rsidRPr="000A5473">
        <w:rPr>
          <w:rFonts w:ascii="Arial" w:eastAsia="Times New Roman" w:hAnsi="Arial" w:cs="Arial"/>
          <w:color w:val="2A2A2A"/>
        </w:rPr>
        <w:t xml:space="preserve"> calificaban ni siquiera como abuso relaciones sexuales que describían como humillantes y en las </w:t>
      </w:r>
      <w:proofErr w:type="spellStart"/>
      <w:r w:rsidRPr="000A5473">
        <w:rPr>
          <w:rFonts w:ascii="Arial" w:eastAsia="Times New Roman" w:hAnsi="Arial" w:cs="Arial"/>
          <w:color w:val="2A2A2A"/>
        </w:rPr>
        <w:t>queno</w:t>
      </w:r>
      <w:proofErr w:type="spellEnd"/>
      <w:r w:rsidRPr="000A5473">
        <w:rPr>
          <w:rFonts w:ascii="Arial" w:eastAsia="Times New Roman" w:hAnsi="Arial" w:cs="Arial"/>
          <w:color w:val="2A2A2A"/>
        </w:rPr>
        <w:t xml:space="preserve"> faltaba en algunos casos el uso de la fuerza física y en las que las conductas de una relación heterosexual–movimientos y ruidos– tienen más que ver con cálculos mentales de lo que les agrada a los </w:t>
      </w:r>
      <w:proofErr w:type="spellStart"/>
      <w:r w:rsidRPr="000A5473">
        <w:rPr>
          <w:rFonts w:ascii="Arial" w:eastAsia="Times New Roman" w:hAnsi="Arial" w:cs="Arial"/>
          <w:color w:val="2A2A2A"/>
        </w:rPr>
        <w:t>varonesque</w:t>
      </w:r>
      <w:proofErr w:type="spellEnd"/>
      <w:r w:rsidRPr="000A5473">
        <w:rPr>
          <w:rFonts w:ascii="Arial" w:eastAsia="Times New Roman" w:hAnsi="Arial" w:cs="Arial"/>
          <w:color w:val="2A2A2A"/>
        </w:rPr>
        <w:t xml:space="preserve"> con expresiones espontáneas de lo que a ellas les gusta. De ahí que concluya que hay un </w:t>
      </w:r>
      <w:proofErr w:type="spellStart"/>
      <w:r w:rsidRPr="000A5473">
        <w:rPr>
          <w:rFonts w:ascii="Arial" w:eastAsia="Times New Roman" w:hAnsi="Arial" w:cs="Arial"/>
          <w:color w:val="2A2A2A"/>
        </w:rPr>
        <w:t>cambioen</w:t>
      </w:r>
      <w:proofErr w:type="spellEnd"/>
      <w:r w:rsidRPr="000A5473">
        <w:rPr>
          <w:rFonts w:ascii="Arial" w:eastAsia="Times New Roman" w:hAnsi="Arial" w:cs="Arial"/>
          <w:color w:val="2A2A2A"/>
        </w:rPr>
        <w:t xml:space="preserve"> la cantidad de las relaciones sexuales más que </w:t>
      </w:r>
      <w:r w:rsidRPr="000A5473">
        <w:rPr>
          <w:rFonts w:ascii="Arial" w:eastAsia="Times New Roman" w:hAnsi="Arial" w:cs="Arial"/>
          <w:color w:val="2A2A2A"/>
        </w:rPr>
        <w:lastRenderedPageBreak/>
        <w:t xml:space="preserve">en la calidad. No hay un incremento de la libertad </w:t>
      </w:r>
      <w:proofErr w:type="gramStart"/>
      <w:r w:rsidRPr="000A5473">
        <w:rPr>
          <w:rFonts w:ascii="Arial" w:eastAsia="Times New Roman" w:hAnsi="Arial" w:cs="Arial"/>
          <w:color w:val="2A2A2A"/>
        </w:rPr>
        <w:t>delas</w:t>
      </w:r>
      <w:proofErr w:type="gramEnd"/>
      <w:r w:rsidRPr="000A5473">
        <w:rPr>
          <w:rFonts w:ascii="Arial" w:eastAsia="Times New Roman" w:hAnsi="Arial" w:cs="Arial"/>
          <w:color w:val="2A2A2A"/>
        </w:rPr>
        <w:t xml:space="preserve"> mujeres, sino diferentes formas de negociar la sumisión, concluye Miriam.</w:t>
      </w:r>
      <w:r>
        <w:rPr>
          <w:rFonts w:ascii="Arial" w:eastAsia="Times New Roman" w:hAnsi="Arial" w:cs="Arial"/>
          <w:color w:val="2A2A2A"/>
        </w:rPr>
        <w:t xml:space="preserve"> (Guía “Ni ogros, ni princesas, 2007)</w:t>
      </w:r>
    </w:p>
    <w:p w14:paraId="64D44D76" w14:textId="77777777" w:rsidR="00335F56" w:rsidRPr="009350CD" w:rsidRDefault="00335F56" w:rsidP="007030D1">
      <w:pPr>
        <w:spacing w:line="360" w:lineRule="auto"/>
        <w:jc w:val="both"/>
        <w:rPr>
          <w:rFonts w:ascii="Arial" w:eastAsia="Times New Roman" w:hAnsi="Arial" w:cs="Arial"/>
          <w:color w:val="2A2A2A"/>
        </w:rPr>
      </w:pPr>
      <w:r w:rsidRPr="00335F56">
        <w:rPr>
          <w:rFonts w:ascii="Arial" w:eastAsia="Times New Roman" w:hAnsi="Arial" w:cs="Arial"/>
          <w:color w:val="2A2A2A"/>
        </w:rPr>
        <w:t xml:space="preserve">Gracias a las luchas feministas la sociedad en la que vivimos no sólo tolera que una muchacha pueda desarrollar las características y trabajos antes solo reservados a varones, sino que la empuja a que lo haga, por el momento con una única reserva: que no sea violenta ni abandone la doble tarea de velar por la belleza propia y el cuidado </w:t>
      </w:r>
      <w:r>
        <w:rPr>
          <w:rFonts w:ascii="Arial" w:eastAsia="Times New Roman" w:hAnsi="Arial" w:cs="Arial"/>
          <w:color w:val="2A2A2A"/>
        </w:rPr>
        <w:t>de los demás (Simón Rodríguez, 2009)</w:t>
      </w:r>
    </w:p>
    <w:p w14:paraId="3FAC909E" w14:textId="77777777" w:rsidR="007030D1" w:rsidRDefault="0086751C" w:rsidP="007030D1">
      <w:pPr>
        <w:spacing w:line="360" w:lineRule="auto"/>
        <w:jc w:val="both"/>
        <w:rPr>
          <w:rFonts w:ascii="Arial" w:eastAsia="Times New Roman" w:hAnsi="Arial" w:cs="Arial"/>
          <w:b/>
          <w:color w:val="2A2A2A"/>
        </w:rPr>
      </w:pPr>
      <w:r>
        <w:rPr>
          <w:rFonts w:ascii="Arial" w:eastAsia="Times New Roman" w:hAnsi="Arial" w:cs="Arial"/>
          <w:b/>
          <w:color w:val="2A2A2A"/>
        </w:rPr>
        <w:t xml:space="preserve">15. </w:t>
      </w:r>
      <w:r w:rsidR="007030D1" w:rsidRPr="007030D1">
        <w:rPr>
          <w:rFonts w:ascii="Arial" w:eastAsia="Times New Roman" w:hAnsi="Arial" w:cs="Arial"/>
          <w:b/>
          <w:color w:val="2A2A2A"/>
        </w:rPr>
        <w:t>¿La educación debe ser diferente para los niños que para las niñas?</w:t>
      </w:r>
    </w:p>
    <w:p w14:paraId="5A34D4B0" w14:textId="77777777" w:rsidR="008F57FF" w:rsidRDefault="008F57FF" w:rsidP="007030D1">
      <w:pPr>
        <w:spacing w:line="360" w:lineRule="auto"/>
        <w:jc w:val="both"/>
        <w:rPr>
          <w:rFonts w:ascii="Arial" w:eastAsia="Times New Roman" w:hAnsi="Arial" w:cs="Arial"/>
          <w:color w:val="2A2A2A"/>
        </w:rPr>
      </w:pPr>
      <w:r>
        <w:rPr>
          <w:rFonts w:ascii="Arial" w:eastAsia="Times New Roman" w:hAnsi="Arial" w:cs="Arial"/>
          <w:color w:val="2A2A2A"/>
        </w:rPr>
        <w:t>Grupo 1</w:t>
      </w:r>
    </w:p>
    <w:p w14:paraId="37D0553B" w14:textId="77777777" w:rsidR="005B08D3" w:rsidRPr="005B08D3" w:rsidRDefault="00DB0DE6" w:rsidP="005B08D3">
      <w:pPr>
        <w:spacing w:line="360" w:lineRule="auto"/>
        <w:jc w:val="both"/>
        <w:rPr>
          <w:rFonts w:ascii="Arial" w:eastAsia="Times New Roman" w:hAnsi="Arial" w:cs="Arial"/>
          <w:color w:val="2A2A2A"/>
        </w:rPr>
      </w:pPr>
      <w:r>
        <w:rPr>
          <w:rFonts w:ascii="Arial" w:eastAsia="Times New Roman" w:hAnsi="Arial" w:cs="Arial"/>
          <w:color w:val="2A2A2A"/>
        </w:rPr>
        <w:t>El 100% considera que hay que educar en igualdad.</w:t>
      </w:r>
    </w:p>
    <w:p w14:paraId="4E62847C" w14:textId="77777777" w:rsidR="008F57FF" w:rsidRDefault="008F57FF" w:rsidP="007030D1">
      <w:pPr>
        <w:spacing w:line="360" w:lineRule="auto"/>
        <w:jc w:val="both"/>
        <w:rPr>
          <w:rFonts w:ascii="Arial" w:eastAsia="Times New Roman" w:hAnsi="Arial" w:cs="Arial"/>
          <w:color w:val="2A2A2A"/>
        </w:rPr>
      </w:pPr>
      <w:r>
        <w:rPr>
          <w:rFonts w:ascii="Arial" w:eastAsia="Times New Roman" w:hAnsi="Arial" w:cs="Arial"/>
          <w:color w:val="2A2A2A"/>
        </w:rPr>
        <w:t>Grupo 2</w:t>
      </w:r>
    </w:p>
    <w:p w14:paraId="348170E6" w14:textId="77777777" w:rsidR="00DB0DE6" w:rsidRDefault="00CD2FF7" w:rsidP="007030D1">
      <w:pPr>
        <w:spacing w:line="360" w:lineRule="auto"/>
        <w:jc w:val="both"/>
        <w:rPr>
          <w:rFonts w:ascii="Arial" w:eastAsia="Times New Roman" w:hAnsi="Arial" w:cs="Arial"/>
          <w:color w:val="2A2A2A"/>
        </w:rPr>
      </w:pPr>
      <w:r>
        <w:rPr>
          <w:rFonts w:ascii="Arial" w:eastAsia="Times New Roman" w:hAnsi="Arial" w:cs="Arial"/>
          <w:color w:val="2A2A2A"/>
        </w:rPr>
        <w:t>El 100% dice que deben ser educados en igualdad</w:t>
      </w:r>
    </w:p>
    <w:p w14:paraId="64D4F7F3" w14:textId="77777777" w:rsidR="005B08D3" w:rsidRPr="007F7EB6" w:rsidRDefault="00335F56" w:rsidP="005B08D3">
      <w:pPr>
        <w:spacing w:line="360" w:lineRule="auto"/>
        <w:jc w:val="both"/>
        <w:rPr>
          <w:rFonts w:ascii="Arial" w:eastAsia="Times New Roman" w:hAnsi="Arial" w:cs="Arial"/>
          <w:color w:val="2A2A2A"/>
        </w:rPr>
      </w:pPr>
      <w:r>
        <w:rPr>
          <w:rFonts w:ascii="Arial" w:eastAsia="Times New Roman" w:hAnsi="Arial" w:cs="Arial"/>
          <w:color w:val="2A2A2A"/>
        </w:rPr>
        <w:t>A lo</w:t>
      </w:r>
      <w:r w:rsidR="005B08D3">
        <w:rPr>
          <w:rFonts w:ascii="Arial" w:eastAsia="Times New Roman" w:hAnsi="Arial" w:cs="Arial"/>
          <w:color w:val="2A2A2A"/>
        </w:rPr>
        <w:t xml:space="preserve">s muchachos se </w:t>
      </w:r>
      <w:r w:rsidR="00CD6E94">
        <w:rPr>
          <w:rFonts w:ascii="Arial" w:eastAsia="Times New Roman" w:hAnsi="Arial" w:cs="Arial"/>
          <w:color w:val="2A2A2A"/>
        </w:rPr>
        <w:t>los</w:t>
      </w:r>
      <w:r w:rsidRPr="00335F56">
        <w:rPr>
          <w:rFonts w:ascii="Arial" w:eastAsia="Times New Roman" w:hAnsi="Arial" w:cs="Arial"/>
          <w:color w:val="2A2A2A"/>
        </w:rPr>
        <w:t xml:space="preserve"> socializa disculpando su falta de empatía y se les conforma con arreglo a un estereotipo cada vez más reducido compuesto de violencia, desprecio por construir y mantener vínculos afectivos y la exigencia de ser cuidados y atendidos sin tener que corresponder en la misma </w:t>
      </w:r>
      <w:proofErr w:type="spellStart"/>
      <w:proofErr w:type="gramStart"/>
      <w:r w:rsidRPr="00335F56">
        <w:rPr>
          <w:rFonts w:ascii="Arial" w:eastAsia="Times New Roman" w:hAnsi="Arial" w:cs="Arial"/>
          <w:color w:val="2A2A2A"/>
        </w:rPr>
        <w:t>medida.</w:t>
      </w:r>
      <w:r w:rsidR="005B08D3">
        <w:rPr>
          <w:rFonts w:ascii="Arial" w:eastAsia="Times New Roman" w:hAnsi="Arial" w:cs="Arial"/>
          <w:color w:val="2A2A2A"/>
        </w:rPr>
        <w:t>En</w:t>
      </w:r>
      <w:proofErr w:type="spellEnd"/>
      <w:proofErr w:type="gramEnd"/>
      <w:r w:rsidR="005B08D3">
        <w:rPr>
          <w:rFonts w:ascii="Arial" w:eastAsia="Times New Roman" w:hAnsi="Arial" w:cs="Arial"/>
          <w:color w:val="2A2A2A"/>
        </w:rPr>
        <w:t xml:space="preserve"> esta  </w:t>
      </w:r>
      <w:r w:rsidR="005B08D3" w:rsidRPr="007F7EB6">
        <w:rPr>
          <w:rFonts w:ascii="Arial" w:eastAsia="Times New Roman" w:hAnsi="Arial" w:cs="Arial"/>
          <w:color w:val="2A2A2A"/>
        </w:rPr>
        <w:t xml:space="preserve">organización social que ubica de forma diferente, desigual </w:t>
      </w:r>
      <w:proofErr w:type="spellStart"/>
      <w:r w:rsidR="005B08D3" w:rsidRPr="007F7EB6">
        <w:rPr>
          <w:rFonts w:ascii="Arial" w:eastAsia="Times New Roman" w:hAnsi="Arial" w:cs="Arial"/>
          <w:color w:val="2A2A2A"/>
        </w:rPr>
        <w:t>yjerárquica</w:t>
      </w:r>
      <w:proofErr w:type="spellEnd"/>
      <w:r w:rsidR="005B08D3" w:rsidRPr="007F7EB6">
        <w:rPr>
          <w:rFonts w:ascii="Arial" w:eastAsia="Times New Roman" w:hAnsi="Arial" w:cs="Arial"/>
          <w:color w:val="2A2A2A"/>
        </w:rPr>
        <w:t xml:space="preserve"> a hombres y mujeres, lo que influye de forma decisiva en la </w:t>
      </w:r>
      <w:proofErr w:type="spellStart"/>
      <w:r w:rsidR="005B08D3" w:rsidRPr="007F7EB6">
        <w:rPr>
          <w:rFonts w:ascii="Arial" w:eastAsia="Times New Roman" w:hAnsi="Arial" w:cs="Arial"/>
          <w:color w:val="2A2A2A"/>
        </w:rPr>
        <w:t>conformaciónde</w:t>
      </w:r>
      <w:proofErr w:type="spellEnd"/>
      <w:r w:rsidR="005B08D3" w:rsidRPr="007F7EB6">
        <w:rPr>
          <w:rFonts w:ascii="Arial" w:eastAsia="Times New Roman" w:hAnsi="Arial" w:cs="Arial"/>
          <w:color w:val="2A2A2A"/>
        </w:rPr>
        <w:t xml:space="preserve"> la subjetividad de muchas mujeres. Si entendemos el concepto </w:t>
      </w:r>
      <w:proofErr w:type="spellStart"/>
      <w:r w:rsidR="005B08D3" w:rsidRPr="007F7EB6">
        <w:rPr>
          <w:rFonts w:ascii="Arial" w:eastAsia="Times New Roman" w:hAnsi="Arial" w:cs="Arial"/>
          <w:color w:val="2A2A2A"/>
        </w:rPr>
        <w:t>desubjetividad</w:t>
      </w:r>
      <w:proofErr w:type="spellEnd"/>
      <w:r w:rsidR="005B08D3" w:rsidRPr="007F7EB6">
        <w:rPr>
          <w:rFonts w:ascii="Arial" w:eastAsia="Times New Roman" w:hAnsi="Arial" w:cs="Arial"/>
          <w:color w:val="2A2A2A"/>
        </w:rPr>
        <w:t xml:space="preserve">, tal como es definido por Almudena Hernando (2000, p. 10), </w:t>
      </w:r>
      <w:proofErr w:type="spellStart"/>
      <w:proofErr w:type="gramStart"/>
      <w:r w:rsidR="005B08D3" w:rsidRPr="007F7EB6">
        <w:rPr>
          <w:rFonts w:ascii="Arial" w:eastAsia="Times New Roman" w:hAnsi="Arial" w:cs="Arial"/>
          <w:color w:val="2A2A2A"/>
        </w:rPr>
        <w:t>como“</w:t>
      </w:r>
      <w:proofErr w:type="gramEnd"/>
      <w:r w:rsidR="005B08D3" w:rsidRPr="007F7EB6">
        <w:rPr>
          <w:rFonts w:ascii="Arial" w:eastAsia="Times New Roman" w:hAnsi="Arial" w:cs="Arial"/>
          <w:color w:val="2A2A2A"/>
        </w:rPr>
        <w:t>el</w:t>
      </w:r>
      <w:proofErr w:type="spellEnd"/>
      <w:r w:rsidR="005B08D3" w:rsidRPr="007F7EB6">
        <w:rPr>
          <w:rFonts w:ascii="Arial" w:eastAsia="Times New Roman" w:hAnsi="Arial" w:cs="Arial"/>
          <w:color w:val="2A2A2A"/>
        </w:rPr>
        <w:t xml:space="preserve"> modo en que las mujeres internalizamos, actuamos y reproducimos un </w:t>
      </w:r>
      <w:proofErr w:type="spellStart"/>
      <w:r w:rsidR="005B08D3" w:rsidRPr="007F7EB6">
        <w:rPr>
          <w:rFonts w:ascii="Arial" w:eastAsia="Times New Roman" w:hAnsi="Arial" w:cs="Arial"/>
          <w:color w:val="2A2A2A"/>
        </w:rPr>
        <w:t>conjuntode</w:t>
      </w:r>
      <w:proofErr w:type="spellEnd"/>
      <w:r w:rsidR="005B08D3" w:rsidRPr="007F7EB6">
        <w:rPr>
          <w:rFonts w:ascii="Arial" w:eastAsia="Times New Roman" w:hAnsi="Arial" w:cs="Arial"/>
          <w:color w:val="2A2A2A"/>
        </w:rPr>
        <w:t xml:space="preserve"> valores y actitudes a través de las cuales nosotras mismas </w:t>
      </w:r>
      <w:proofErr w:type="spellStart"/>
      <w:r w:rsidR="005B08D3" w:rsidRPr="007F7EB6">
        <w:rPr>
          <w:rFonts w:ascii="Arial" w:eastAsia="Times New Roman" w:hAnsi="Arial" w:cs="Arial"/>
          <w:color w:val="2A2A2A"/>
        </w:rPr>
        <w:t>contribuimosa</w:t>
      </w:r>
      <w:proofErr w:type="spellEnd"/>
      <w:r w:rsidR="005B08D3" w:rsidRPr="007F7EB6">
        <w:rPr>
          <w:rFonts w:ascii="Arial" w:eastAsia="Times New Roman" w:hAnsi="Arial" w:cs="Arial"/>
          <w:color w:val="2A2A2A"/>
        </w:rPr>
        <w:t xml:space="preserve"> perpetuar esa situación de desigualdad respecto a los hombres”, </w:t>
      </w:r>
    </w:p>
    <w:p w14:paraId="593921A8" w14:textId="77777777" w:rsidR="00335F56" w:rsidRPr="00335F56" w:rsidRDefault="00335F56" w:rsidP="00335F56">
      <w:pPr>
        <w:spacing w:line="360" w:lineRule="auto"/>
        <w:jc w:val="both"/>
        <w:rPr>
          <w:rFonts w:ascii="Arial" w:eastAsia="Times New Roman" w:hAnsi="Arial" w:cs="Arial"/>
          <w:color w:val="2A2A2A"/>
        </w:rPr>
      </w:pPr>
    </w:p>
    <w:p w14:paraId="7FCD17F3" w14:textId="77777777" w:rsidR="009350CD" w:rsidRPr="007030D1" w:rsidRDefault="009350CD" w:rsidP="007030D1">
      <w:pPr>
        <w:spacing w:line="360" w:lineRule="auto"/>
        <w:jc w:val="both"/>
        <w:rPr>
          <w:rFonts w:ascii="Arial" w:eastAsia="Times New Roman" w:hAnsi="Arial" w:cs="Arial"/>
          <w:b/>
          <w:color w:val="2A2A2A"/>
        </w:rPr>
      </w:pPr>
    </w:p>
    <w:p w14:paraId="7A1CB105" w14:textId="77777777" w:rsidR="007030D1" w:rsidRDefault="0086751C" w:rsidP="007030D1">
      <w:pPr>
        <w:spacing w:line="360" w:lineRule="auto"/>
        <w:jc w:val="both"/>
        <w:rPr>
          <w:rFonts w:ascii="Arial" w:eastAsia="Times New Roman" w:hAnsi="Arial" w:cs="Arial"/>
          <w:b/>
          <w:color w:val="2A2A2A"/>
        </w:rPr>
      </w:pPr>
      <w:r>
        <w:rPr>
          <w:rFonts w:ascii="Arial" w:eastAsia="Times New Roman" w:hAnsi="Arial" w:cs="Arial"/>
          <w:b/>
          <w:color w:val="2A2A2A"/>
        </w:rPr>
        <w:t>16. ¿</w:t>
      </w:r>
      <w:r w:rsidR="007030D1" w:rsidRPr="007030D1">
        <w:rPr>
          <w:rFonts w:ascii="Arial" w:eastAsia="Times New Roman" w:hAnsi="Arial" w:cs="Arial"/>
          <w:b/>
          <w:color w:val="2A2A2A"/>
        </w:rPr>
        <w:t>Las mujeres son más débiles que los hombres en todos los aspectos?</w:t>
      </w:r>
    </w:p>
    <w:p w14:paraId="39C014D0" w14:textId="77777777" w:rsidR="008F57FF" w:rsidRDefault="008F57FF" w:rsidP="007030D1">
      <w:pPr>
        <w:spacing w:line="360" w:lineRule="auto"/>
        <w:jc w:val="both"/>
        <w:rPr>
          <w:rFonts w:ascii="Arial" w:eastAsia="Times New Roman" w:hAnsi="Arial" w:cs="Arial"/>
          <w:color w:val="2A2A2A"/>
        </w:rPr>
      </w:pPr>
      <w:r>
        <w:rPr>
          <w:rFonts w:ascii="Arial" w:eastAsia="Times New Roman" w:hAnsi="Arial" w:cs="Arial"/>
          <w:color w:val="2A2A2A"/>
        </w:rPr>
        <w:t>Grupo 1</w:t>
      </w:r>
    </w:p>
    <w:p w14:paraId="18EB3D1E" w14:textId="77777777" w:rsidR="008F57FF" w:rsidRDefault="008F57FF" w:rsidP="007030D1">
      <w:pPr>
        <w:spacing w:line="360" w:lineRule="auto"/>
        <w:jc w:val="both"/>
        <w:rPr>
          <w:rFonts w:ascii="Arial" w:eastAsia="Times New Roman" w:hAnsi="Arial" w:cs="Arial"/>
          <w:color w:val="2A2A2A"/>
        </w:rPr>
      </w:pPr>
      <w:r>
        <w:rPr>
          <w:rFonts w:ascii="Arial" w:eastAsia="Times New Roman" w:hAnsi="Arial" w:cs="Arial"/>
          <w:color w:val="2A2A2A"/>
        </w:rPr>
        <w:t>Grupo 2</w:t>
      </w:r>
    </w:p>
    <w:p w14:paraId="13945B4D" w14:textId="77777777" w:rsidR="000B6AC5" w:rsidRPr="000B6AC5" w:rsidRDefault="000B6AC5" w:rsidP="000B6AC5">
      <w:pPr>
        <w:spacing w:line="360" w:lineRule="auto"/>
        <w:jc w:val="both"/>
        <w:rPr>
          <w:rFonts w:ascii="Arial" w:eastAsia="Times New Roman" w:hAnsi="Arial" w:cs="Arial"/>
          <w:color w:val="2A2A2A"/>
        </w:rPr>
      </w:pPr>
      <w:proofErr w:type="gramStart"/>
      <w:r>
        <w:rPr>
          <w:rFonts w:ascii="Arial" w:eastAsia="Times New Roman" w:hAnsi="Arial" w:cs="Arial"/>
          <w:color w:val="2A2A2A"/>
        </w:rPr>
        <w:t xml:space="preserve">El </w:t>
      </w:r>
      <w:r w:rsidRPr="000B6AC5">
        <w:rPr>
          <w:rFonts w:ascii="Arial" w:eastAsia="Times New Roman" w:hAnsi="Arial" w:cs="Arial"/>
          <w:color w:val="2A2A2A"/>
        </w:rPr>
        <w:t xml:space="preserve"> 65</w:t>
      </w:r>
      <w:proofErr w:type="gramEnd"/>
      <w:r w:rsidRPr="000B6AC5">
        <w:rPr>
          <w:rFonts w:ascii="Arial" w:eastAsia="Times New Roman" w:hAnsi="Arial" w:cs="Arial"/>
          <w:color w:val="2A2A2A"/>
        </w:rPr>
        <w:t>% de la población adolescente andaluza, de entre 14 y16 años, tienen pe</w:t>
      </w:r>
      <w:r>
        <w:rPr>
          <w:rFonts w:ascii="Arial" w:eastAsia="Times New Roman" w:hAnsi="Arial" w:cs="Arial"/>
          <w:color w:val="2A2A2A"/>
        </w:rPr>
        <w:t>r</w:t>
      </w:r>
      <w:r w:rsidRPr="000B6AC5">
        <w:rPr>
          <w:rFonts w:ascii="Arial" w:eastAsia="Times New Roman" w:hAnsi="Arial" w:cs="Arial"/>
          <w:color w:val="2A2A2A"/>
        </w:rPr>
        <w:t xml:space="preserve">cepciones y actitudes sexistas respecto dela construcción y comprensión de las relaciones afectivas. </w:t>
      </w:r>
      <w:proofErr w:type="spellStart"/>
      <w:r w:rsidRPr="000B6AC5">
        <w:rPr>
          <w:rFonts w:ascii="Arial" w:eastAsia="Times New Roman" w:hAnsi="Arial" w:cs="Arial"/>
          <w:color w:val="2A2A2A"/>
        </w:rPr>
        <w:t>Másde</w:t>
      </w:r>
      <w:proofErr w:type="spellEnd"/>
      <w:r w:rsidRPr="000B6AC5">
        <w:rPr>
          <w:rFonts w:ascii="Arial" w:eastAsia="Times New Roman" w:hAnsi="Arial" w:cs="Arial"/>
          <w:color w:val="2A2A2A"/>
        </w:rPr>
        <w:t xml:space="preserve"> un 20% de chicos y chicas piensa que las mujeres son </w:t>
      </w:r>
      <w:proofErr w:type="spellStart"/>
      <w:r w:rsidRPr="000B6AC5">
        <w:rPr>
          <w:rFonts w:ascii="Arial" w:eastAsia="Times New Roman" w:hAnsi="Arial" w:cs="Arial"/>
          <w:color w:val="2A2A2A"/>
        </w:rPr>
        <w:t>másdébiles</w:t>
      </w:r>
      <w:proofErr w:type="spellEnd"/>
      <w:r w:rsidRPr="000B6AC5">
        <w:rPr>
          <w:rFonts w:ascii="Arial" w:eastAsia="Times New Roman" w:hAnsi="Arial" w:cs="Arial"/>
          <w:color w:val="2A2A2A"/>
        </w:rPr>
        <w:t xml:space="preserve"> que los hombres, en torno al 30% cree que la </w:t>
      </w:r>
      <w:proofErr w:type="spellStart"/>
      <w:r w:rsidRPr="000B6AC5">
        <w:rPr>
          <w:rFonts w:ascii="Arial" w:eastAsia="Times New Roman" w:hAnsi="Arial" w:cs="Arial"/>
          <w:color w:val="2A2A2A"/>
        </w:rPr>
        <w:t>fragilidadfemenina</w:t>
      </w:r>
      <w:proofErr w:type="spellEnd"/>
      <w:r w:rsidRPr="000B6AC5">
        <w:rPr>
          <w:rFonts w:ascii="Arial" w:eastAsia="Times New Roman" w:hAnsi="Arial" w:cs="Arial"/>
          <w:color w:val="2A2A2A"/>
        </w:rPr>
        <w:t xml:space="preserve"> tiene para los hombres un encanto especial, y </w:t>
      </w:r>
      <w:proofErr w:type="spellStart"/>
      <w:r w:rsidRPr="000B6AC5">
        <w:rPr>
          <w:rFonts w:ascii="Arial" w:eastAsia="Times New Roman" w:hAnsi="Arial" w:cs="Arial"/>
          <w:color w:val="2A2A2A"/>
        </w:rPr>
        <w:t>hastaun</w:t>
      </w:r>
      <w:proofErr w:type="spellEnd"/>
      <w:r w:rsidRPr="000B6AC5">
        <w:rPr>
          <w:rFonts w:ascii="Arial" w:eastAsia="Times New Roman" w:hAnsi="Arial" w:cs="Arial"/>
          <w:color w:val="2A2A2A"/>
        </w:rPr>
        <w:t xml:space="preserve"> 60% está de </w:t>
      </w:r>
      <w:r w:rsidRPr="000B6AC5">
        <w:rPr>
          <w:rFonts w:ascii="Arial" w:eastAsia="Times New Roman" w:hAnsi="Arial" w:cs="Arial"/>
          <w:color w:val="2A2A2A"/>
        </w:rPr>
        <w:lastRenderedPageBreak/>
        <w:t xml:space="preserve">acuerdo o muy de acuerdo con que, en </w:t>
      </w:r>
      <w:proofErr w:type="spellStart"/>
      <w:r w:rsidRPr="000B6AC5">
        <w:rPr>
          <w:rFonts w:ascii="Arial" w:eastAsia="Times New Roman" w:hAnsi="Arial" w:cs="Arial"/>
          <w:color w:val="2A2A2A"/>
        </w:rPr>
        <w:t>lapareja</w:t>
      </w:r>
      <w:proofErr w:type="spellEnd"/>
      <w:r w:rsidRPr="000B6AC5">
        <w:rPr>
          <w:rFonts w:ascii="Arial" w:eastAsia="Times New Roman" w:hAnsi="Arial" w:cs="Arial"/>
          <w:color w:val="2A2A2A"/>
        </w:rPr>
        <w:t>, lo normal es q</w:t>
      </w:r>
      <w:r>
        <w:rPr>
          <w:rFonts w:ascii="Arial" w:eastAsia="Times New Roman" w:hAnsi="Arial" w:cs="Arial"/>
          <w:color w:val="2A2A2A"/>
        </w:rPr>
        <w:t>ue el hombre proteja a la mujer (Proyecto Detecta)</w:t>
      </w:r>
    </w:p>
    <w:p w14:paraId="3D7F63AD" w14:textId="77777777" w:rsidR="000B6AC5" w:rsidRPr="000B6AC5" w:rsidRDefault="000B6AC5" w:rsidP="000B6AC5">
      <w:pPr>
        <w:spacing w:line="360" w:lineRule="auto"/>
        <w:jc w:val="both"/>
        <w:rPr>
          <w:rFonts w:ascii="Arial" w:eastAsia="Times New Roman" w:hAnsi="Arial" w:cs="Arial"/>
          <w:color w:val="2A2A2A"/>
        </w:rPr>
      </w:pPr>
    </w:p>
    <w:p w14:paraId="5B1FC15B" w14:textId="77777777" w:rsidR="000B6AC5" w:rsidRPr="000B6AC5" w:rsidRDefault="000B6AC5" w:rsidP="000B6AC5">
      <w:pPr>
        <w:autoSpaceDE w:val="0"/>
        <w:autoSpaceDN w:val="0"/>
        <w:adjustRightInd w:val="0"/>
        <w:snapToGrid w:val="0"/>
        <w:spacing w:after="0" w:line="240" w:lineRule="auto"/>
        <w:rPr>
          <w:rFonts w:ascii="Arial" w:eastAsia="Times New Roman" w:hAnsi="Arial" w:cs="Arial"/>
          <w:color w:val="2A2A2A"/>
        </w:rPr>
      </w:pPr>
    </w:p>
    <w:p w14:paraId="6C49B445" w14:textId="77777777" w:rsidR="007030D1" w:rsidRDefault="0086751C" w:rsidP="007030D1">
      <w:pPr>
        <w:spacing w:line="360" w:lineRule="auto"/>
        <w:jc w:val="both"/>
        <w:rPr>
          <w:rFonts w:ascii="Arial" w:eastAsia="Times New Roman" w:hAnsi="Arial" w:cs="Arial"/>
          <w:b/>
          <w:color w:val="2A2A2A"/>
        </w:rPr>
      </w:pPr>
      <w:r>
        <w:rPr>
          <w:rFonts w:ascii="Arial" w:eastAsia="Times New Roman" w:hAnsi="Arial" w:cs="Arial"/>
          <w:b/>
          <w:color w:val="2A2A2A"/>
        </w:rPr>
        <w:t>17.</w:t>
      </w:r>
      <w:r w:rsidRPr="007030D1">
        <w:rPr>
          <w:rFonts w:ascii="Arial" w:eastAsia="Times New Roman" w:hAnsi="Arial" w:cs="Arial"/>
          <w:b/>
          <w:color w:val="2A2A2A"/>
        </w:rPr>
        <w:t xml:space="preserve"> ¿</w:t>
      </w:r>
      <w:r w:rsidR="007030D1" w:rsidRPr="007030D1">
        <w:rPr>
          <w:rFonts w:ascii="Arial" w:eastAsia="Times New Roman" w:hAnsi="Arial" w:cs="Arial"/>
          <w:b/>
          <w:color w:val="2A2A2A"/>
        </w:rPr>
        <w:t>Los hombres son más inteligentes y racionales que las mujeres?</w:t>
      </w:r>
    </w:p>
    <w:p w14:paraId="6295B0B4" w14:textId="77777777" w:rsidR="008F57FF" w:rsidRDefault="008F57FF" w:rsidP="007030D1">
      <w:pPr>
        <w:spacing w:line="360" w:lineRule="auto"/>
        <w:jc w:val="both"/>
        <w:rPr>
          <w:rFonts w:ascii="Arial" w:eastAsia="Times New Roman" w:hAnsi="Arial" w:cs="Arial"/>
          <w:color w:val="2A2A2A"/>
        </w:rPr>
      </w:pPr>
      <w:r>
        <w:rPr>
          <w:rFonts w:ascii="Arial" w:eastAsia="Times New Roman" w:hAnsi="Arial" w:cs="Arial"/>
          <w:color w:val="2A2A2A"/>
        </w:rPr>
        <w:t>Grupo 1</w:t>
      </w:r>
    </w:p>
    <w:p w14:paraId="23A8CA20" w14:textId="77777777" w:rsidR="008F57FF" w:rsidRDefault="008F57FF" w:rsidP="007030D1">
      <w:pPr>
        <w:spacing w:line="360" w:lineRule="auto"/>
        <w:jc w:val="both"/>
        <w:rPr>
          <w:rFonts w:ascii="Arial" w:eastAsia="Times New Roman" w:hAnsi="Arial" w:cs="Arial"/>
          <w:b/>
          <w:color w:val="2A2A2A"/>
        </w:rPr>
      </w:pPr>
      <w:r>
        <w:rPr>
          <w:rFonts w:ascii="Arial" w:eastAsia="Times New Roman" w:hAnsi="Arial" w:cs="Arial"/>
          <w:color w:val="2A2A2A"/>
        </w:rPr>
        <w:t>Grupo 2</w:t>
      </w:r>
    </w:p>
    <w:p w14:paraId="1D5EF436" w14:textId="77777777" w:rsidR="00E57092" w:rsidRPr="00E57092" w:rsidRDefault="00E57092" w:rsidP="00E57092">
      <w:pPr>
        <w:spacing w:line="360" w:lineRule="auto"/>
        <w:jc w:val="both"/>
        <w:rPr>
          <w:rFonts w:ascii="Arial" w:eastAsia="Times New Roman" w:hAnsi="Arial" w:cs="Arial"/>
          <w:color w:val="2A2A2A"/>
        </w:rPr>
      </w:pPr>
      <w:r w:rsidRPr="00E57092">
        <w:rPr>
          <w:rFonts w:ascii="Arial" w:eastAsia="Times New Roman" w:hAnsi="Arial" w:cs="Arial"/>
          <w:color w:val="2A2A2A"/>
        </w:rPr>
        <w:t xml:space="preserve">Los hombres no son más racionales que las mujeres, a pesar de que se </w:t>
      </w:r>
      <w:r>
        <w:rPr>
          <w:rFonts w:ascii="Arial" w:eastAsia="Times New Roman" w:hAnsi="Arial" w:cs="Arial"/>
          <w:color w:val="2A2A2A"/>
        </w:rPr>
        <w:t xml:space="preserve">le dijo tal cosa en la más tierna </w:t>
      </w:r>
      <w:proofErr w:type="gramStart"/>
      <w:r>
        <w:rPr>
          <w:rFonts w:ascii="Arial" w:eastAsia="Times New Roman" w:hAnsi="Arial" w:cs="Arial"/>
          <w:color w:val="2A2A2A"/>
        </w:rPr>
        <w:t>edad(</w:t>
      </w:r>
      <w:proofErr w:type="spellStart"/>
      <w:proofErr w:type="gramEnd"/>
      <w:r>
        <w:rPr>
          <w:rFonts w:ascii="Arial" w:eastAsia="Times New Roman" w:hAnsi="Arial" w:cs="Arial"/>
          <w:color w:val="2A2A2A"/>
        </w:rPr>
        <w:t>Bohannan</w:t>
      </w:r>
      <w:proofErr w:type="spellEnd"/>
      <w:r>
        <w:rPr>
          <w:rFonts w:ascii="Arial" w:eastAsia="Times New Roman" w:hAnsi="Arial" w:cs="Arial"/>
          <w:color w:val="2A2A2A"/>
        </w:rPr>
        <w:t>, 96)</w:t>
      </w:r>
    </w:p>
    <w:p w14:paraId="5ECB7323" w14:textId="77777777" w:rsidR="00E57092" w:rsidRPr="00E57092" w:rsidRDefault="00E57092" w:rsidP="007030D1">
      <w:pPr>
        <w:spacing w:line="360" w:lineRule="auto"/>
        <w:jc w:val="both"/>
        <w:rPr>
          <w:rFonts w:ascii="Arial" w:eastAsia="Times New Roman" w:hAnsi="Arial" w:cs="Arial"/>
          <w:color w:val="2A2A2A"/>
        </w:rPr>
      </w:pPr>
    </w:p>
    <w:p w14:paraId="3E0CF668" w14:textId="77777777" w:rsidR="007030D1" w:rsidRDefault="0086751C" w:rsidP="007030D1">
      <w:pPr>
        <w:spacing w:line="360" w:lineRule="auto"/>
        <w:jc w:val="both"/>
        <w:rPr>
          <w:rFonts w:ascii="Arial" w:eastAsia="Times New Roman" w:hAnsi="Arial" w:cs="Arial"/>
          <w:color w:val="2A2A2A"/>
        </w:rPr>
      </w:pPr>
      <w:r>
        <w:rPr>
          <w:rFonts w:ascii="Arial" w:eastAsia="Times New Roman" w:hAnsi="Arial" w:cs="Arial"/>
          <w:b/>
          <w:color w:val="2A2A2A"/>
        </w:rPr>
        <w:t>18.</w:t>
      </w:r>
      <w:r w:rsidRPr="007030D1">
        <w:rPr>
          <w:rFonts w:ascii="Arial" w:eastAsia="Times New Roman" w:hAnsi="Arial" w:cs="Arial"/>
          <w:b/>
          <w:color w:val="2A2A2A"/>
        </w:rPr>
        <w:t xml:space="preserve"> ¿</w:t>
      </w:r>
      <w:r w:rsidR="007030D1" w:rsidRPr="007030D1">
        <w:rPr>
          <w:rFonts w:ascii="Arial" w:eastAsia="Times New Roman" w:hAnsi="Arial" w:cs="Arial"/>
          <w:b/>
          <w:color w:val="2A2A2A"/>
        </w:rPr>
        <w:t>Los ho</w:t>
      </w:r>
      <w:r>
        <w:rPr>
          <w:rFonts w:ascii="Arial" w:eastAsia="Times New Roman" w:hAnsi="Arial" w:cs="Arial"/>
          <w:b/>
          <w:color w:val="2A2A2A"/>
        </w:rPr>
        <w:t xml:space="preserve">mbres están más capacitados </w:t>
      </w:r>
      <w:r w:rsidR="007030D1" w:rsidRPr="007030D1">
        <w:rPr>
          <w:rFonts w:ascii="Arial" w:eastAsia="Times New Roman" w:hAnsi="Arial" w:cs="Arial"/>
          <w:b/>
          <w:color w:val="2A2A2A"/>
        </w:rPr>
        <w:t>para lo público, la política, los nego</w:t>
      </w:r>
      <w:r w:rsidR="007030D1" w:rsidRPr="007030D1">
        <w:rPr>
          <w:rFonts w:ascii="Arial" w:eastAsia="Times New Roman" w:hAnsi="Arial" w:cs="Arial"/>
          <w:color w:val="2A2A2A"/>
        </w:rPr>
        <w:t>cios…?</w:t>
      </w:r>
    </w:p>
    <w:p w14:paraId="1255D4D1" w14:textId="77777777" w:rsidR="008F57FF" w:rsidRDefault="008F57FF" w:rsidP="007030D1">
      <w:pPr>
        <w:spacing w:line="360" w:lineRule="auto"/>
        <w:jc w:val="both"/>
        <w:rPr>
          <w:rFonts w:ascii="Arial" w:eastAsia="Times New Roman" w:hAnsi="Arial" w:cs="Arial"/>
          <w:color w:val="2A2A2A"/>
        </w:rPr>
      </w:pPr>
      <w:r>
        <w:rPr>
          <w:rFonts w:ascii="Arial" w:eastAsia="Times New Roman" w:hAnsi="Arial" w:cs="Arial"/>
          <w:color w:val="2A2A2A"/>
        </w:rPr>
        <w:t>Grupo 1</w:t>
      </w:r>
    </w:p>
    <w:p w14:paraId="01D21206" w14:textId="77777777" w:rsidR="00693B0D" w:rsidRDefault="0026418E" w:rsidP="007030D1">
      <w:pPr>
        <w:spacing w:line="360" w:lineRule="auto"/>
        <w:jc w:val="both"/>
        <w:rPr>
          <w:rFonts w:ascii="Arial" w:eastAsia="Times New Roman" w:hAnsi="Arial" w:cs="Arial"/>
          <w:color w:val="2A2A2A"/>
        </w:rPr>
      </w:pPr>
      <w:r>
        <w:rPr>
          <w:rFonts w:ascii="Arial" w:eastAsia="Times New Roman" w:hAnsi="Arial" w:cs="Arial"/>
          <w:color w:val="2A2A2A"/>
        </w:rPr>
        <w:t xml:space="preserve">El 100% considera que los hombres están igual de capacitados que las mujeres para ejercer lo </w:t>
      </w:r>
      <w:proofErr w:type="gramStart"/>
      <w:r>
        <w:rPr>
          <w:rFonts w:ascii="Arial" w:eastAsia="Times New Roman" w:hAnsi="Arial" w:cs="Arial"/>
          <w:color w:val="2A2A2A"/>
        </w:rPr>
        <w:t>público</w:t>
      </w:r>
      <w:proofErr w:type="gramEnd"/>
      <w:r>
        <w:rPr>
          <w:rFonts w:ascii="Arial" w:eastAsia="Times New Roman" w:hAnsi="Arial" w:cs="Arial"/>
          <w:color w:val="2A2A2A"/>
        </w:rPr>
        <w:t xml:space="preserve"> pero a ellos se le ofrecen muchas más oportunidades que a las mujeres. A ellas se le ponen muchas barreras. </w:t>
      </w:r>
      <w:proofErr w:type="gramStart"/>
      <w:r>
        <w:rPr>
          <w:rFonts w:ascii="Arial" w:eastAsia="Times New Roman" w:hAnsi="Arial" w:cs="Arial"/>
          <w:color w:val="2A2A2A"/>
        </w:rPr>
        <w:t>Además</w:t>
      </w:r>
      <w:proofErr w:type="gramEnd"/>
      <w:r>
        <w:rPr>
          <w:rFonts w:ascii="Arial" w:eastAsia="Times New Roman" w:hAnsi="Arial" w:cs="Arial"/>
          <w:color w:val="2A2A2A"/>
        </w:rPr>
        <w:t xml:space="preserve"> que los hombres como tiene más tiempo libre y menos ocupaciones que las mujeres pueden ejercerlas.</w:t>
      </w:r>
    </w:p>
    <w:p w14:paraId="730A1737" w14:textId="77777777" w:rsidR="008F57FF" w:rsidRDefault="008F57FF" w:rsidP="007030D1">
      <w:pPr>
        <w:spacing w:line="360" w:lineRule="auto"/>
        <w:jc w:val="both"/>
        <w:rPr>
          <w:rFonts w:ascii="Arial" w:eastAsia="Times New Roman" w:hAnsi="Arial" w:cs="Arial"/>
          <w:color w:val="2A2A2A"/>
        </w:rPr>
      </w:pPr>
      <w:r>
        <w:rPr>
          <w:rFonts w:ascii="Arial" w:eastAsia="Times New Roman" w:hAnsi="Arial" w:cs="Arial"/>
          <w:color w:val="2A2A2A"/>
        </w:rPr>
        <w:t>Grupo 2</w:t>
      </w:r>
    </w:p>
    <w:p w14:paraId="65298B2C" w14:textId="77777777" w:rsidR="00693B0D" w:rsidRDefault="00321650" w:rsidP="006E0651">
      <w:pPr>
        <w:spacing w:line="360" w:lineRule="auto"/>
        <w:jc w:val="both"/>
        <w:rPr>
          <w:rFonts w:ascii="Arial" w:eastAsia="Times New Roman" w:hAnsi="Arial" w:cs="Arial"/>
          <w:color w:val="2A2A2A"/>
        </w:rPr>
      </w:pPr>
      <w:r>
        <w:rPr>
          <w:rFonts w:ascii="Arial" w:eastAsia="Times New Roman" w:hAnsi="Arial" w:cs="Arial"/>
          <w:color w:val="2A2A2A"/>
        </w:rPr>
        <w:t xml:space="preserve">El 30% opina que los hombres están más capacitados que las mujeres para ejercer esas funciones, de este grupo, la mitad dice que es un trabajo y función de hombres más que de mujeres. El 70% cree que están igualmente </w:t>
      </w:r>
      <w:proofErr w:type="gramStart"/>
      <w:r>
        <w:rPr>
          <w:rFonts w:ascii="Arial" w:eastAsia="Times New Roman" w:hAnsi="Arial" w:cs="Arial"/>
          <w:color w:val="2A2A2A"/>
        </w:rPr>
        <w:t>capacitados</w:t>
      </w:r>
      <w:proofErr w:type="gramEnd"/>
      <w:r>
        <w:rPr>
          <w:rFonts w:ascii="Arial" w:eastAsia="Times New Roman" w:hAnsi="Arial" w:cs="Arial"/>
          <w:color w:val="2A2A2A"/>
        </w:rPr>
        <w:t xml:space="preserve"> aunque antes se decía que el hombre estaba mucho más preparado que las mujeres para ejercer estas funciones.</w:t>
      </w:r>
    </w:p>
    <w:p w14:paraId="05CD0103" w14:textId="77777777" w:rsidR="00693B0D" w:rsidRPr="00E34DC2" w:rsidRDefault="00693B0D" w:rsidP="00693B0D">
      <w:pPr>
        <w:spacing w:line="360" w:lineRule="auto"/>
        <w:jc w:val="both"/>
        <w:rPr>
          <w:rFonts w:ascii="Arial" w:eastAsia="Times New Roman" w:hAnsi="Arial" w:cs="Arial"/>
          <w:color w:val="2A2A2A"/>
        </w:rPr>
      </w:pPr>
      <w:r w:rsidRPr="00E34DC2">
        <w:rPr>
          <w:rFonts w:ascii="Arial" w:eastAsia="Times New Roman" w:hAnsi="Arial" w:cs="Arial"/>
          <w:color w:val="2A2A2A"/>
        </w:rPr>
        <w:t xml:space="preserve">A las mujeres </w:t>
      </w:r>
      <w:r>
        <w:rPr>
          <w:rFonts w:ascii="Arial" w:eastAsia="Times New Roman" w:hAnsi="Arial" w:cs="Arial"/>
          <w:color w:val="2A2A2A"/>
        </w:rPr>
        <w:t xml:space="preserve">se las </w:t>
      </w:r>
      <w:proofErr w:type="gramStart"/>
      <w:r>
        <w:rPr>
          <w:rFonts w:ascii="Arial" w:eastAsia="Times New Roman" w:hAnsi="Arial" w:cs="Arial"/>
          <w:color w:val="2A2A2A"/>
        </w:rPr>
        <w:t xml:space="preserve">educa </w:t>
      </w:r>
      <w:r w:rsidRPr="00E34DC2">
        <w:rPr>
          <w:rFonts w:ascii="Arial" w:eastAsia="Times New Roman" w:hAnsi="Arial" w:cs="Arial"/>
          <w:color w:val="2A2A2A"/>
        </w:rPr>
        <w:t xml:space="preserve"> para</w:t>
      </w:r>
      <w:proofErr w:type="gramEnd"/>
      <w:r w:rsidRPr="00E34DC2">
        <w:rPr>
          <w:rFonts w:ascii="Arial" w:eastAsia="Times New Roman" w:hAnsi="Arial" w:cs="Arial"/>
          <w:color w:val="2A2A2A"/>
        </w:rPr>
        <w:t xml:space="preserve"> que </w:t>
      </w:r>
      <w:r>
        <w:rPr>
          <w:rFonts w:ascii="Arial" w:eastAsia="Times New Roman" w:hAnsi="Arial" w:cs="Arial"/>
          <w:color w:val="2A2A2A"/>
        </w:rPr>
        <w:t>el amor sea el centro de su</w:t>
      </w:r>
      <w:r w:rsidRPr="00E34DC2">
        <w:rPr>
          <w:rFonts w:ascii="Arial" w:eastAsia="Times New Roman" w:hAnsi="Arial" w:cs="Arial"/>
          <w:color w:val="2A2A2A"/>
        </w:rPr>
        <w:t xml:space="preserve"> existencia, d</w:t>
      </w:r>
      <w:r>
        <w:rPr>
          <w:rFonts w:ascii="Arial" w:eastAsia="Times New Roman" w:hAnsi="Arial" w:cs="Arial"/>
          <w:color w:val="2A2A2A"/>
        </w:rPr>
        <w:t>e manera que todo lo que haga</w:t>
      </w:r>
      <w:r w:rsidRPr="00E34DC2">
        <w:rPr>
          <w:rFonts w:ascii="Arial" w:eastAsia="Times New Roman" w:hAnsi="Arial" w:cs="Arial"/>
          <w:color w:val="2A2A2A"/>
        </w:rPr>
        <w:t xml:space="preserve">, </w:t>
      </w:r>
      <w:r>
        <w:rPr>
          <w:rFonts w:ascii="Arial" w:eastAsia="Times New Roman" w:hAnsi="Arial" w:cs="Arial"/>
          <w:color w:val="2A2A2A"/>
        </w:rPr>
        <w:t>su</w:t>
      </w:r>
      <w:r w:rsidRPr="00E34DC2">
        <w:rPr>
          <w:rFonts w:ascii="Arial" w:eastAsia="Times New Roman" w:hAnsi="Arial" w:cs="Arial"/>
          <w:color w:val="2A2A2A"/>
        </w:rPr>
        <w:t xml:space="preserve"> proyecto de vida, girará en torno al amor, si</w:t>
      </w:r>
      <w:r>
        <w:rPr>
          <w:rFonts w:ascii="Arial" w:eastAsia="Times New Roman" w:hAnsi="Arial" w:cs="Arial"/>
          <w:color w:val="2A2A2A"/>
        </w:rPr>
        <w:t>endo la prioridad, el eje de su</w:t>
      </w:r>
      <w:r w:rsidRPr="00E34DC2">
        <w:rPr>
          <w:rFonts w:ascii="Arial" w:eastAsia="Times New Roman" w:hAnsi="Arial" w:cs="Arial"/>
          <w:color w:val="2A2A2A"/>
        </w:rPr>
        <w:t xml:space="preserve"> existir en los ámbitos doméstico, privado, y también en el ámbito público. Pero, además, las mujeres s</w:t>
      </w:r>
      <w:r>
        <w:rPr>
          <w:rFonts w:ascii="Arial" w:eastAsia="Times New Roman" w:hAnsi="Arial" w:cs="Arial"/>
          <w:color w:val="2A2A2A"/>
        </w:rPr>
        <w:t>on</w:t>
      </w:r>
      <w:r w:rsidRPr="00E34DC2">
        <w:rPr>
          <w:rFonts w:ascii="Arial" w:eastAsia="Times New Roman" w:hAnsi="Arial" w:cs="Arial"/>
          <w:color w:val="2A2A2A"/>
        </w:rPr>
        <w:t xml:space="preserve"> adiestradas en el desprecio hacia el poder, por estar asociado a valores poco femeninos, de manera</w:t>
      </w:r>
      <w:r>
        <w:rPr>
          <w:rFonts w:ascii="Arial" w:eastAsia="Times New Roman" w:hAnsi="Arial" w:cs="Arial"/>
          <w:color w:val="2A2A2A"/>
        </w:rPr>
        <w:t xml:space="preserve"> que carecerá de interés para ella</w:t>
      </w:r>
      <w:r w:rsidRPr="00E34DC2">
        <w:rPr>
          <w:rFonts w:ascii="Arial" w:eastAsia="Times New Roman" w:hAnsi="Arial" w:cs="Arial"/>
          <w:color w:val="2A2A2A"/>
        </w:rPr>
        <w:t>, resultando, en el mejor de los casos, algo ajeno o circunstancial que, de darse el cas</w:t>
      </w:r>
      <w:r>
        <w:rPr>
          <w:rFonts w:ascii="Arial" w:eastAsia="Times New Roman" w:hAnsi="Arial" w:cs="Arial"/>
          <w:color w:val="2A2A2A"/>
        </w:rPr>
        <w:t xml:space="preserve">o, que asumirá </w:t>
      </w:r>
      <w:r w:rsidRPr="00E34DC2">
        <w:rPr>
          <w:rFonts w:ascii="Arial" w:eastAsia="Times New Roman" w:hAnsi="Arial" w:cs="Arial"/>
          <w:color w:val="2A2A2A"/>
        </w:rPr>
        <w:t xml:space="preserve">incluso por amor, por causas altruistas, pero deseando alejarlo cuanto antes por </w:t>
      </w:r>
      <w:r>
        <w:rPr>
          <w:rFonts w:ascii="Arial" w:eastAsia="Times New Roman" w:hAnsi="Arial" w:cs="Arial"/>
          <w:color w:val="2A2A2A"/>
        </w:rPr>
        <w:t>sentirse</w:t>
      </w:r>
      <w:r w:rsidRPr="00E34DC2">
        <w:rPr>
          <w:rFonts w:ascii="Arial" w:eastAsia="Times New Roman" w:hAnsi="Arial" w:cs="Arial"/>
          <w:color w:val="2A2A2A"/>
        </w:rPr>
        <w:t xml:space="preserve"> incómodas, extra</w:t>
      </w:r>
      <w:r>
        <w:rPr>
          <w:rFonts w:ascii="Arial" w:eastAsia="Times New Roman" w:hAnsi="Arial" w:cs="Arial"/>
          <w:color w:val="2A2A2A"/>
        </w:rPr>
        <w:t>ña</w:t>
      </w:r>
      <w:r w:rsidRPr="00E34DC2">
        <w:rPr>
          <w:rFonts w:ascii="Arial" w:eastAsia="Times New Roman" w:hAnsi="Arial" w:cs="Arial"/>
          <w:color w:val="2A2A2A"/>
        </w:rPr>
        <w:t xml:space="preserve"> y extra</w:t>
      </w:r>
      <w:r>
        <w:rPr>
          <w:rFonts w:ascii="Arial" w:eastAsia="Times New Roman" w:hAnsi="Arial" w:cs="Arial"/>
          <w:color w:val="2A2A2A"/>
        </w:rPr>
        <w:t>ñada</w:t>
      </w:r>
      <w:r w:rsidRPr="00E34DC2">
        <w:rPr>
          <w:rFonts w:ascii="Arial" w:eastAsia="Times New Roman" w:hAnsi="Arial" w:cs="Arial"/>
          <w:color w:val="2A2A2A"/>
        </w:rPr>
        <w:t xml:space="preserve"> por el entorno cuando lo ejerce, sintiendo </w:t>
      </w:r>
      <w:r>
        <w:rPr>
          <w:rFonts w:ascii="Arial" w:eastAsia="Times New Roman" w:hAnsi="Arial" w:cs="Arial"/>
          <w:color w:val="2A2A2A"/>
        </w:rPr>
        <w:t>que carece</w:t>
      </w:r>
      <w:r w:rsidRPr="00E34DC2">
        <w:rPr>
          <w:rFonts w:ascii="Arial" w:eastAsia="Times New Roman" w:hAnsi="Arial" w:cs="Arial"/>
          <w:color w:val="2A2A2A"/>
        </w:rPr>
        <w:t xml:space="preserve"> de modelos propios sobre los que mane</w:t>
      </w:r>
      <w:r>
        <w:rPr>
          <w:rFonts w:ascii="Arial" w:eastAsia="Times New Roman" w:hAnsi="Arial" w:cs="Arial"/>
          <w:color w:val="2A2A2A"/>
        </w:rPr>
        <w:t>jarse (Congreso Isonomía, 2009)</w:t>
      </w:r>
    </w:p>
    <w:p w14:paraId="24AC8464" w14:textId="77777777" w:rsidR="00033C5C" w:rsidRDefault="00033C5C" w:rsidP="006E0651">
      <w:pPr>
        <w:spacing w:line="360" w:lineRule="auto"/>
        <w:jc w:val="both"/>
        <w:rPr>
          <w:rFonts w:ascii="Arial" w:eastAsia="Times New Roman" w:hAnsi="Arial" w:cs="Arial"/>
          <w:color w:val="2A2A2A"/>
        </w:rPr>
      </w:pPr>
      <w:r w:rsidRPr="00033C5C">
        <w:rPr>
          <w:rFonts w:ascii="Arial" w:eastAsia="Times New Roman" w:hAnsi="Arial" w:cs="Arial"/>
          <w:color w:val="2A2A2A"/>
        </w:rPr>
        <w:lastRenderedPageBreak/>
        <w:t xml:space="preserve">La presencia de las mujeres en el ámbito de la política propiciaría la implantación de más medidas y políticas orientadas a la consecución de una igualdad de género efectiva. Sin embargo, en España, la representación de las mujeres en el Parlamento no ha aumentado desde </w:t>
      </w:r>
      <w:proofErr w:type="gramStart"/>
      <w:r w:rsidRPr="00033C5C">
        <w:rPr>
          <w:rFonts w:ascii="Arial" w:eastAsia="Times New Roman" w:hAnsi="Arial" w:cs="Arial"/>
          <w:color w:val="2A2A2A"/>
        </w:rPr>
        <w:t>2004,  muy</w:t>
      </w:r>
      <w:proofErr w:type="gramEnd"/>
      <w:r w:rsidRPr="00033C5C">
        <w:rPr>
          <w:rFonts w:ascii="Arial" w:eastAsia="Times New Roman" w:hAnsi="Arial" w:cs="Arial"/>
          <w:color w:val="2A2A2A"/>
        </w:rPr>
        <w:t xml:space="preserve"> al contrario, ha disminuido en una, ahora son 124 las parlamentarias, con un porcentaje que no llega al 36%, por tanto no se cumple lo establecido por  la ley de igualdad: ni más de 60 %, ni menos de 40% de representación para cada sexo. De las 124 diputadas, solo 39 eran cabeza de lista en sus candidaturas De las dos formaciones mayoritarias, el PSOE presentó a 19 mujeres como cabeza de lista en las 52 provincias, el PP a 15, IU solo a 7.El PSOE cuenta con más diputadas, el 38% y IU y Los Verdes se queda con el 27%, La razón principal es que los partidos se las han ingeniado para que los hombres coparan los primeros puestos.124 mujeres ocuparán un escaño, un porcentaje que no llega al 36% de los 350 escaños del Parlamento; en cambio 226 hombres, casi el doble. </w:t>
      </w:r>
      <w:r w:rsidR="00693B0D">
        <w:rPr>
          <w:rFonts w:ascii="Arial" w:eastAsia="Times New Roman" w:hAnsi="Arial" w:cs="Arial"/>
          <w:color w:val="2A2A2A"/>
        </w:rPr>
        <w:t>(“El País”,</w:t>
      </w:r>
      <w:r w:rsidR="00B91ADF">
        <w:rPr>
          <w:rFonts w:ascii="Arial" w:eastAsia="Times New Roman" w:hAnsi="Arial" w:cs="Arial"/>
          <w:color w:val="2A2A2A"/>
        </w:rPr>
        <w:t xml:space="preserve"> 2011)</w:t>
      </w:r>
    </w:p>
    <w:p w14:paraId="095FC1EE" w14:textId="77777777" w:rsidR="006E0651" w:rsidRPr="00693B0D" w:rsidRDefault="006E0651" w:rsidP="00693B0D">
      <w:pPr>
        <w:autoSpaceDE w:val="0"/>
        <w:autoSpaceDN w:val="0"/>
        <w:adjustRightInd w:val="0"/>
        <w:snapToGrid w:val="0"/>
        <w:spacing w:after="0" w:line="240" w:lineRule="auto"/>
        <w:rPr>
          <w:rFonts w:ascii="Arial" w:eastAsia="Times New Roman" w:hAnsi="Arial" w:cs="Arial"/>
          <w:color w:val="2A2A2A"/>
        </w:rPr>
      </w:pPr>
    </w:p>
    <w:p w14:paraId="399F7385" w14:textId="77777777" w:rsidR="007030D1" w:rsidRDefault="0086751C" w:rsidP="007030D1">
      <w:pPr>
        <w:spacing w:line="360" w:lineRule="auto"/>
        <w:jc w:val="both"/>
        <w:rPr>
          <w:rFonts w:ascii="Arial" w:eastAsia="Times New Roman" w:hAnsi="Arial" w:cs="Arial"/>
          <w:b/>
          <w:color w:val="2A2A2A"/>
        </w:rPr>
      </w:pPr>
      <w:r w:rsidRPr="0086751C">
        <w:rPr>
          <w:rFonts w:ascii="Arial" w:eastAsia="Times New Roman" w:hAnsi="Arial" w:cs="Arial"/>
          <w:b/>
          <w:color w:val="2A2A2A"/>
        </w:rPr>
        <w:t xml:space="preserve">19. </w:t>
      </w:r>
      <w:r w:rsidR="007030D1" w:rsidRPr="0086751C">
        <w:rPr>
          <w:rFonts w:ascii="Arial" w:eastAsia="Times New Roman" w:hAnsi="Arial" w:cs="Arial"/>
          <w:b/>
          <w:color w:val="2A2A2A"/>
        </w:rPr>
        <w:t>Con un índice de paro tan elevado ¿los puestos de trabajo deben ser ocupados por los hombres?</w:t>
      </w:r>
    </w:p>
    <w:p w14:paraId="351F87AA" w14:textId="77777777" w:rsidR="008F57FF" w:rsidRDefault="008F57FF" w:rsidP="007030D1">
      <w:pPr>
        <w:spacing w:line="360" w:lineRule="auto"/>
        <w:jc w:val="both"/>
        <w:rPr>
          <w:rFonts w:ascii="Arial" w:eastAsia="Times New Roman" w:hAnsi="Arial" w:cs="Arial"/>
          <w:color w:val="2A2A2A"/>
        </w:rPr>
      </w:pPr>
      <w:r>
        <w:rPr>
          <w:rFonts w:ascii="Arial" w:eastAsia="Times New Roman" w:hAnsi="Arial" w:cs="Arial"/>
          <w:color w:val="2A2A2A"/>
        </w:rPr>
        <w:t>Grupo 1</w:t>
      </w:r>
    </w:p>
    <w:p w14:paraId="15A45023" w14:textId="77777777" w:rsidR="00C231F9" w:rsidRDefault="006F6055" w:rsidP="007030D1">
      <w:pPr>
        <w:spacing w:line="360" w:lineRule="auto"/>
        <w:jc w:val="both"/>
        <w:rPr>
          <w:rFonts w:ascii="Arial" w:eastAsia="Times New Roman" w:hAnsi="Arial" w:cs="Arial"/>
          <w:color w:val="2A2A2A"/>
        </w:rPr>
      </w:pPr>
      <w:r>
        <w:rPr>
          <w:rFonts w:ascii="Arial" w:eastAsia="Times New Roman" w:hAnsi="Arial" w:cs="Arial"/>
          <w:color w:val="2A2A2A"/>
        </w:rPr>
        <w:t>El 95% dice que los puestos de trabajo deben ser ocupados por las personas que tengan más preparación para desarrollarlos independientemente de que sea hombre o mujer. El 5 % opina que el trabajo en esta situación de paro debe realizarlo quien sea cabeza de familia.</w:t>
      </w:r>
    </w:p>
    <w:p w14:paraId="5BA31E36" w14:textId="77777777" w:rsidR="008F57FF" w:rsidRDefault="008F57FF" w:rsidP="007030D1">
      <w:pPr>
        <w:spacing w:line="360" w:lineRule="auto"/>
        <w:jc w:val="both"/>
        <w:rPr>
          <w:rFonts w:ascii="Arial" w:eastAsia="Times New Roman" w:hAnsi="Arial" w:cs="Arial"/>
          <w:color w:val="2A2A2A"/>
        </w:rPr>
      </w:pPr>
      <w:r>
        <w:rPr>
          <w:rFonts w:ascii="Arial" w:eastAsia="Times New Roman" w:hAnsi="Arial" w:cs="Arial"/>
          <w:color w:val="2A2A2A"/>
        </w:rPr>
        <w:t>Grupo 2</w:t>
      </w:r>
    </w:p>
    <w:p w14:paraId="1BCAF31B" w14:textId="77777777" w:rsidR="00C231F9" w:rsidRDefault="00C231F9" w:rsidP="007030D1">
      <w:pPr>
        <w:spacing w:line="360" w:lineRule="auto"/>
        <w:jc w:val="both"/>
        <w:rPr>
          <w:rFonts w:ascii="Arial" w:eastAsia="Times New Roman" w:hAnsi="Arial" w:cs="Arial"/>
          <w:color w:val="2A2A2A"/>
        </w:rPr>
      </w:pPr>
      <w:r>
        <w:rPr>
          <w:rFonts w:ascii="Arial" w:eastAsia="Times New Roman" w:hAnsi="Arial" w:cs="Arial"/>
          <w:color w:val="2A2A2A"/>
        </w:rPr>
        <w:t>El 95% afirma que los puestos de trabajo deben ser ocupados por las personas más capacitadas, sea hombre o mujer. El 5% opina que cuando hay paro los puestos de trabajo deben ser ocupados por los hombres</w:t>
      </w:r>
    </w:p>
    <w:p w14:paraId="53DD2574" w14:textId="77777777" w:rsidR="008D04EE" w:rsidRPr="008D04EE" w:rsidRDefault="008D04EE" w:rsidP="008D04EE">
      <w:pPr>
        <w:spacing w:line="360" w:lineRule="auto"/>
        <w:jc w:val="both"/>
        <w:rPr>
          <w:rFonts w:ascii="Arial" w:eastAsia="Times New Roman" w:hAnsi="Arial" w:cs="Arial"/>
          <w:color w:val="2A2A2A"/>
        </w:rPr>
      </w:pPr>
      <w:r w:rsidRPr="008D04EE">
        <w:rPr>
          <w:rFonts w:ascii="Arial" w:eastAsia="Times New Roman" w:hAnsi="Arial" w:cs="Arial"/>
          <w:color w:val="2A2A2A"/>
        </w:rPr>
        <w:t>Durante 2010 las mujeres se han visto afectadas en mayor medida por la crisis. En los últimos tres años son los hombres los más castigados por sus efectos negativos. Las mujeres continúan incorporándose a la población activa en un número apreciable. Han disminuido ligeramente su nivel de empleo y han incrementado de manera significativa su participación en las cifras del desempleo.</w:t>
      </w:r>
    </w:p>
    <w:p w14:paraId="65F2BA64" w14:textId="77777777" w:rsidR="008D04EE" w:rsidRPr="008D04EE" w:rsidRDefault="008D04EE" w:rsidP="008D04EE">
      <w:pPr>
        <w:spacing w:line="360" w:lineRule="auto"/>
        <w:jc w:val="both"/>
        <w:rPr>
          <w:rFonts w:ascii="Arial" w:eastAsia="Times New Roman" w:hAnsi="Arial" w:cs="Arial"/>
          <w:color w:val="2A2A2A"/>
        </w:rPr>
      </w:pPr>
      <w:r w:rsidRPr="008D04EE">
        <w:rPr>
          <w:rFonts w:ascii="Arial" w:eastAsia="Times New Roman" w:hAnsi="Arial" w:cs="Arial"/>
          <w:color w:val="2A2A2A"/>
        </w:rPr>
        <w:t>Cuando se pregunta, a quienes desempeñan jornada a tiempo parcial, si han optado por no haber podido encontrar trabajo a jornada completa, son un 79,68 de mujeres las que manifiestan preferir trabajar a jornada completa.</w:t>
      </w:r>
    </w:p>
    <w:p w14:paraId="2BE573B5" w14:textId="77777777" w:rsidR="008D04EE" w:rsidRPr="008D04EE" w:rsidRDefault="008D04EE" w:rsidP="008D04EE">
      <w:pPr>
        <w:spacing w:line="360" w:lineRule="auto"/>
        <w:jc w:val="both"/>
        <w:rPr>
          <w:rFonts w:ascii="Arial" w:eastAsia="Times New Roman" w:hAnsi="Arial" w:cs="Arial"/>
          <w:color w:val="2A2A2A"/>
        </w:rPr>
      </w:pPr>
      <w:r w:rsidRPr="008D04EE">
        <w:rPr>
          <w:rFonts w:ascii="Arial" w:eastAsia="Times New Roman" w:hAnsi="Arial" w:cs="Arial"/>
          <w:color w:val="2A2A2A"/>
        </w:rPr>
        <w:t xml:space="preserve">Las mujeres </w:t>
      </w:r>
      <w:proofErr w:type="gramStart"/>
      <w:r w:rsidRPr="008D04EE">
        <w:rPr>
          <w:rFonts w:ascii="Arial" w:eastAsia="Times New Roman" w:hAnsi="Arial" w:cs="Arial"/>
          <w:color w:val="2A2A2A"/>
        </w:rPr>
        <w:t>españolas  nos</w:t>
      </w:r>
      <w:proofErr w:type="gramEnd"/>
      <w:r w:rsidRPr="008D04EE">
        <w:rPr>
          <w:rFonts w:ascii="Arial" w:eastAsia="Times New Roman" w:hAnsi="Arial" w:cs="Arial"/>
          <w:color w:val="2A2A2A"/>
        </w:rPr>
        <w:t xml:space="preserve"> </w:t>
      </w:r>
      <w:proofErr w:type="spellStart"/>
      <w:r w:rsidRPr="008D04EE">
        <w:rPr>
          <w:rFonts w:ascii="Arial" w:eastAsia="Times New Roman" w:hAnsi="Arial" w:cs="Arial"/>
          <w:color w:val="2A2A2A"/>
        </w:rPr>
        <w:t>situamosentre</w:t>
      </w:r>
      <w:proofErr w:type="spellEnd"/>
      <w:r w:rsidRPr="008D04EE">
        <w:rPr>
          <w:rFonts w:ascii="Arial" w:eastAsia="Times New Roman" w:hAnsi="Arial" w:cs="Arial"/>
          <w:color w:val="2A2A2A"/>
        </w:rPr>
        <w:t xml:space="preserve"> las tasas más bajas de ocupación junto con Grecia, Italia, Hungría y Malta. </w:t>
      </w:r>
    </w:p>
    <w:p w14:paraId="1C94B761" w14:textId="77777777" w:rsidR="008D04EE" w:rsidRPr="008D04EE" w:rsidRDefault="008D04EE" w:rsidP="008D04EE">
      <w:pPr>
        <w:spacing w:line="360" w:lineRule="auto"/>
        <w:jc w:val="both"/>
        <w:rPr>
          <w:rFonts w:ascii="Arial" w:eastAsia="Times New Roman" w:hAnsi="Arial" w:cs="Arial"/>
          <w:color w:val="2A2A2A"/>
        </w:rPr>
      </w:pPr>
      <w:r w:rsidRPr="008D04EE">
        <w:rPr>
          <w:rFonts w:ascii="Arial" w:eastAsia="Times New Roman" w:hAnsi="Arial" w:cs="Arial"/>
          <w:color w:val="2A2A2A"/>
        </w:rPr>
        <w:lastRenderedPageBreak/>
        <w:t xml:space="preserve">La tasa de desempleo española, es la más alta de toda la Unión Europea, la tasa de desempleo femenina española, (13,0%) duplica la tasa media europea de mujeres (7,6%). </w:t>
      </w:r>
    </w:p>
    <w:p w14:paraId="104BC8CD" w14:textId="77777777" w:rsidR="008D04EE" w:rsidRDefault="008D04EE" w:rsidP="008D04EE">
      <w:pPr>
        <w:spacing w:line="360" w:lineRule="auto"/>
        <w:jc w:val="both"/>
        <w:rPr>
          <w:rFonts w:ascii="Arial" w:eastAsia="Times New Roman" w:hAnsi="Arial" w:cs="Arial"/>
          <w:color w:val="2A2A2A"/>
        </w:rPr>
      </w:pPr>
      <w:r w:rsidRPr="008D04EE">
        <w:rPr>
          <w:rFonts w:ascii="Arial" w:eastAsia="Times New Roman" w:hAnsi="Arial" w:cs="Arial"/>
          <w:color w:val="2A2A2A"/>
        </w:rPr>
        <w:t xml:space="preserve"> La media total de desempleo en España, sigue siendo más elevada para las mujeres, </w:t>
      </w:r>
      <w:proofErr w:type="gramStart"/>
      <w:r w:rsidRPr="008D04EE">
        <w:rPr>
          <w:rFonts w:ascii="Arial" w:eastAsia="Times New Roman" w:hAnsi="Arial" w:cs="Arial"/>
          <w:color w:val="2A2A2A"/>
        </w:rPr>
        <w:t>que</w:t>
      </w:r>
      <w:proofErr w:type="gramEnd"/>
      <w:r w:rsidRPr="008D04EE">
        <w:rPr>
          <w:rFonts w:ascii="Arial" w:eastAsia="Times New Roman" w:hAnsi="Arial" w:cs="Arial"/>
          <w:color w:val="2A2A2A"/>
        </w:rPr>
        <w:t xml:space="preserve"> para los hombres, si bien ha aumentado durante el último año más para los hombres (tres puntos porcentuales, de 6,83 % a 10,05 %) que para las mujeres (dos puntos porcentuales de 11,00 % a 13,02 %)</w:t>
      </w:r>
    </w:p>
    <w:p w14:paraId="46631BAA" w14:textId="77777777" w:rsidR="00DA7C46" w:rsidRPr="008D04EE" w:rsidRDefault="008D04EE" w:rsidP="008D04EE">
      <w:pPr>
        <w:spacing w:line="360" w:lineRule="auto"/>
        <w:jc w:val="both"/>
        <w:rPr>
          <w:rFonts w:ascii="Arial" w:eastAsia="Times New Roman" w:hAnsi="Arial" w:cs="Arial"/>
          <w:color w:val="2A2A2A"/>
        </w:rPr>
      </w:pPr>
      <w:r w:rsidRPr="008D04EE">
        <w:rPr>
          <w:rFonts w:ascii="Arial" w:eastAsia="Times New Roman" w:hAnsi="Arial" w:cs="Arial"/>
          <w:color w:val="2A2A2A"/>
        </w:rPr>
        <w:t>Mundialmente, el 53% de las mujeres que trabajan (600 millones en total) se desempeñan en empleos vulnerables como el autoempleo o el trabajo no remunerado prestado en negocios familiares, que generalmente carecen de la pr</w:t>
      </w:r>
      <w:r>
        <w:rPr>
          <w:rFonts w:ascii="Arial" w:eastAsia="Times New Roman" w:hAnsi="Arial" w:cs="Arial"/>
          <w:color w:val="2A2A2A"/>
        </w:rPr>
        <w:t xml:space="preserve">otección de las leyes laborales </w:t>
      </w:r>
      <w:r w:rsidRPr="008D04EE">
        <w:rPr>
          <w:rFonts w:ascii="Arial" w:eastAsia="Times New Roman" w:hAnsi="Arial" w:cs="Arial"/>
          <w:color w:val="2A2A2A"/>
        </w:rPr>
        <w:t>(Elaboración propia a partir de “La situación de las mujeres en el mercado de trabajo, 2011)</w:t>
      </w:r>
    </w:p>
    <w:p w14:paraId="632935A0" w14:textId="77777777" w:rsidR="007030D1" w:rsidRDefault="0086751C" w:rsidP="007030D1">
      <w:pPr>
        <w:spacing w:line="360" w:lineRule="auto"/>
        <w:jc w:val="both"/>
        <w:rPr>
          <w:rFonts w:ascii="Arial" w:eastAsia="Times New Roman" w:hAnsi="Arial" w:cs="Arial"/>
          <w:b/>
          <w:color w:val="2A2A2A"/>
        </w:rPr>
      </w:pPr>
      <w:r w:rsidRPr="00404253">
        <w:rPr>
          <w:rFonts w:ascii="Arial" w:eastAsia="Times New Roman" w:hAnsi="Arial" w:cs="Arial"/>
          <w:b/>
          <w:color w:val="2A2A2A"/>
        </w:rPr>
        <w:t>20. ¿</w:t>
      </w:r>
      <w:r w:rsidR="007030D1" w:rsidRPr="00404253">
        <w:rPr>
          <w:rFonts w:ascii="Arial" w:eastAsia="Times New Roman" w:hAnsi="Arial" w:cs="Arial"/>
          <w:b/>
          <w:color w:val="2A2A2A"/>
        </w:rPr>
        <w:t>Las mujeres son más sentimentales que los hombres?</w:t>
      </w:r>
    </w:p>
    <w:p w14:paraId="3EFB3868" w14:textId="77777777" w:rsidR="008F57FF" w:rsidRDefault="008F57FF" w:rsidP="007030D1">
      <w:pPr>
        <w:spacing w:line="360" w:lineRule="auto"/>
        <w:jc w:val="both"/>
        <w:rPr>
          <w:rFonts w:ascii="Arial" w:eastAsia="Times New Roman" w:hAnsi="Arial" w:cs="Arial"/>
          <w:color w:val="2A2A2A"/>
        </w:rPr>
      </w:pPr>
      <w:r>
        <w:rPr>
          <w:rFonts w:ascii="Arial" w:eastAsia="Times New Roman" w:hAnsi="Arial" w:cs="Arial"/>
          <w:color w:val="2A2A2A"/>
        </w:rPr>
        <w:t>Grupo 1.</w:t>
      </w:r>
    </w:p>
    <w:p w14:paraId="46AFBC3B" w14:textId="77777777" w:rsidR="00EC24AC" w:rsidRDefault="00EC24AC" w:rsidP="007030D1">
      <w:pPr>
        <w:spacing w:line="360" w:lineRule="auto"/>
        <w:jc w:val="both"/>
        <w:rPr>
          <w:rFonts w:ascii="Arial" w:eastAsia="Times New Roman" w:hAnsi="Arial" w:cs="Arial"/>
          <w:color w:val="2A2A2A"/>
        </w:rPr>
      </w:pPr>
      <w:r w:rsidRPr="00EC24AC">
        <w:rPr>
          <w:rFonts w:ascii="Arial" w:eastAsia="Times New Roman" w:hAnsi="Arial" w:cs="Arial"/>
          <w:color w:val="2A2A2A"/>
        </w:rPr>
        <w:t xml:space="preserve">El </w:t>
      </w:r>
      <w:r w:rsidR="003F3B4A">
        <w:rPr>
          <w:rFonts w:ascii="Arial" w:eastAsia="Times New Roman" w:hAnsi="Arial" w:cs="Arial"/>
          <w:color w:val="2A2A2A"/>
        </w:rPr>
        <w:t xml:space="preserve">70 </w:t>
      </w:r>
      <w:r w:rsidRPr="00EC24AC">
        <w:rPr>
          <w:rFonts w:ascii="Arial" w:eastAsia="Times New Roman" w:hAnsi="Arial" w:cs="Arial"/>
          <w:color w:val="2A2A2A"/>
        </w:rPr>
        <w:t xml:space="preserve">% </w:t>
      </w:r>
      <w:r>
        <w:rPr>
          <w:rFonts w:ascii="Arial" w:eastAsia="Times New Roman" w:hAnsi="Arial" w:cs="Arial"/>
          <w:color w:val="2A2A2A"/>
        </w:rPr>
        <w:t xml:space="preserve">piensa que las mujeres son más </w:t>
      </w:r>
      <w:r w:rsidR="003F3B4A">
        <w:rPr>
          <w:rFonts w:ascii="Arial" w:eastAsia="Times New Roman" w:hAnsi="Arial" w:cs="Arial"/>
          <w:color w:val="2A2A2A"/>
        </w:rPr>
        <w:t xml:space="preserve">sentimentales, </w:t>
      </w:r>
      <w:r>
        <w:rPr>
          <w:rFonts w:ascii="Arial" w:eastAsia="Times New Roman" w:hAnsi="Arial" w:cs="Arial"/>
          <w:color w:val="2A2A2A"/>
        </w:rPr>
        <w:t xml:space="preserve">sensibles y emocionales que los hombres. Algunas participantes consideran que es por el instinto maternal. También acuden a la biología cuando afirman que la menstruación las vuelve mucho más sensibles. La mayor sensibilidad de las mujeres tiene que ver con la educación, el 33%Los hombres son igual de sentimentales que las </w:t>
      </w:r>
      <w:proofErr w:type="gramStart"/>
      <w:r>
        <w:rPr>
          <w:rFonts w:ascii="Arial" w:eastAsia="Times New Roman" w:hAnsi="Arial" w:cs="Arial"/>
          <w:color w:val="2A2A2A"/>
        </w:rPr>
        <w:t>mujer</w:t>
      </w:r>
      <w:r w:rsidR="003F3B4A">
        <w:rPr>
          <w:rFonts w:ascii="Arial" w:eastAsia="Times New Roman" w:hAnsi="Arial" w:cs="Arial"/>
          <w:color w:val="2A2A2A"/>
        </w:rPr>
        <w:t>es</w:t>
      </w:r>
      <w:proofErr w:type="gramEnd"/>
      <w:r w:rsidR="003F3B4A">
        <w:rPr>
          <w:rFonts w:ascii="Arial" w:eastAsia="Times New Roman" w:hAnsi="Arial" w:cs="Arial"/>
          <w:color w:val="2A2A2A"/>
        </w:rPr>
        <w:t xml:space="preserve"> pero les cuesta manifestarlo, 30%</w:t>
      </w:r>
    </w:p>
    <w:p w14:paraId="5ED50417" w14:textId="77777777" w:rsidR="00B47F0B" w:rsidRDefault="00B47F0B" w:rsidP="00B47F0B">
      <w:pPr>
        <w:spacing w:line="360" w:lineRule="auto"/>
        <w:jc w:val="both"/>
        <w:rPr>
          <w:rFonts w:ascii="Arial" w:eastAsia="Times New Roman" w:hAnsi="Arial" w:cs="Arial"/>
          <w:color w:val="2A2A2A"/>
        </w:rPr>
      </w:pPr>
      <w:r>
        <w:rPr>
          <w:rFonts w:ascii="Arial" w:eastAsia="Times New Roman" w:hAnsi="Arial" w:cs="Arial"/>
          <w:color w:val="2A2A2A"/>
        </w:rPr>
        <w:t>Grupo 2</w:t>
      </w:r>
    </w:p>
    <w:p w14:paraId="2D0ACC56" w14:textId="77777777" w:rsidR="00B47F0B" w:rsidRPr="00EC24AC" w:rsidRDefault="00B47F0B" w:rsidP="00B47F0B">
      <w:pPr>
        <w:spacing w:line="360" w:lineRule="auto"/>
        <w:jc w:val="both"/>
        <w:rPr>
          <w:rFonts w:ascii="Arial" w:eastAsia="Times New Roman" w:hAnsi="Arial" w:cs="Arial"/>
          <w:color w:val="2A2A2A"/>
        </w:rPr>
      </w:pPr>
      <w:r>
        <w:rPr>
          <w:rFonts w:ascii="Arial" w:eastAsia="Times New Roman" w:hAnsi="Arial" w:cs="Arial"/>
          <w:color w:val="2A2A2A"/>
        </w:rPr>
        <w:t>El 75% considera que las mujeres son más sentimentales que los hombres, el 25 % que pueden ser igualmente sentimentales un hombre y una mujer.</w:t>
      </w:r>
    </w:p>
    <w:p w14:paraId="124DBAE3" w14:textId="77777777" w:rsidR="00B47F0B" w:rsidRDefault="00B47F0B" w:rsidP="007030D1">
      <w:pPr>
        <w:spacing w:line="360" w:lineRule="auto"/>
        <w:jc w:val="both"/>
        <w:rPr>
          <w:rFonts w:ascii="Arial" w:eastAsia="Times New Roman" w:hAnsi="Arial" w:cs="Arial"/>
          <w:color w:val="2A2A2A"/>
        </w:rPr>
      </w:pPr>
    </w:p>
    <w:p w14:paraId="4B07606B" w14:textId="77777777" w:rsidR="00B47F0B" w:rsidRDefault="00B47F0B" w:rsidP="007030D1">
      <w:pPr>
        <w:spacing w:line="360" w:lineRule="auto"/>
        <w:jc w:val="both"/>
        <w:rPr>
          <w:rFonts w:ascii="Arial" w:eastAsia="Times New Roman" w:hAnsi="Arial" w:cs="Arial"/>
          <w:color w:val="2A2A2A"/>
        </w:rPr>
      </w:pPr>
    </w:p>
    <w:p w14:paraId="750ACD6C" w14:textId="77777777" w:rsidR="007030D1" w:rsidRDefault="0086751C" w:rsidP="007030D1">
      <w:pPr>
        <w:spacing w:line="360" w:lineRule="auto"/>
        <w:jc w:val="both"/>
        <w:rPr>
          <w:rFonts w:ascii="Arial" w:eastAsia="Times New Roman" w:hAnsi="Arial" w:cs="Arial"/>
          <w:b/>
          <w:color w:val="2A2A2A"/>
        </w:rPr>
      </w:pPr>
      <w:r w:rsidRPr="00404253">
        <w:rPr>
          <w:rFonts w:ascii="Arial" w:eastAsia="Times New Roman" w:hAnsi="Arial" w:cs="Arial"/>
          <w:b/>
          <w:color w:val="2A2A2A"/>
        </w:rPr>
        <w:t>21. ¿</w:t>
      </w:r>
      <w:r w:rsidR="007030D1" w:rsidRPr="00404253">
        <w:rPr>
          <w:rFonts w:ascii="Arial" w:eastAsia="Times New Roman" w:hAnsi="Arial" w:cs="Arial"/>
          <w:b/>
          <w:color w:val="2A2A2A"/>
        </w:rPr>
        <w:t>Los hombres son más independientes que las mujeres?</w:t>
      </w:r>
    </w:p>
    <w:p w14:paraId="3A779F4C" w14:textId="77777777" w:rsidR="008F57FF" w:rsidRPr="008F57FF" w:rsidRDefault="008F57FF" w:rsidP="007030D1">
      <w:pPr>
        <w:spacing w:line="360" w:lineRule="auto"/>
        <w:jc w:val="both"/>
        <w:rPr>
          <w:rFonts w:ascii="Arial" w:eastAsia="Times New Roman" w:hAnsi="Arial" w:cs="Arial"/>
          <w:color w:val="2A2A2A"/>
        </w:rPr>
      </w:pPr>
      <w:r>
        <w:rPr>
          <w:rFonts w:ascii="Arial" w:eastAsia="Times New Roman" w:hAnsi="Arial" w:cs="Arial"/>
          <w:color w:val="2A2A2A"/>
        </w:rPr>
        <w:t>Grupo 1</w:t>
      </w:r>
    </w:p>
    <w:p w14:paraId="1A26F237" w14:textId="77777777" w:rsidR="00C8113A" w:rsidRDefault="00C8113A" w:rsidP="007030D1">
      <w:pPr>
        <w:spacing w:line="360" w:lineRule="auto"/>
        <w:jc w:val="both"/>
        <w:rPr>
          <w:rFonts w:ascii="Arial" w:eastAsia="Times New Roman" w:hAnsi="Arial" w:cs="Arial"/>
          <w:color w:val="2A2A2A"/>
        </w:rPr>
      </w:pPr>
      <w:r>
        <w:rPr>
          <w:rFonts w:ascii="Arial" w:eastAsia="Times New Roman" w:hAnsi="Arial" w:cs="Arial"/>
          <w:color w:val="2A2A2A"/>
        </w:rPr>
        <w:t>El 9</w:t>
      </w:r>
      <w:r w:rsidR="003F3B4A" w:rsidRPr="003F3B4A">
        <w:rPr>
          <w:rFonts w:ascii="Arial" w:eastAsia="Times New Roman" w:hAnsi="Arial" w:cs="Arial"/>
          <w:color w:val="2A2A2A"/>
        </w:rPr>
        <w:t>0% considera que los hombres son</w:t>
      </w:r>
      <w:r w:rsidR="003F3B4A">
        <w:rPr>
          <w:rFonts w:ascii="Arial" w:eastAsia="Times New Roman" w:hAnsi="Arial" w:cs="Arial"/>
          <w:color w:val="2A2A2A"/>
        </w:rPr>
        <w:t xml:space="preserve"> más independientes que las mujeres debido a la educación recibida puesto que se les ha dado más libertad y han tenido muchas más oportunidades que las mujeres de ejercitar la independencia. También </w:t>
      </w:r>
      <w:r w:rsidR="006A3CF4">
        <w:rPr>
          <w:rFonts w:ascii="Arial" w:eastAsia="Times New Roman" w:hAnsi="Arial" w:cs="Arial"/>
          <w:color w:val="2A2A2A"/>
        </w:rPr>
        <w:t xml:space="preserve">relacionan la independencia de los hombres con tener un </w:t>
      </w:r>
      <w:proofErr w:type="gramStart"/>
      <w:r w:rsidR="006A3CF4">
        <w:rPr>
          <w:rFonts w:ascii="Arial" w:eastAsia="Times New Roman" w:hAnsi="Arial" w:cs="Arial"/>
          <w:color w:val="2A2A2A"/>
        </w:rPr>
        <w:t>trabajo;  y</w:t>
      </w:r>
      <w:proofErr w:type="gramEnd"/>
      <w:r w:rsidR="006A3CF4">
        <w:rPr>
          <w:rFonts w:ascii="Arial" w:eastAsia="Times New Roman" w:hAnsi="Arial" w:cs="Arial"/>
          <w:color w:val="2A2A2A"/>
        </w:rPr>
        <w:t xml:space="preserve"> el no tenerlo, si se refieren a amas de casa,  produce la dependencia de las mujeres. Muchas </w:t>
      </w:r>
      <w:proofErr w:type="spellStart"/>
      <w:r w:rsidR="006A3CF4">
        <w:rPr>
          <w:rFonts w:ascii="Arial" w:eastAsia="Times New Roman" w:hAnsi="Arial" w:cs="Arial"/>
          <w:color w:val="2A2A2A"/>
        </w:rPr>
        <w:t>achacanla</w:t>
      </w:r>
      <w:proofErr w:type="spellEnd"/>
      <w:r w:rsidR="006A3CF4">
        <w:rPr>
          <w:rFonts w:ascii="Arial" w:eastAsia="Times New Roman" w:hAnsi="Arial" w:cs="Arial"/>
          <w:color w:val="2A2A2A"/>
        </w:rPr>
        <w:t xml:space="preserve"> dependencia de las mujeres al hecho de ser madres y algunas dicen que si una mujer trabaja fuera de casa es más independiente que los hombres</w:t>
      </w:r>
      <w:r>
        <w:rPr>
          <w:rFonts w:ascii="Arial" w:eastAsia="Times New Roman" w:hAnsi="Arial" w:cs="Arial"/>
          <w:color w:val="2A2A2A"/>
        </w:rPr>
        <w:t xml:space="preserve">; porque aunque los </w:t>
      </w:r>
      <w:r>
        <w:rPr>
          <w:rFonts w:ascii="Arial" w:eastAsia="Times New Roman" w:hAnsi="Arial" w:cs="Arial"/>
          <w:color w:val="2A2A2A"/>
        </w:rPr>
        <w:lastRenderedPageBreak/>
        <w:t xml:space="preserve">hombres son independientes en lo social, dependen de las mujeres, su madre, su esposa, en el </w:t>
      </w:r>
      <w:proofErr w:type="spellStart"/>
      <w:proofErr w:type="gramStart"/>
      <w:r>
        <w:rPr>
          <w:rFonts w:ascii="Arial" w:eastAsia="Times New Roman" w:hAnsi="Arial" w:cs="Arial"/>
          <w:color w:val="2A2A2A"/>
        </w:rPr>
        <w:t>cuidado.El</w:t>
      </w:r>
      <w:proofErr w:type="spellEnd"/>
      <w:proofErr w:type="gramEnd"/>
      <w:r>
        <w:rPr>
          <w:rFonts w:ascii="Arial" w:eastAsia="Times New Roman" w:hAnsi="Arial" w:cs="Arial"/>
          <w:color w:val="2A2A2A"/>
        </w:rPr>
        <w:t xml:space="preserve"> 10 % piensa que la independencia no tiene que ver con el sexo.</w:t>
      </w:r>
    </w:p>
    <w:p w14:paraId="6326E605" w14:textId="77777777" w:rsidR="008F57FF" w:rsidRDefault="008F57FF" w:rsidP="008F57FF">
      <w:pPr>
        <w:spacing w:line="360" w:lineRule="auto"/>
        <w:jc w:val="both"/>
        <w:rPr>
          <w:rFonts w:ascii="Arial" w:eastAsia="Times New Roman" w:hAnsi="Arial" w:cs="Arial"/>
          <w:color w:val="2A2A2A"/>
        </w:rPr>
      </w:pPr>
      <w:r>
        <w:rPr>
          <w:rFonts w:ascii="Arial" w:eastAsia="Times New Roman" w:hAnsi="Arial" w:cs="Arial"/>
          <w:color w:val="2A2A2A"/>
        </w:rPr>
        <w:t>Grupo 2</w:t>
      </w:r>
    </w:p>
    <w:p w14:paraId="665336F0" w14:textId="77777777" w:rsidR="008F57FF" w:rsidRPr="003F3B4A" w:rsidRDefault="002F6AC7" w:rsidP="007030D1">
      <w:pPr>
        <w:spacing w:line="360" w:lineRule="auto"/>
        <w:jc w:val="both"/>
        <w:rPr>
          <w:rFonts w:ascii="Arial" w:eastAsia="Times New Roman" w:hAnsi="Arial" w:cs="Arial"/>
          <w:color w:val="2A2A2A"/>
        </w:rPr>
      </w:pPr>
      <w:proofErr w:type="gramStart"/>
      <w:r>
        <w:rPr>
          <w:rFonts w:ascii="Arial" w:eastAsia="Times New Roman" w:hAnsi="Arial" w:cs="Arial"/>
          <w:color w:val="2A2A2A"/>
        </w:rPr>
        <w:t>El  78</w:t>
      </w:r>
      <w:proofErr w:type="gramEnd"/>
      <w:r>
        <w:rPr>
          <w:rFonts w:ascii="Arial" w:eastAsia="Times New Roman" w:hAnsi="Arial" w:cs="Arial"/>
          <w:color w:val="2A2A2A"/>
        </w:rPr>
        <w:t xml:space="preserve">% dice que los hombres son más independientes que las </w:t>
      </w:r>
      <w:proofErr w:type="spellStart"/>
      <w:r>
        <w:rPr>
          <w:rFonts w:ascii="Arial" w:eastAsia="Times New Roman" w:hAnsi="Arial" w:cs="Arial"/>
          <w:color w:val="2A2A2A"/>
        </w:rPr>
        <w:t>mujeres.El</w:t>
      </w:r>
      <w:proofErr w:type="spellEnd"/>
      <w:r>
        <w:rPr>
          <w:rFonts w:ascii="Arial" w:eastAsia="Times New Roman" w:hAnsi="Arial" w:cs="Arial"/>
          <w:color w:val="2A2A2A"/>
        </w:rPr>
        <w:t xml:space="preserve"> 22% dice que no, que son igualmente independientes.</w:t>
      </w:r>
    </w:p>
    <w:p w14:paraId="216F8F53" w14:textId="77777777" w:rsidR="007030D1" w:rsidRDefault="0086751C" w:rsidP="007030D1">
      <w:pPr>
        <w:spacing w:line="360" w:lineRule="auto"/>
        <w:jc w:val="both"/>
        <w:rPr>
          <w:rFonts w:ascii="Arial" w:eastAsia="Times New Roman" w:hAnsi="Arial" w:cs="Arial"/>
          <w:b/>
          <w:color w:val="2A2A2A"/>
        </w:rPr>
      </w:pPr>
      <w:r w:rsidRPr="00404253">
        <w:rPr>
          <w:rFonts w:ascii="Arial" w:eastAsia="Times New Roman" w:hAnsi="Arial" w:cs="Arial"/>
          <w:b/>
          <w:color w:val="2A2A2A"/>
        </w:rPr>
        <w:t>22. ¿</w:t>
      </w:r>
      <w:r w:rsidR="007030D1" w:rsidRPr="00404253">
        <w:rPr>
          <w:rFonts w:ascii="Arial" w:eastAsia="Times New Roman" w:hAnsi="Arial" w:cs="Arial"/>
          <w:b/>
          <w:color w:val="2A2A2A"/>
        </w:rPr>
        <w:t xml:space="preserve">Cómo jueces los hombres </w:t>
      </w:r>
      <w:proofErr w:type="gramStart"/>
      <w:r w:rsidR="007030D1" w:rsidRPr="00404253">
        <w:rPr>
          <w:rFonts w:ascii="Arial" w:eastAsia="Times New Roman" w:hAnsi="Arial" w:cs="Arial"/>
          <w:b/>
          <w:color w:val="2A2A2A"/>
        </w:rPr>
        <w:t>son  más</w:t>
      </w:r>
      <w:proofErr w:type="gramEnd"/>
      <w:r w:rsidR="007030D1" w:rsidRPr="00404253">
        <w:rPr>
          <w:rFonts w:ascii="Arial" w:eastAsia="Times New Roman" w:hAnsi="Arial" w:cs="Arial"/>
          <w:b/>
          <w:color w:val="2A2A2A"/>
        </w:rPr>
        <w:t xml:space="preserve"> imparciales que las mujeres?</w:t>
      </w:r>
    </w:p>
    <w:p w14:paraId="4FDA197A" w14:textId="77777777" w:rsidR="008F57FF" w:rsidRDefault="008F57FF" w:rsidP="008F57FF">
      <w:pPr>
        <w:spacing w:line="360" w:lineRule="auto"/>
        <w:jc w:val="both"/>
        <w:rPr>
          <w:rFonts w:ascii="Arial" w:eastAsia="Times New Roman" w:hAnsi="Arial" w:cs="Arial"/>
          <w:color w:val="2A2A2A"/>
        </w:rPr>
      </w:pPr>
      <w:r>
        <w:rPr>
          <w:rFonts w:ascii="Arial" w:eastAsia="Times New Roman" w:hAnsi="Arial" w:cs="Arial"/>
          <w:color w:val="2A2A2A"/>
        </w:rPr>
        <w:t>Grupo 1</w:t>
      </w:r>
    </w:p>
    <w:p w14:paraId="7D102B3E" w14:textId="77777777" w:rsidR="00C8113A" w:rsidRDefault="00C8113A" w:rsidP="007030D1">
      <w:pPr>
        <w:spacing w:line="360" w:lineRule="auto"/>
        <w:jc w:val="both"/>
        <w:rPr>
          <w:rFonts w:ascii="Arial" w:eastAsia="Times New Roman" w:hAnsi="Arial" w:cs="Arial"/>
          <w:color w:val="2A2A2A"/>
        </w:rPr>
      </w:pPr>
      <w:r w:rsidRPr="00C8113A">
        <w:rPr>
          <w:rFonts w:ascii="Arial" w:eastAsia="Times New Roman" w:hAnsi="Arial" w:cs="Arial"/>
          <w:color w:val="2A2A2A"/>
        </w:rPr>
        <w:t xml:space="preserve">El 80% considera que puede ser igual de imparcial un juez que una </w:t>
      </w:r>
      <w:proofErr w:type="spellStart"/>
      <w:proofErr w:type="gramStart"/>
      <w:r w:rsidRPr="00C8113A">
        <w:rPr>
          <w:rFonts w:ascii="Arial" w:eastAsia="Times New Roman" w:hAnsi="Arial" w:cs="Arial"/>
          <w:color w:val="2A2A2A"/>
        </w:rPr>
        <w:t>jueza.</w:t>
      </w:r>
      <w:r>
        <w:rPr>
          <w:rFonts w:ascii="Arial" w:eastAsia="Times New Roman" w:hAnsi="Arial" w:cs="Arial"/>
          <w:color w:val="2A2A2A"/>
        </w:rPr>
        <w:t>Un</w:t>
      </w:r>
      <w:proofErr w:type="spellEnd"/>
      <w:proofErr w:type="gramEnd"/>
      <w:r>
        <w:rPr>
          <w:rFonts w:ascii="Arial" w:eastAsia="Times New Roman" w:hAnsi="Arial" w:cs="Arial"/>
          <w:color w:val="2A2A2A"/>
        </w:rPr>
        <w:t xml:space="preserve"> 20% no sabe, no contesta, curiosamente el porcentaje más alto </w:t>
      </w:r>
      <w:r w:rsidR="008D04EE">
        <w:rPr>
          <w:rFonts w:ascii="Arial" w:eastAsia="Times New Roman" w:hAnsi="Arial" w:cs="Arial"/>
          <w:color w:val="2A2A2A"/>
        </w:rPr>
        <w:t>de esta clase en</w:t>
      </w:r>
      <w:r>
        <w:rPr>
          <w:rFonts w:ascii="Arial" w:eastAsia="Times New Roman" w:hAnsi="Arial" w:cs="Arial"/>
          <w:color w:val="2A2A2A"/>
        </w:rPr>
        <w:t xml:space="preserve"> todo el cuestionario.</w:t>
      </w:r>
    </w:p>
    <w:p w14:paraId="7057E620" w14:textId="77777777" w:rsidR="008F57FF" w:rsidRDefault="008F57FF" w:rsidP="007030D1">
      <w:pPr>
        <w:spacing w:line="360" w:lineRule="auto"/>
        <w:jc w:val="both"/>
        <w:rPr>
          <w:rFonts w:ascii="Arial" w:eastAsia="Times New Roman" w:hAnsi="Arial" w:cs="Arial"/>
          <w:color w:val="2A2A2A"/>
        </w:rPr>
      </w:pPr>
      <w:r>
        <w:rPr>
          <w:rFonts w:ascii="Arial" w:eastAsia="Times New Roman" w:hAnsi="Arial" w:cs="Arial"/>
          <w:color w:val="2A2A2A"/>
        </w:rPr>
        <w:t>Grupo 2</w:t>
      </w:r>
    </w:p>
    <w:p w14:paraId="77245C86" w14:textId="77777777" w:rsidR="004A11C7" w:rsidRPr="00C8113A" w:rsidRDefault="002F6AC7" w:rsidP="007030D1">
      <w:pPr>
        <w:spacing w:line="360" w:lineRule="auto"/>
        <w:jc w:val="both"/>
        <w:rPr>
          <w:rFonts w:ascii="Arial" w:eastAsia="Times New Roman" w:hAnsi="Arial" w:cs="Arial"/>
          <w:color w:val="2A2A2A"/>
        </w:rPr>
      </w:pPr>
      <w:r>
        <w:rPr>
          <w:rFonts w:ascii="Arial" w:eastAsia="Times New Roman" w:hAnsi="Arial" w:cs="Arial"/>
          <w:color w:val="2A2A2A"/>
        </w:rPr>
        <w:t xml:space="preserve">El 90% considera que jueces y juezas pueden ser igual de </w:t>
      </w:r>
      <w:r w:rsidR="007F1E5A">
        <w:rPr>
          <w:rFonts w:ascii="Arial" w:eastAsia="Times New Roman" w:hAnsi="Arial" w:cs="Arial"/>
          <w:color w:val="2A2A2A"/>
        </w:rPr>
        <w:t>imparciales. El</w:t>
      </w:r>
      <w:r>
        <w:rPr>
          <w:rFonts w:ascii="Arial" w:eastAsia="Times New Roman" w:hAnsi="Arial" w:cs="Arial"/>
          <w:color w:val="2A2A2A"/>
        </w:rPr>
        <w:t xml:space="preserve"> 10% considera que los jueces son más imparciales que las juezas.</w:t>
      </w:r>
    </w:p>
    <w:p w14:paraId="48FE671B" w14:textId="77777777" w:rsidR="007030D1" w:rsidRDefault="0086751C" w:rsidP="007030D1">
      <w:pPr>
        <w:spacing w:line="360" w:lineRule="auto"/>
        <w:jc w:val="both"/>
        <w:rPr>
          <w:rFonts w:ascii="Arial" w:eastAsia="Times New Roman" w:hAnsi="Arial" w:cs="Arial"/>
          <w:b/>
          <w:color w:val="2A2A2A"/>
        </w:rPr>
      </w:pPr>
      <w:r w:rsidRPr="00404253">
        <w:rPr>
          <w:rFonts w:ascii="Arial" w:eastAsia="Times New Roman" w:hAnsi="Arial" w:cs="Arial"/>
          <w:b/>
          <w:color w:val="2A2A2A"/>
        </w:rPr>
        <w:t>23. ¿</w:t>
      </w:r>
      <w:r w:rsidR="007030D1" w:rsidRPr="00404253">
        <w:rPr>
          <w:rFonts w:ascii="Arial" w:eastAsia="Times New Roman" w:hAnsi="Arial" w:cs="Arial"/>
          <w:b/>
          <w:color w:val="2A2A2A"/>
        </w:rPr>
        <w:t xml:space="preserve">Las mujeres </w:t>
      </w:r>
      <w:proofErr w:type="gramStart"/>
      <w:r w:rsidR="007030D1" w:rsidRPr="00404253">
        <w:rPr>
          <w:rFonts w:ascii="Arial" w:eastAsia="Times New Roman" w:hAnsi="Arial" w:cs="Arial"/>
          <w:b/>
          <w:color w:val="2A2A2A"/>
        </w:rPr>
        <w:t>no  valoran</w:t>
      </w:r>
      <w:proofErr w:type="gramEnd"/>
      <w:r w:rsidR="007030D1" w:rsidRPr="00404253">
        <w:rPr>
          <w:rFonts w:ascii="Arial" w:eastAsia="Times New Roman" w:hAnsi="Arial" w:cs="Arial"/>
          <w:b/>
          <w:color w:val="2A2A2A"/>
        </w:rPr>
        <w:t xml:space="preserve"> a los hombres dulces, sumisos y hogareños?</w:t>
      </w:r>
    </w:p>
    <w:p w14:paraId="62C65C56" w14:textId="77777777" w:rsidR="008F57FF" w:rsidRDefault="008F57FF" w:rsidP="008F57FF">
      <w:pPr>
        <w:spacing w:line="360" w:lineRule="auto"/>
        <w:jc w:val="both"/>
        <w:rPr>
          <w:rFonts w:ascii="Arial" w:eastAsia="Times New Roman" w:hAnsi="Arial" w:cs="Arial"/>
          <w:color w:val="2A2A2A"/>
        </w:rPr>
      </w:pPr>
      <w:r>
        <w:rPr>
          <w:rFonts w:ascii="Arial" w:eastAsia="Times New Roman" w:hAnsi="Arial" w:cs="Arial"/>
          <w:color w:val="2A2A2A"/>
        </w:rPr>
        <w:t>Grupo 1</w:t>
      </w:r>
    </w:p>
    <w:p w14:paraId="6ED12DCD" w14:textId="77777777" w:rsidR="00C8113A" w:rsidRDefault="00B33A1B" w:rsidP="007030D1">
      <w:pPr>
        <w:spacing w:line="360" w:lineRule="auto"/>
        <w:jc w:val="both"/>
        <w:rPr>
          <w:rFonts w:ascii="Arial" w:eastAsia="Times New Roman" w:hAnsi="Arial" w:cs="Arial"/>
          <w:color w:val="2A2A2A"/>
        </w:rPr>
      </w:pPr>
      <w:r>
        <w:rPr>
          <w:rFonts w:ascii="Arial" w:eastAsia="Times New Roman" w:hAnsi="Arial" w:cs="Arial"/>
          <w:color w:val="2A2A2A"/>
        </w:rPr>
        <w:t xml:space="preserve">El 90 % opina que </w:t>
      </w:r>
      <w:proofErr w:type="spellStart"/>
      <w:r>
        <w:rPr>
          <w:rFonts w:ascii="Arial" w:eastAsia="Times New Roman" w:hAnsi="Arial" w:cs="Arial"/>
          <w:color w:val="2A2A2A"/>
        </w:rPr>
        <w:t>si</w:t>
      </w:r>
      <w:proofErr w:type="spellEnd"/>
      <w:r>
        <w:rPr>
          <w:rFonts w:ascii="Arial" w:eastAsia="Times New Roman" w:hAnsi="Arial" w:cs="Arial"/>
          <w:color w:val="2A2A2A"/>
        </w:rPr>
        <w:t xml:space="preserve"> que valora a los hombres con estas </w:t>
      </w:r>
      <w:proofErr w:type="spellStart"/>
      <w:proofErr w:type="gramStart"/>
      <w:r>
        <w:rPr>
          <w:rFonts w:ascii="Arial" w:eastAsia="Times New Roman" w:hAnsi="Arial" w:cs="Arial"/>
          <w:color w:val="2A2A2A"/>
        </w:rPr>
        <w:t>cualidades.</w:t>
      </w:r>
      <w:r w:rsidR="004A11C7">
        <w:rPr>
          <w:rFonts w:ascii="Arial" w:eastAsia="Times New Roman" w:hAnsi="Arial" w:cs="Arial"/>
          <w:color w:val="2A2A2A"/>
        </w:rPr>
        <w:t>El</w:t>
      </w:r>
      <w:proofErr w:type="spellEnd"/>
      <w:proofErr w:type="gramEnd"/>
      <w:r w:rsidR="004A11C7">
        <w:rPr>
          <w:rFonts w:ascii="Arial" w:eastAsia="Times New Roman" w:hAnsi="Arial" w:cs="Arial"/>
          <w:color w:val="2A2A2A"/>
        </w:rPr>
        <w:t xml:space="preserve"> 10</w:t>
      </w:r>
      <w:r w:rsidR="004A11C7" w:rsidRPr="00C8113A">
        <w:rPr>
          <w:rFonts w:ascii="Arial" w:eastAsia="Times New Roman" w:hAnsi="Arial" w:cs="Arial"/>
          <w:color w:val="2A2A2A"/>
        </w:rPr>
        <w:t>% dice que no</w:t>
      </w:r>
      <w:r w:rsidR="004A11C7">
        <w:rPr>
          <w:rFonts w:ascii="Arial" w:eastAsia="Times New Roman" w:hAnsi="Arial" w:cs="Arial"/>
          <w:color w:val="2A2A2A"/>
        </w:rPr>
        <w:t xml:space="preserve"> porque los hombres dulces, sumisos y hogareños son ñoños.</w:t>
      </w:r>
    </w:p>
    <w:p w14:paraId="69D6F427" w14:textId="77777777" w:rsidR="008F57FF" w:rsidRDefault="008F57FF" w:rsidP="007030D1">
      <w:pPr>
        <w:spacing w:line="360" w:lineRule="auto"/>
        <w:jc w:val="both"/>
        <w:rPr>
          <w:rFonts w:ascii="Arial" w:eastAsia="Times New Roman" w:hAnsi="Arial" w:cs="Arial"/>
          <w:color w:val="2A2A2A"/>
        </w:rPr>
      </w:pPr>
      <w:r>
        <w:rPr>
          <w:rFonts w:ascii="Arial" w:eastAsia="Times New Roman" w:hAnsi="Arial" w:cs="Arial"/>
          <w:color w:val="2A2A2A"/>
        </w:rPr>
        <w:t>Grupo 2</w:t>
      </w:r>
    </w:p>
    <w:p w14:paraId="76615E8C" w14:textId="77777777" w:rsidR="004A11C7" w:rsidRPr="00C8113A" w:rsidRDefault="004A11C7" w:rsidP="007030D1">
      <w:pPr>
        <w:spacing w:line="360" w:lineRule="auto"/>
        <w:jc w:val="both"/>
        <w:rPr>
          <w:rFonts w:ascii="Arial" w:eastAsia="Times New Roman" w:hAnsi="Arial" w:cs="Arial"/>
          <w:color w:val="2A2A2A"/>
        </w:rPr>
      </w:pPr>
      <w:r>
        <w:rPr>
          <w:rFonts w:ascii="Arial" w:eastAsia="Times New Roman" w:hAnsi="Arial" w:cs="Arial"/>
          <w:color w:val="2A2A2A"/>
        </w:rPr>
        <w:t xml:space="preserve">El 72 % afirma que los hombres dulces sumisos y hogareños son valorados. El 28% opina que </w:t>
      </w:r>
      <w:proofErr w:type="gramStart"/>
      <w:r>
        <w:rPr>
          <w:rFonts w:ascii="Arial" w:eastAsia="Times New Roman" w:hAnsi="Arial" w:cs="Arial"/>
          <w:color w:val="2A2A2A"/>
        </w:rPr>
        <w:t>esta cualidades</w:t>
      </w:r>
      <w:proofErr w:type="gramEnd"/>
      <w:r>
        <w:rPr>
          <w:rFonts w:ascii="Arial" w:eastAsia="Times New Roman" w:hAnsi="Arial" w:cs="Arial"/>
          <w:color w:val="2A2A2A"/>
        </w:rPr>
        <w:t xml:space="preserve"> no son importantes.</w:t>
      </w:r>
    </w:p>
    <w:p w14:paraId="10750DA9" w14:textId="77777777" w:rsidR="007030D1" w:rsidRDefault="0086751C" w:rsidP="007030D1">
      <w:pPr>
        <w:spacing w:line="360" w:lineRule="auto"/>
        <w:jc w:val="both"/>
        <w:rPr>
          <w:rFonts w:ascii="Arial" w:eastAsia="Times New Roman" w:hAnsi="Arial" w:cs="Arial"/>
          <w:b/>
          <w:color w:val="2A2A2A"/>
        </w:rPr>
      </w:pPr>
      <w:r w:rsidRPr="00404253">
        <w:rPr>
          <w:rFonts w:ascii="Arial" w:eastAsia="Times New Roman" w:hAnsi="Arial" w:cs="Arial"/>
          <w:b/>
          <w:color w:val="2A2A2A"/>
        </w:rPr>
        <w:t>24. ¿</w:t>
      </w:r>
      <w:r w:rsidR="007030D1" w:rsidRPr="00404253">
        <w:rPr>
          <w:rFonts w:ascii="Arial" w:eastAsia="Times New Roman" w:hAnsi="Arial" w:cs="Arial"/>
          <w:b/>
          <w:color w:val="2A2A2A"/>
        </w:rPr>
        <w:t>Las mujeres siempre se sentirán más atraídas por los hombres fuertes y viriles?</w:t>
      </w:r>
    </w:p>
    <w:p w14:paraId="7599B5FA" w14:textId="77777777" w:rsidR="008F57FF" w:rsidRDefault="008F57FF" w:rsidP="008F57FF">
      <w:pPr>
        <w:spacing w:line="360" w:lineRule="auto"/>
        <w:jc w:val="both"/>
        <w:rPr>
          <w:rFonts w:ascii="Arial" w:eastAsia="Times New Roman" w:hAnsi="Arial" w:cs="Arial"/>
          <w:color w:val="2A2A2A"/>
        </w:rPr>
      </w:pPr>
      <w:r>
        <w:rPr>
          <w:rFonts w:ascii="Arial" w:eastAsia="Times New Roman" w:hAnsi="Arial" w:cs="Arial"/>
          <w:color w:val="2A2A2A"/>
        </w:rPr>
        <w:t>Grupo 1</w:t>
      </w:r>
    </w:p>
    <w:p w14:paraId="24E730C2" w14:textId="77777777" w:rsidR="00B33A1B" w:rsidRDefault="00B33A1B" w:rsidP="007030D1">
      <w:pPr>
        <w:spacing w:line="360" w:lineRule="auto"/>
        <w:jc w:val="both"/>
        <w:rPr>
          <w:rFonts w:ascii="Arial" w:eastAsia="Times New Roman" w:hAnsi="Arial" w:cs="Arial"/>
          <w:color w:val="2A2A2A"/>
        </w:rPr>
      </w:pPr>
      <w:r>
        <w:rPr>
          <w:rFonts w:ascii="Arial" w:eastAsia="Times New Roman" w:hAnsi="Arial" w:cs="Arial"/>
          <w:color w:val="2A2A2A"/>
        </w:rPr>
        <w:t>El 7</w:t>
      </w:r>
      <w:r w:rsidRPr="00B33A1B">
        <w:rPr>
          <w:rFonts w:ascii="Arial" w:eastAsia="Times New Roman" w:hAnsi="Arial" w:cs="Arial"/>
          <w:color w:val="2A2A2A"/>
        </w:rPr>
        <w:t>5% opina que</w:t>
      </w:r>
      <w:r>
        <w:rPr>
          <w:rFonts w:ascii="Arial" w:eastAsia="Times New Roman" w:hAnsi="Arial" w:cs="Arial"/>
          <w:color w:val="2A2A2A"/>
        </w:rPr>
        <w:t xml:space="preserve"> no, que no son importantes estos </w:t>
      </w:r>
      <w:proofErr w:type="spellStart"/>
      <w:proofErr w:type="gramStart"/>
      <w:r>
        <w:rPr>
          <w:rFonts w:ascii="Arial" w:eastAsia="Times New Roman" w:hAnsi="Arial" w:cs="Arial"/>
          <w:color w:val="2A2A2A"/>
        </w:rPr>
        <w:t>atributos.El</w:t>
      </w:r>
      <w:proofErr w:type="spellEnd"/>
      <w:proofErr w:type="gramEnd"/>
      <w:r>
        <w:rPr>
          <w:rFonts w:ascii="Arial" w:eastAsia="Times New Roman" w:hAnsi="Arial" w:cs="Arial"/>
          <w:color w:val="2A2A2A"/>
        </w:rPr>
        <w:t xml:space="preserve"> 25% opina que l</w:t>
      </w:r>
      <w:r w:rsidRPr="00B33A1B">
        <w:rPr>
          <w:rFonts w:ascii="Arial" w:eastAsia="Times New Roman" w:hAnsi="Arial" w:cs="Arial"/>
          <w:color w:val="2A2A2A"/>
        </w:rPr>
        <w:t xml:space="preserve">as mujeres </w:t>
      </w:r>
      <w:r w:rsidR="004A11C7" w:rsidRPr="00B33A1B">
        <w:rPr>
          <w:rFonts w:ascii="Arial" w:eastAsia="Times New Roman" w:hAnsi="Arial" w:cs="Arial"/>
          <w:color w:val="2A2A2A"/>
        </w:rPr>
        <w:t>prefie</w:t>
      </w:r>
      <w:r w:rsidR="004A11C7">
        <w:rPr>
          <w:rFonts w:ascii="Arial" w:eastAsia="Times New Roman" w:hAnsi="Arial" w:cs="Arial"/>
          <w:color w:val="2A2A2A"/>
        </w:rPr>
        <w:t>re</w:t>
      </w:r>
      <w:r w:rsidR="004A11C7" w:rsidRPr="00B33A1B">
        <w:rPr>
          <w:rFonts w:ascii="Arial" w:eastAsia="Times New Roman" w:hAnsi="Arial" w:cs="Arial"/>
          <w:color w:val="2A2A2A"/>
        </w:rPr>
        <w:t>n</w:t>
      </w:r>
      <w:r>
        <w:rPr>
          <w:rFonts w:ascii="Arial" w:eastAsia="Times New Roman" w:hAnsi="Arial" w:cs="Arial"/>
          <w:color w:val="2A2A2A"/>
        </w:rPr>
        <w:t xml:space="preserve"> los hombres fuertes y viriles.</w:t>
      </w:r>
    </w:p>
    <w:p w14:paraId="54463C8C" w14:textId="77777777" w:rsidR="008F57FF" w:rsidRDefault="008F57FF" w:rsidP="008F57FF">
      <w:pPr>
        <w:spacing w:line="360" w:lineRule="auto"/>
        <w:jc w:val="both"/>
        <w:rPr>
          <w:rFonts w:ascii="Arial" w:eastAsia="Times New Roman" w:hAnsi="Arial" w:cs="Arial"/>
          <w:color w:val="2A2A2A"/>
        </w:rPr>
      </w:pPr>
      <w:r>
        <w:rPr>
          <w:rFonts w:ascii="Arial" w:eastAsia="Times New Roman" w:hAnsi="Arial" w:cs="Arial"/>
          <w:color w:val="2A2A2A"/>
        </w:rPr>
        <w:t>Grupo 2</w:t>
      </w:r>
    </w:p>
    <w:p w14:paraId="258D97EF" w14:textId="77777777" w:rsidR="00F54B36" w:rsidRPr="00B33A1B" w:rsidRDefault="004A11C7" w:rsidP="007030D1">
      <w:pPr>
        <w:spacing w:line="360" w:lineRule="auto"/>
        <w:jc w:val="both"/>
        <w:rPr>
          <w:rFonts w:ascii="Arial" w:eastAsia="Times New Roman" w:hAnsi="Arial" w:cs="Arial"/>
          <w:color w:val="2A2A2A"/>
        </w:rPr>
      </w:pPr>
      <w:r>
        <w:rPr>
          <w:rFonts w:ascii="Arial" w:eastAsia="Times New Roman" w:hAnsi="Arial" w:cs="Arial"/>
          <w:color w:val="2A2A2A"/>
        </w:rPr>
        <w:t xml:space="preserve">El 61 % dice que sí, </w:t>
      </w:r>
      <w:proofErr w:type="gramStart"/>
      <w:r>
        <w:rPr>
          <w:rFonts w:ascii="Arial" w:eastAsia="Times New Roman" w:hAnsi="Arial" w:cs="Arial"/>
          <w:color w:val="2A2A2A"/>
        </w:rPr>
        <w:t>que  a</w:t>
      </w:r>
      <w:proofErr w:type="gramEnd"/>
      <w:r>
        <w:rPr>
          <w:rFonts w:ascii="Arial" w:eastAsia="Times New Roman" w:hAnsi="Arial" w:cs="Arial"/>
          <w:color w:val="2A2A2A"/>
        </w:rPr>
        <w:t xml:space="preserve"> las mujeres les gustan los hombres fuertes y viriles, el 39% considera que no son importantes estos atributos.</w:t>
      </w:r>
    </w:p>
    <w:p w14:paraId="440A73D5" w14:textId="77777777" w:rsidR="007030D1" w:rsidRDefault="0086751C" w:rsidP="007030D1">
      <w:pPr>
        <w:spacing w:line="360" w:lineRule="auto"/>
        <w:jc w:val="both"/>
        <w:rPr>
          <w:rFonts w:ascii="Arial" w:eastAsia="Times New Roman" w:hAnsi="Arial" w:cs="Arial"/>
          <w:b/>
          <w:color w:val="2A2A2A"/>
        </w:rPr>
      </w:pPr>
      <w:r w:rsidRPr="00404253">
        <w:rPr>
          <w:rFonts w:ascii="Arial" w:eastAsia="Times New Roman" w:hAnsi="Arial" w:cs="Arial"/>
          <w:b/>
          <w:color w:val="2A2A2A"/>
        </w:rPr>
        <w:t>25. ¿</w:t>
      </w:r>
      <w:r w:rsidR="007030D1" w:rsidRPr="00404253">
        <w:rPr>
          <w:rFonts w:ascii="Arial" w:eastAsia="Times New Roman" w:hAnsi="Arial" w:cs="Arial"/>
          <w:b/>
          <w:color w:val="2A2A2A"/>
        </w:rPr>
        <w:t xml:space="preserve">Las </w:t>
      </w:r>
      <w:proofErr w:type="gramStart"/>
      <w:r w:rsidR="007030D1" w:rsidRPr="00404253">
        <w:rPr>
          <w:rFonts w:ascii="Arial" w:eastAsia="Times New Roman" w:hAnsi="Arial" w:cs="Arial"/>
          <w:b/>
          <w:color w:val="2A2A2A"/>
        </w:rPr>
        <w:t>mujeres  no</w:t>
      </w:r>
      <w:proofErr w:type="gramEnd"/>
      <w:r w:rsidR="007030D1" w:rsidRPr="00404253">
        <w:rPr>
          <w:rFonts w:ascii="Arial" w:eastAsia="Times New Roman" w:hAnsi="Arial" w:cs="Arial"/>
          <w:b/>
          <w:color w:val="2A2A2A"/>
        </w:rPr>
        <w:t xml:space="preserve"> están tan capacitadas como los hombres para dirigir una empresa?</w:t>
      </w:r>
    </w:p>
    <w:p w14:paraId="600A7B35" w14:textId="77777777" w:rsidR="008F57FF" w:rsidRDefault="008F57FF" w:rsidP="008F57FF">
      <w:pPr>
        <w:spacing w:line="360" w:lineRule="auto"/>
        <w:jc w:val="both"/>
        <w:rPr>
          <w:rFonts w:ascii="Arial" w:eastAsia="Times New Roman" w:hAnsi="Arial" w:cs="Arial"/>
          <w:color w:val="2A2A2A"/>
        </w:rPr>
      </w:pPr>
      <w:r>
        <w:rPr>
          <w:rFonts w:ascii="Arial" w:eastAsia="Times New Roman" w:hAnsi="Arial" w:cs="Arial"/>
          <w:color w:val="2A2A2A"/>
        </w:rPr>
        <w:lastRenderedPageBreak/>
        <w:t>Grupo 1</w:t>
      </w:r>
    </w:p>
    <w:p w14:paraId="0D258F60" w14:textId="77777777" w:rsidR="00B33A1B" w:rsidRDefault="00B33A1B" w:rsidP="007030D1">
      <w:pPr>
        <w:spacing w:line="360" w:lineRule="auto"/>
        <w:jc w:val="both"/>
        <w:rPr>
          <w:rFonts w:ascii="Arial" w:eastAsia="Times New Roman" w:hAnsi="Arial" w:cs="Arial"/>
          <w:color w:val="2A2A2A"/>
        </w:rPr>
      </w:pPr>
      <w:r w:rsidRPr="00B33A1B">
        <w:rPr>
          <w:rFonts w:ascii="Arial" w:eastAsia="Times New Roman" w:hAnsi="Arial" w:cs="Arial"/>
          <w:color w:val="2A2A2A"/>
        </w:rPr>
        <w:t>El 100% opinan que las mujeres están tan capacitadas como lo homb</w:t>
      </w:r>
      <w:r>
        <w:rPr>
          <w:rFonts w:ascii="Arial" w:eastAsia="Times New Roman" w:hAnsi="Arial" w:cs="Arial"/>
          <w:color w:val="2A2A2A"/>
        </w:rPr>
        <w:t xml:space="preserve">res para dirigir una </w:t>
      </w:r>
      <w:proofErr w:type="gramStart"/>
      <w:r>
        <w:rPr>
          <w:rFonts w:ascii="Arial" w:eastAsia="Times New Roman" w:hAnsi="Arial" w:cs="Arial"/>
          <w:color w:val="2A2A2A"/>
        </w:rPr>
        <w:t>empresa</w:t>
      </w:r>
      <w:proofErr w:type="gramEnd"/>
      <w:r>
        <w:rPr>
          <w:rFonts w:ascii="Arial" w:eastAsia="Times New Roman" w:hAnsi="Arial" w:cs="Arial"/>
          <w:color w:val="2A2A2A"/>
        </w:rPr>
        <w:t xml:space="preserve"> pero</w:t>
      </w:r>
      <w:r w:rsidRPr="00B33A1B">
        <w:rPr>
          <w:rFonts w:ascii="Arial" w:eastAsia="Times New Roman" w:hAnsi="Arial" w:cs="Arial"/>
          <w:color w:val="2A2A2A"/>
        </w:rPr>
        <w:t xml:space="preserve"> las mujeres tiene muchas más trabas que</w:t>
      </w:r>
      <w:r>
        <w:rPr>
          <w:rFonts w:ascii="Arial" w:eastAsia="Times New Roman" w:hAnsi="Arial" w:cs="Arial"/>
          <w:color w:val="2A2A2A"/>
        </w:rPr>
        <w:t xml:space="preserve"> los hombres para poder hacerlo y muchas menos oportunidades para demostrarlo.</w:t>
      </w:r>
    </w:p>
    <w:p w14:paraId="74FA17A9" w14:textId="77777777" w:rsidR="008F57FF" w:rsidRDefault="008F57FF" w:rsidP="008F57FF">
      <w:pPr>
        <w:spacing w:line="360" w:lineRule="auto"/>
        <w:jc w:val="both"/>
        <w:rPr>
          <w:rFonts w:ascii="Arial" w:eastAsia="Times New Roman" w:hAnsi="Arial" w:cs="Arial"/>
          <w:color w:val="2A2A2A"/>
        </w:rPr>
      </w:pPr>
      <w:r>
        <w:rPr>
          <w:rFonts w:ascii="Arial" w:eastAsia="Times New Roman" w:hAnsi="Arial" w:cs="Arial"/>
          <w:color w:val="2A2A2A"/>
        </w:rPr>
        <w:t>Grupo 2</w:t>
      </w:r>
    </w:p>
    <w:p w14:paraId="396A9AAB" w14:textId="77777777" w:rsidR="008F57FF" w:rsidRDefault="007F1E5A" w:rsidP="007030D1">
      <w:pPr>
        <w:spacing w:line="360" w:lineRule="auto"/>
        <w:jc w:val="both"/>
        <w:rPr>
          <w:rFonts w:ascii="Arial" w:eastAsia="Times New Roman" w:hAnsi="Arial" w:cs="Arial"/>
          <w:color w:val="2A2A2A"/>
        </w:rPr>
      </w:pPr>
      <w:r>
        <w:rPr>
          <w:rFonts w:ascii="Arial" w:eastAsia="Times New Roman" w:hAnsi="Arial" w:cs="Arial"/>
          <w:color w:val="2A2A2A"/>
        </w:rPr>
        <w:t>El 56 % piensan que están igualmente capacitados</w:t>
      </w:r>
      <w:r w:rsidR="00576BB5">
        <w:rPr>
          <w:rFonts w:ascii="Arial" w:eastAsia="Times New Roman" w:hAnsi="Arial" w:cs="Arial"/>
          <w:color w:val="2A2A2A"/>
        </w:rPr>
        <w:t xml:space="preserve">. (Antes </w:t>
      </w:r>
      <w:proofErr w:type="spellStart"/>
      <w:proofErr w:type="gramStart"/>
      <w:r w:rsidR="00576BB5">
        <w:rPr>
          <w:rFonts w:ascii="Arial" w:eastAsia="Times New Roman" w:hAnsi="Arial" w:cs="Arial"/>
          <w:color w:val="2A2A2A"/>
        </w:rPr>
        <w:t>respondían,el</w:t>
      </w:r>
      <w:proofErr w:type="spellEnd"/>
      <w:proofErr w:type="gramEnd"/>
      <w:r w:rsidR="00576BB5">
        <w:rPr>
          <w:rFonts w:ascii="Arial" w:eastAsia="Times New Roman" w:hAnsi="Arial" w:cs="Arial"/>
          <w:color w:val="2A2A2A"/>
        </w:rPr>
        <w:t xml:space="preserve"> 70%, que están igualmente capacitados en la pregunta </w:t>
      </w:r>
      <w:r w:rsidR="00576BB5" w:rsidRPr="00576BB5">
        <w:rPr>
          <w:rFonts w:ascii="Arial" w:eastAsia="Times New Roman" w:hAnsi="Arial" w:cs="Arial"/>
          <w:color w:val="2A2A2A"/>
        </w:rPr>
        <w:t>18.</w:t>
      </w:r>
      <w:r w:rsidR="00576BB5">
        <w:rPr>
          <w:rFonts w:ascii="Arial" w:eastAsia="Times New Roman" w:hAnsi="Arial" w:cs="Arial"/>
          <w:color w:val="2A2A2A"/>
        </w:rPr>
        <w:t xml:space="preserve"> L</w:t>
      </w:r>
      <w:r w:rsidR="00576BB5" w:rsidRPr="00576BB5">
        <w:rPr>
          <w:rFonts w:ascii="Arial" w:eastAsia="Times New Roman" w:hAnsi="Arial" w:cs="Arial"/>
          <w:color w:val="2A2A2A"/>
        </w:rPr>
        <w:t>os hombres están más capacitados para lo público, la política, los nego</w:t>
      </w:r>
      <w:r w:rsidR="00576BB5">
        <w:rPr>
          <w:rFonts w:ascii="Arial" w:eastAsia="Times New Roman" w:hAnsi="Arial" w:cs="Arial"/>
          <w:color w:val="2A2A2A"/>
        </w:rPr>
        <w:t>cios…y e</w:t>
      </w:r>
      <w:r>
        <w:rPr>
          <w:rFonts w:ascii="Arial" w:eastAsia="Times New Roman" w:hAnsi="Arial" w:cs="Arial"/>
          <w:color w:val="2A2A2A"/>
        </w:rPr>
        <w:t>l 28% piensan que están más capacitados los hombres. El 16%piensan que están más capacita</w:t>
      </w:r>
      <w:r w:rsidR="00576BB5">
        <w:rPr>
          <w:rFonts w:ascii="Arial" w:eastAsia="Times New Roman" w:hAnsi="Arial" w:cs="Arial"/>
          <w:color w:val="2A2A2A"/>
        </w:rPr>
        <w:t>das las mujeres (El 30% opina que los hombres están más capacitados que las mujeres para ejercer esas funciones, de este grupo, la mitad dice que es un trabajo y función de hombres más que de mujeres)</w:t>
      </w:r>
    </w:p>
    <w:p w14:paraId="49BC57BB" w14:textId="77777777" w:rsidR="00576BB5" w:rsidRDefault="00576BB5" w:rsidP="007030D1">
      <w:pPr>
        <w:spacing w:line="360" w:lineRule="auto"/>
        <w:jc w:val="both"/>
        <w:rPr>
          <w:rFonts w:ascii="Arial" w:eastAsia="Times New Roman" w:hAnsi="Arial" w:cs="Arial"/>
          <w:color w:val="2A2A2A"/>
        </w:rPr>
      </w:pPr>
      <w:r>
        <w:rPr>
          <w:rFonts w:ascii="Arial" w:eastAsia="Times New Roman" w:hAnsi="Arial" w:cs="Arial"/>
          <w:color w:val="2A2A2A"/>
        </w:rPr>
        <w:t>Parece ser que cuando preguntas por las mujeres se muestran más reacias a concederles cualidades positivas, que cuando les preguntas por los hombres.</w:t>
      </w:r>
    </w:p>
    <w:p w14:paraId="597E70F5" w14:textId="77777777" w:rsidR="007030D1" w:rsidRPr="00576BB5" w:rsidRDefault="0086751C" w:rsidP="007030D1">
      <w:pPr>
        <w:spacing w:line="360" w:lineRule="auto"/>
        <w:jc w:val="both"/>
        <w:rPr>
          <w:rFonts w:ascii="Arial" w:eastAsia="Times New Roman" w:hAnsi="Arial" w:cs="Arial"/>
          <w:color w:val="2A2A2A"/>
        </w:rPr>
      </w:pPr>
      <w:r w:rsidRPr="00404253">
        <w:rPr>
          <w:rFonts w:ascii="Arial" w:eastAsia="Times New Roman" w:hAnsi="Arial" w:cs="Arial"/>
          <w:b/>
          <w:color w:val="2A2A2A"/>
        </w:rPr>
        <w:t>26. ¿</w:t>
      </w:r>
      <w:r w:rsidR="007030D1" w:rsidRPr="00404253">
        <w:rPr>
          <w:rFonts w:ascii="Arial" w:eastAsia="Times New Roman" w:hAnsi="Arial" w:cs="Arial"/>
          <w:b/>
          <w:color w:val="2A2A2A"/>
        </w:rPr>
        <w:t>En nuestro país hay desigualdades importantes entre el hombre y la mujer?</w:t>
      </w:r>
    </w:p>
    <w:p w14:paraId="62C0408B" w14:textId="77777777" w:rsidR="00F54B36" w:rsidRPr="00F54B36" w:rsidRDefault="008F57FF" w:rsidP="00F54B36">
      <w:pPr>
        <w:spacing w:line="360" w:lineRule="auto"/>
        <w:jc w:val="both"/>
        <w:rPr>
          <w:rFonts w:ascii="Arial" w:eastAsia="Times New Roman" w:hAnsi="Arial" w:cs="Arial"/>
          <w:color w:val="2A2A2A"/>
        </w:rPr>
      </w:pPr>
      <w:r>
        <w:rPr>
          <w:rFonts w:ascii="Arial" w:eastAsia="Times New Roman" w:hAnsi="Arial" w:cs="Arial"/>
          <w:color w:val="2A2A2A"/>
        </w:rPr>
        <w:t>Grupo 1</w:t>
      </w:r>
    </w:p>
    <w:p w14:paraId="0478F0A9" w14:textId="77777777" w:rsidR="00F54B36" w:rsidRDefault="00F54B36" w:rsidP="00FC7E92">
      <w:pPr>
        <w:spacing w:line="360" w:lineRule="auto"/>
        <w:rPr>
          <w:rFonts w:ascii="Arial" w:eastAsia="Times New Roman" w:hAnsi="Arial" w:cs="Arial"/>
          <w:color w:val="2A2A2A"/>
        </w:rPr>
      </w:pPr>
      <w:r>
        <w:t xml:space="preserve">El </w:t>
      </w:r>
      <w:r w:rsidRPr="007A2AE9">
        <w:rPr>
          <w:rFonts w:ascii="Arial" w:eastAsia="Times New Roman" w:hAnsi="Arial" w:cs="Arial"/>
          <w:color w:val="2A2A2A"/>
        </w:rPr>
        <w:t xml:space="preserve">95% afirma que hay desigualdades en el mundo del trabajo, en la política </w:t>
      </w:r>
      <w:proofErr w:type="gramStart"/>
      <w:r w:rsidRPr="007A2AE9">
        <w:rPr>
          <w:rFonts w:ascii="Arial" w:eastAsia="Times New Roman" w:hAnsi="Arial" w:cs="Arial"/>
          <w:color w:val="2A2A2A"/>
        </w:rPr>
        <w:t>y  en</w:t>
      </w:r>
      <w:proofErr w:type="gramEnd"/>
      <w:r w:rsidRPr="007A2AE9">
        <w:rPr>
          <w:rFonts w:ascii="Arial" w:eastAsia="Times New Roman" w:hAnsi="Arial" w:cs="Arial"/>
          <w:color w:val="2A2A2A"/>
        </w:rPr>
        <w:t xml:space="preserve"> los salarios; pero que están cambiando, principalmente,  gracias a la lucha de las mujeres.</w:t>
      </w:r>
    </w:p>
    <w:p w14:paraId="2EB546E8" w14:textId="77777777" w:rsidR="00B33A1B" w:rsidRDefault="008F57FF" w:rsidP="007030D1">
      <w:pPr>
        <w:spacing w:line="360" w:lineRule="auto"/>
        <w:jc w:val="both"/>
        <w:rPr>
          <w:rFonts w:ascii="Arial" w:eastAsia="Times New Roman" w:hAnsi="Arial" w:cs="Arial"/>
          <w:color w:val="2A2A2A"/>
        </w:rPr>
      </w:pPr>
      <w:r>
        <w:rPr>
          <w:rFonts w:ascii="Arial" w:eastAsia="Times New Roman" w:hAnsi="Arial" w:cs="Arial"/>
          <w:color w:val="2A2A2A"/>
        </w:rPr>
        <w:t>Grupo 2</w:t>
      </w:r>
    </w:p>
    <w:p w14:paraId="7B6DFF01" w14:textId="77777777" w:rsidR="00DA7C46" w:rsidRPr="008F57FF" w:rsidRDefault="004A11C7" w:rsidP="007030D1">
      <w:pPr>
        <w:spacing w:line="360" w:lineRule="auto"/>
        <w:jc w:val="both"/>
        <w:rPr>
          <w:rFonts w:ascii="Arial" w:eastAsia="Times New Roman" w:hAnsi="Arial" w:cs="Arial"/>
          <w:color w:val="2A2A2A"/>
        </w:rPr>
      </w:pPr>
      <w:r>
        <w:rPr>
          <w:rFonts w:ascii="Arial" w:eastAsia="Times New Roman" w:hAnsi="Arial" w:cs="Arial"/>
          <w:color w:val="2A2A2A"/>
        </w:rPr>
        <w:t xml:space="preserve">El 90 % afirma que hay </w:t>
      </w:r>
      <w:proofErr w:type="gramStart"/>
      <w:r>
        <w:rPr>
          <w:rFonts w:ascii="Arial" w:eastAsia="Times New Roman" w:hAnsi="Arial" w:cs="Arial"/>
          <w:color w:val="2A2A2A"/>
        </w:rPr>
        <w:t>desigualdades</w:t>
      </w:r>
      <w:proofErr w:type="gramEnd"/>
      <w:r>
        <w:rPr>
          <w:rFonts w:ascii="Arial" w:eastAsia="Times New Roman" w:hAnsi="Arial" w:cs="Arial"/>
          <w:color w:val="2A2A2A"/>
        </w:rPr>
        <w:t xml:space="preserve"> </w:t>
      </w:r>
      <w:r w:rsidR="00FC7E92">
        <w:rPr>
          <w:rFonts w:ascii="Arial" w:eastAsia="Times New Roman" w:hAnsi="Arial" w:cs="Arial"/>
          <w:color w:val="2A2A2A"/>
        </w:rPr>
        <w:t xml:space="preserve">pero no tanta como tiempo atrás. </w:t>
      </w:r>
    </w:p>
    <w:p w14:paraId="45DCC991" w14:textId="77777777" w:rsidR="007030D1" w:rsidRDefault="0086751C" w:rsidP="007030D1">
      <w:pPr>
        <w:spacing w:line="360" w:lineRule="auto"/>
        <w:jc w:val="both"/>
        <w:rPr>
          <w:rFonts w:ascii="Arial" w:eastAsia="Times New Roman" w:hAnsi="Arial" w:cs="Arial"/>
          <w:b/>
          <w:color w:val="2A2A2A"/>
        </w:rPr>
      </w:pPr>
      <w:r w:rsidRPr="00404253">
        <w:rPr>
          <w:rFonts w:ascii="Arial" w:eastAsia="Times New Roman" w:hAnsi="Arial" w:cs="Arial"/>
          <w:b/>
          <w:color w:val="2A2A2A"/>
        </w:rPr>
        <w:t>27. ¿</w:t>
      </w:r>
      <w:r w:rsidR="007030D1" w:rsidRPr="00404253">
        <w:rPr>
          <w:rFonts w:ascii="Arial" w:eastAsia="Times New Roman" w:hAnsi="Arial" w:cs="Arial"/>
          <w:b/>
          <w:color w:val="2A2A2A"/>
        </w:rPr>
        <w:t xml:space="preserve">Los hombres deben tomar las decisiones más importantes de la vida? </w:t>
      </w:r>
    </w:p>
    <w:p w14:paraId="422D916C" w14:textId="77777777" w:rsidR="00F54B36" w:rsidRPr="00F54B36" w:rsidRDefault="008F57FF" w:rsidP="007A2AE9">
      <w:pPr>
        <w:rPr>
          <w:rFonts w:ascii="Arial" w:eastAsia="Times New Roman" w:hAnsi="Arial" w:cs="Arial"/>
          <w:color w:val="2A2A2A"/>
        </w:rPr>
      </w:pPr>
      <w:r>
        <w:rPr>
          <w:rFonts w:ascii="Arial" w:eastAsia="Times New Roman" w:hAnsi="Arial" w:cs="Arial"/>
          <w:color w:val="2A2A2A"/>
        </w:rPr>
        <w:t>Grupo 1</w:t>
      </w:r>
    </w:p>
    <w:p w14:paraId="6930BC97" w14:textId="77777777" w:rsidR="00F54B36" w:rsidRPr="007A2AE9" w:rsidRDefault="00F54B36" w:rsidP="00FC7E92">
      <w:pPr>
        <w:spacing w:line="360" w:lineRule="auto"/>
        <w:rPr>
          <w:rFonts w:ascii="Arial" w:eastAsia="Times New Roman" w:hAnsi="Arial" w:cs="Arial"/>
          <w:color w:val="2A2A2A"/>
        </w:rPr>
      </w:pPr>
      <w:r w:rsidRPr="007A2AE9">
        <w:rPr>
          <w:rFonts w:ascii="Arial" w:eastAsia="Times New Roman" w:hAnsi="Arial" w:cs="Arial"/>
          <w:color w:val="2A2A2A"/>
        </w:rPr>
        <w:t xml:space="preserve">El 100 % afirma que las decisiones importantes las puede tomar lo mismo un hombre que una </w:t>
      </w:r>
      <w:proofErr w:type="spellStart"/>
      <w:proofErr w:type="gramStart"/>
      <w:r w:rsidRPr="007A2AE9">
        <w:rPr>
          <w:rFonts w:ascii="Arial" w:eastAsia="Times New Roman" w:hAnsi="Arial" w:cs="Arial"/>
          <w:color w:val="2A2A2A"/>
        </w:rPr>
        <w:t>mujer.Hay</w:t>
      </w:r>
      <w:proofErr w:type="spellEnd"/>
      <w:proofErr w:type="gramEnd"/>
      <w:r w:rsidRPr="007A2AE9">
        <w:rPr>
          <w:rFonts w:ascii="Arial" w:eastAsia="Times New Roman" w:hAnsi="Arial" w:cs="Arial"/>
          <w:color w:val="2A2A2A"/>
        </w:rPr>
        <w:t xml:space="preserve"> una participante que opina que a veces los hombres se inhiben en cuestiones muy importantes relacionadas con la familia, los hijos/as. Otra dice que incluso en las decisiones importantes tomadas por un hombre puede habe</w:t>
      </w:r>
      <w:r w:rsidR="00D20582">
        <w:rPr>
          <w:rFonts w:ascii="Arial" w:eastAsia="Times New Roman" w:hAnsi="Arial" w:cs="Arial"/>
          <w:color w:val="2A2A2A"/>
        </w:rPr>
        <w:t>r una mujer que sea quien en realidad le haya influido para tomarla.</w:t>
      </w:r>
    </w:p>
    <w:p w14:paraId="0DBFDD54" w14:textId="77777777" w:rsidR="008F57FF" w:rsidRDefault="008F57FF" w:rsidP="007030D1">
      <w:pPr>
        <w:spacing w:line="360" w:lineRule="auto"/>
        <w:jc w:val="both"/>
        <w:rPr>
          <w:rFonts w:ascii="Arial" w:eastAsia="Times New Roman" w:hAnsi="Arial" w:cs="Arial"/>
          <w:color w:val="2A2A2A"/>
        </w:rPr>
      </w:pPr>
      <w:r>
        <w:rPr>
          <w:rFonts w:ascii="Arial" w:eastAsia="Times New Roman" w:hAnsi="Arial" w:cs="Arial"/>
          <w:color w:val="2A2A2A"/>
        </w:rPr>
        <w:t>Grupo 2</w:t>
      </w:r>
    </w:p>
    <w:p w14:paraId="149A8548" w14:textId="77777777" w:rsidR="00D20582" w:rsidRDefault="00D20582" w:rsidP="007030D1">
      <w:pPr>
        <w:spacing w:line="360" w:lineRule="auto"/>
        <w:jc w:val="both"/>
        <w:rPr>
          <w:rFonts w:ascii="Arial" w:eastAsia="Times New Roman" w:hAnsi="Arial" w:cs="Arial"/>
          <w:color w:val="2A2A2A"/>
        </w:rPr>
      </w:pPr>
      <w:r>
        <w:rPr>
          <w:rFonts w:ascii="Arial" w:eastAsia="Times New Roman" w:hAnsi="Arial" w:cs="Arial"/>
          <w:color w:val="2A2A2A"/>
        </w:rPr>
        <w:t xml:space="preserve">El 7% considera que las decisiones importantes las debe tomar el hombre. El 93% </w:t>
      </w:r>
      <w:r w:rsidR="00AB2E35">
        <w:rPr>
          <w:rFonts w:ascii="Arial" w:eastAsia="Times New Roman" w:hAnsi="Arial" w:cs="Arial"/>
          <w:color w:val="2A2A2A"/>
        </w:rPr>
        <w:t>afirma</w:t>
      </w:r>
      <w:r>
        <w:rPr>
          <w:rFonts w:ascii="Arial" w:eastAsia="Times New Roman" w:hAnsi="Arial" w:cs="Arial"/>
          <w:color w:val="2A2A2A"/>
        </w:rPr>
        <w:t xml:space="preserve"> que las puede tomar el hombre o la mujer.</w:t>
      </w:r>
    </w:p>
    <w:p w14:paraId="06F7E39E" w14:textId="77777777" w:rsidR="00D20582" w:rsidRPr="008F57FF" w:rsidRDefault="00D20582" w:rsidP="007030D1">
      <w:pPr>
        <w:spacing w:line="360" w:lineRule="auto"/>
        <w:jc w:val="both"/>
        <w:rPr>
          <w:rFonts w:ascii="Arial" w:eastAsia="Times New Roman" w:hAnsi="Arial" w:cs="Arial"/>
          <w:color w:val="2A2A2A"/>
        </w:rPr>
      </w:pPr>
    </w:p>
    <w:p w14:paraId="6EE3CA4F" w14:textId="77777777" w:rsidR="007030D1" w:rsidRDefault="0086751C" w:rsidP="007030D1">
      <w:pPr>
        <w:spacing w:line="360" w:lineRule="auto"/>
        <w:jc w:val="both"/>
        <w:rPr>
          <w:rFonts w:ascii="Arial" w:eastAsia="Times New Roman" w:hAnsi="Arial" w:cs="Arial"/>
          <w:b/>
          <w:color w:val="2A2A2A"/>
        </w:rPr>
      </w:pPr>
      <w:r w:rsidRPr="00404253">
        <w:rPr>
          <w:rFonts w:ascii="Arial" w:eastAsia="Times New Roman" w:hAnsi="Arial" w:cs="Arial"/>
          <w:b/>
          <w:color w:val="2A2A2A"/>
        </w:rPr>
        <w:t>28. ¿</w:t>
      </w:r>
      <w:r w:rsidR="007030D1" w:rsidRPr="00404253">
        <w:rPr>
          <w:rFonts w:ascii="Arial" w:eastAsia="Times New Roman" w:hAnsi="Arial" w:cs="Arial"/>
          <w:b/>
          <w:color w:val="2A2A2A"/>
        </w:rPr>
        <w:t xml:space="preserve">Es natural que los hombres ganen más que las mujeres al fin y al cabo son </w:t>
      </w:r>
      <w:proofErr w:type="gramStart"/>
      <w:r w:rsidR="007030D1" w:rsidRPr="00404253">
        <w:rPr>
          <w:rFonts w:ascii="Arial" w:eastAsia="Times New Roman" w:hAnsi="Arial" w:cs="Arial"/>
          <w:b/>
          <w:color w:val="2A2A2A"/>
        </w:rPr>
        <w:t>los cabeza</w:t>
      </w:r>
      <w:proofErr w:type="gramEnd"/>
      <w:r w:rsidR="007030D1" w:rsidRPr="00404253">
        <w:rPr>
          <w:rFonts w:ascii="Arial" w:eastAsia="Times New Roman" w:hAnsi="Arial" w:cs="Arial"/>
          <w:b/>
          <w:color w:val="2A2A2A"/>
        </w:rPr>
        <w:t xml:space="preserve"> de familia?</w:t>
      </w:r>
    </w:p>
    <w:p w14:paraId="33D53575" w14:textId="77777777" w:rsidR="00F54B36" w:rsidRPr="00033C5C" w:rsidRDefault="008F57FF" w:rsidP="00033C5C">
      <w:pPr>
        <w:spacing w:line="360" w:lineRule="auto"/>
        <w:jc w:val="both"/>
        <w:rPr>
          <w:rFonts w:ascii="Arial" w:eastAsia="Times New Roman" w:hAnsi="Arial" w:cs="Arial"/>
          <w:color w:val="2A2A2A"/>
        </w:rPr>
      </w:pPr>
      <w:r>
        <w:rPr>
          <w:rFonts w:ascii="Arial" w:eastAsia="Times New Roman" w:hAnsi="Arial" w:cs="Arial"/>
          <w:color w:val="2A2A2A"/>
        </w:rPr>
        <w:t>Grupo 1</w:t>
      </w:r>
    </w:p>
    <w:p w14:paraId="15708D9E" w14:textId="77777777" w:rsidR="00F54B36" w:rsidRPr="007A2AE9" w:rsidRDefault="00F54B36" w:rsidP="00F54B36">
      <w:pPr>
        <w:rPr>
          <w:rFonts w:ascii="Arial" w:eastAsia="Times New Roman" w:hAnsi="Arial" w:cs="Arial"/>
          <w:color w:val="2A2A2A"/>
        </w:rPr>
      </w:pPr>
      <w:r w:rsidRPr="007A2AE9">
        <w:rPr>
          <w:rFonts w:ascii="Arial" w:eastAsia="Times New Roman" w:hAnsi="Arial" w:cs="Arial"/>
          <w:color w:val="2A2A2A"/>
        </w:rPr>
        <w:t>El 100% afirma que a igual trabajo igual salario, pero también dicen que en la actualidad es así, aunque es injusto porque hay muchas mujeres cabeza de familia.</w:t>
      </w:r>
    </w:p>
    <w:p w14:paraId="19F59E26" w14:textId="77777777" w:rsidR="008F57FF" w:rsidRDefault="008F57FF" w:rsidP="007030D1">
      <w:pPr>
        <w:spacing w:line="360" w:lineRule="auto"/>
        <w:jc w:val="both"/>
        <w:rPr>
          <w:rFonts w:ascii="Arial" w:eastAsia="Times New Roman" w:hAnsi="Arial" w:cs="Arial"/>
          <w:color w:val="2A2A2A"/>
        </w:rPr>
      </w:pPr>
      <w:r>
        <w:rPr>
          <w:rFonts w:ascii="Arial" w:eastAsia="Times New Roman" w:hAnsi="Arial" w:cs="Arial"/>
          <w:color w:val="2A2A2A"/>
        </w:rPr>
        <w:t>Grupo 2</w:t>
      </w:r>
    </w:p>
    <w:p w14:paraId="7EC0D0AC" w14:textId="77777777" w:rsidR="008D04EE" w:rsidRDefault="008D04EE" w:rsidP="007030D1">
      <w:pPr>
        <w:spacing w:line="360" w:lineRule="auto"/>
        <w:jc w:val="both"/>
        <w:rPr>
          <w:rFonts w:ascii="Arial" w:eastAsia="Times New Roman" w:hAnsi="Arial" w:cs="Arial"/>
          <w:color w:val="2A2A2A"/>
        </w:rPr>
      </w:pPr>
      <w:r>
        <w:rPr>
          <w:rFonts w:ascii="Arial" w:eastAsia="Times New Roman" w:hAnsi="Arial" w:cs="Arial"/>
          <w:color w:val="2A2A2A"/>
        </w:rPr>
        <w:t>El 100% considera que hombres y mujeres deben ganar lo mismo si hacen el mismo trabajo</w:t>
      </w:r>
    </w:p>
    <w:p w14:paraId="46125184" w14:textId="77777777" w:rsidR="008D04EE" w:rsidRPr="00DA7C46" w:rsidRDefault="008D04EE" w:rsidP="008D04EE">
      <w:pPr>
        <w:spacing w:line="360" w:lineRule="auto"/>
        <w:jc w:val="both"/>
        <w:rPr>
          <w:rFonts w:ascii="Arial" w:eastAsia="Times New Roman" w:hAnsi="Arial" w:cs="Arial"/>
          <w:color w:val="2A2A2A"/>
        </w:rPr>
      </w:pPr>
      <w:r w:rsidRPr="00DA7C46">
        <w:rPr>
          <w:rFonts w:ascii="Arial" w:eastAsia="Times New Roman" w:hAnsi="Arial" w:cs="Arial"/>
          <w:color w:val="2A2A2A"/>
        </w:rPr>
        <w:t>117 países tienen leyes sobre igualdad de remuneración; en la práctica las mujeres todavía perciben hasta un 30% menos que</w:t>
      </w:r>
      <w:r>
        <w:rPr>
          <w:rFonts w:ascii="Arial" w:eastAsia="Times New Roman" w:hAnsi="Arial" w:cs="Arial"/>
          <w:color w:val="2A2A2A"/>
        </w:rPr>
        <w:t xml:space="preserve"> los varones en algunos países. </w:t>
      </w:r>
      <w:r w:rsidRPr="00DA7C46">
        <w:rPr>
          <w:rFonts w:ascii="Arial" w:eastAsia="Times New Roman" w:hAnsi="Arial" w:cs="Arial"/>
          <w:color w:val="2A2A2A"/>
        </w:rPr>
        <w:t>La brecha salarial se ha reducido ligeramente de 2006 a 2008, la ganancia media anual femenina supuso en el año 2008 el 78,1% de la masculina.</w:t>
      </w:r>
    </w:p>
    <w:p w14:paraId="47CE18AF" w14:textId="77777777" w:rsidR="008D04EE" w:rsidRDefault="008D04EE" w:rsidP="008D04EE">
      <w:pPr>
        <w:spacing w:line="360" w:lineRule="auto"/>
        <w:jc w:val="both"/>
        <w:rPr>
          <w:rFonts w:ascii="Arial" w:eastAsia="Times New Roman" w:hAnsi="Arial" w:cs="Arial"/>
          <w:color w:val="2A2A2A"/>
        </w:rPr>
      </w:pPr>
      <w:r w:rsidRPr="00DA7C46">
        <w:rPr>
          <w:rFonts w:ascii="Arial" w:eastAsia="Times New Roman" w:hAnsi="Arial" w:cs="Arial"/>
          <w:color w:val="2A2A2A"/>
        </w:rPr>
        <w:t>En España y Europa la diferencia de salarios continúa siendo uno de los principales factores de discriminación de las mujeres. Las mujeres europeas siguen cobrando de media un 15% menos que los hombres, por lo que deben trabajar 53 días más que los hombres para igualar lo que reci</w:t>
      </w:r>
      <w:r>
        <w:rPr>
          <w:rFonts w:ascii="Arial" w:eastAsia="Times New Roman" w:hAnsi="Arial" w:cs="Arial"/>
          <w:color w:val="2A2A2A"/>
        </w:rPr>
        <w:t>ben éstos en un año.</w:t>
      </w:r>
    </w:p>
    <w:p w14:paraId="4895C259" w14:textId="77777777" w:rsidR="008D04EE" w:rsidRPr="00DA7C46" w:rsidRDefault="008D04EE" w:rsidP="008D04EE">
      <w:pPr>
        <w:spacing w:line="360" w:lineRule="auto"/>
        <w:jc w:val="both"/>
        <w:rPr>
          <w:rFonts w:ascii="Arial" w:eastAsia="Times New Roman" w:hAnsi="Arial" w:cs="Arial"/>
          <w:color w:val="2A2A2A"/>
        </w:rPr>
      </w:pPr>
      <w:r>
        <w:rPr>
          <w:rFonts w:ascii="Arial" w:eastAsia="Times New Roman" w:hAnsi="Arial" w:cs="Arial"/>
          <w:color w:val="2A2A2A"/>
        </w:rPr>
        <w:t>En España, l</w:t>
      </w:r>
      <w:r w:rsidRPr="00DA7C46">
        <w:rPr>
          <w:rFonts w:ascii="Arial" w:eastAsia="Times New Roman" w:hAnsi="Arial" w:cs="Arial"/>
          <w:color w:val="2A2A2A"/>
        </w:rPr>
        <w:t xml:space="preserve">os desempleados, han cobrado en diciembre de 2008, una media diaria bruta de 29,30 euros, mientras </w:t>
      </w:r>
      <w:proofErr w:type="gramStart"/>
      <w:r w:rsidRPr="00DA7C46">
        <w:rPr>
          <w:rFonts w:ascii="Arial" w:eastAsia="Times New Roman" w:hAnsi="Arial" w:cs="Arial"/>
          <w:color w:val="2A2A2A"/>
        </w:rPr>
        <w:t>que  las</w:t>
      </w:r>
      <w:proofErr w:type="gramEnd"/>
      <w:r w:rsidRPr="00DA7C46">
        <w:rPr>
          <w:rFonts w:ascii="Arial" w:eastAsia="Times New Roman" w:hAnsi="Arial" w:cs="Arial"/>
          <w:color w:val="2A2A2A"/>
        </w:rPr>
        <w:t xml:space="preserve"> desempleadas han percibido de media durante el mismo mes, 24,86 euros, una diferencia diaria de 5 euros.</w:t>
      </w:r>
    </w:p>
    <w:p w14:paraId="344DA2D4" w14:textId="77777777" w:rsidR="008D04EE" w:rsidRPr="00DA7C46" w:rsidRDefault="008D04EE" w:rsidP="008D04EE">
      <w:pPr>
        <w:spacing w:line="360" w:lineRule="auto"/>
        <w:jc w:val="both"/>
        <w:rPr>
          <w:rFonts w:ascii="Arial" w:eastAsia="Times New Roman" w:hAnsi="Arial" w:cs="Arial"/>
          <w:color w:val="2A2A2A"/>
        </w:rPr>
      </w:pPr>
      <w:r w:rsidRPr="00DA7C46">
        <w:rPr>
          <w:rFonts w:ascii="Arial" w:eastAsia="Times New Roman" w:hAnsi="Arial" w:cs="Arial"/>
          <w:color w:val="2A2A2A"/>
        </w:rPr>
        <w:t>Por incapacidad y desempleo, sólo un 45% de mujeres perciben esta prestación, mientras que del total de hombres la perciben el 80,1%.</w:t>
      </w:r>
    </w:p>
    <w:p w14:paraId="216C7855" w14:textId="77777777" w:rsidR="008D04EE" w:rsidRPr="00DA7C46" w:rsidRDefault="008D04EE" w:rsidP="008D04EE">
      <w:pPr>
        <w:spacing w:line="360" w:lineRule="auto"/>
        <w:jc w:val="both"/>
        <w:rPr>
          <w:rFonts w:ascii="Arial" w:eastAsia="Times New Roman" w:hAnsi="Arial" w:cs="Arial"/>
          <w:color w:val="2A2A2A"/>
        </w:rPr>
      </w:pPr>
      <w:r w:rsidRPr="00DA7C46">
        <w:rPr>
          <w:rFonts w:ascii="Arial" w:eastAsia="Times New Roman" w:hAnsi="Arial" w:cs="Arial"/>
          <w:color w:val="2A2A2A"/>
        </w:rPr>
        <w:t>El 8,1% de las mujeres tenían ingresos salariales menores o iguales que el Salario Mínimo Interprofesional, frente al 2,9% de los hombres.</w:t>
      </w:r>
    </w:p>
    <w:p w14:paraId="59511C22" w14:textId="77777777" w:rsidR="008D04EE" w:rsidRDefault="008D04EE" w:rsidP="008D04EE">
      <w:pPr>
        <w:spacing w:line="360" w:lineRule="auto"/>
        <w:jc w:val="both"/>
        <w:rPr>
          <w:rFonts w:ascii="Arial" w:eastAsia="Times New Roman" w:hAnsi="Arial" w:cs="Arial"/>
          <w:color w:val="2A2A2A"/>
        </w:rPr>
      </w:pPr>
      <w:r w:rsidRPr="00DA7C46">
        <w:rPr>
          <w:rFonts w:ascii="Arial" w:eastAsia="Times New Roman" w:hAnsi="Arial" w:cs="Arial"/>
          <w:color w:val="2A2A2A"/>
        </w:rPr>
        <w:t>Por actividades económicas, es el sector de la educación el que menos divergencias presenta, en contraposi</w:t>
      </w:r>
      <w:r>
        <w:rPr>
          <w:rFonts w:ascii="Arial" w:eastAsia="Times New Roman" w:hAnsi="Arial" w:cs="Arial"/>
          <w:color w:val="2A2A2A"/>
        </w:rPr>
        <w:t>ción con el sector de servicios.</w:t>
      </w:r>
    </w:p>
    <w:p w14:paraId="17B13A97" w14:textId="77777777" w:rsidR="008D04EE" w:rsidRPr="00B71713" w:rsidRDefault="008D04EE" w:rsidP="008D04EE">
      <w:pPr>
        <w:spacing w:line="360" w:lineRule="auto"/>
        <w:jc w:val="both"/>
        <w:rPr>
          <w:rFonts w:ascii="Arial" w:eastAsia="Times New Roman" w:hAnsi="Arial" w:cs="Arial"/>
          <w:color w:val="2A2A2A"/>
        </w:rPr>
      </w:pPr>
      <w:r w:rsidRPr="00B71713">
        <w:rPr>
          <w:rFonts w:ascii="Arial" w:eastAsia="Times New Roman" w:hAnsi="Arial" w:cs="Arial"/>
          <w:color w:val="2A2A2A"/>
        </w:rPr>
        <w:t>Las perceptoras de prestaciones por jubilación o incapacidad siguen siendo minoritarias, y casi la mitad de las pensiones que perciben lo son de viudedad y no contributivas.</w:t>
      </w:r>
    </w:p>
    <w:p w14:paraId="05217E76" w14:textId="77777777" w:rsidR="008D04EE" w:rsidRPr="00B71713" w:rsidRDefault="008D04EE" w:rsidP="008D04EE">
      <w:pPr>
        <w:spacing w:line="360" w:lineRule="auto"/>
        <w:jc w:val="both"/>
        <w:rPr>
          <w:rFonts w:ascii="Arial" w:eastAsia="Times New Roman" w:hAnsi="Arial" w:cs="Arial"/>
          <w:color w:val="2A2A2A"/>
        </w:rPr>
      </w:pPr>
      <w:r w:rsidRPr="00B71713">
        <w:rPr>
          <w:rFonts w:ascii="Arial" w:eastAsia="Times New Roman" w:hAnsi="Arial" w:cs="Arial"/>
          <w:color w:val="2A2A2A"/>
        </w:rPr>
        <w:t>En 2009 se contabilizaron más de 4 millones de pensionistas hombres frente a 3,74 millones.</w:t>
      </w:r>
    </w:p>
    <w:p w14:paraId="70FD32E8" w14:textId="77777777" w:rsidR="008D04EE" w:rsidRPr="00B71713" w:rsidRDefault="008D04EE" w:rsidP="008D04EE">
      <w:pPr>
        <w:spacing w:line="360" w:lineRule="auto"/>
        <w:jc w:val="both"/>
        <w:rPr>
          <w:rFonts w:ascii="Arial" w:eastAsia="Times New Roman" w:hAnsi="Arial" w:cs="Arial"/>
          <w:color w:val="2A2A2A"/>
        </w:rPr>
      </w:pPr>
      <w:r w:rsidRPr="00B71713">
        <w:rPr>
          <w:rFonts w:ascii="Arial" w:eastAsia="Times New Roman" w:hAnsi="Arial" w:cs="Arial"/>
          <w:color w:val="2A2A2A"/>
        </w:rPr>
        <w:lastRenderedPageBreak/>
        <w:t>Son mayoría en percibir pensiones de viudedad (1,5 hombres frente al 43% de mujeres perceptoras), prestaciones no contributivas y como beneficiarias de cuantías mínimas y complementos a mínimos.</w:t>
      </w:r>
    </w:p>
    <w:p w14:paraId="3C96D768" w14:textId="77777777" w:rsidR="008D04EE" w:rsidRDefault="008D04EE" w:rsidP="008D04EE">
      <w:pPr>
        <w:spacing w:line="360" w:lineRule="auto"/>
        <w:jc w:val="both"/>
        <w:rPr>
          <w:rFonts w:ascii="Arial" w:eastAsia="Times New Roman" w:hAnsi="Arial" w:cs="Arial"/>
          <w:color w:val="2A2A2A"/>
        </w:rPr>
      </w:pPr>
      <w:r w:rsidRPr="00B71713">
        <w:rPr>
          <w:rFonts w:ascii="Arial" w:eastAsia="Times New Roman" w:hAnsi="Arial" w:cs="Arial"/>
          <w:color w:val="2A2A2A"/>
        </w:rPr>
        <w:t>Las mujeres percibieron en octubre de 2010, una media de 599,79 euros frente a la media de los hombres, 977,44 euros.</w:t>
      </w:r>
    </w:p>
    <w:p w14:paraId="01D284A1" w14:textId="77777777" w:rsidR="008D04EE" w:rsidRPr="00D34C22" w:rsidRDefault="008D04EE" w:rsidP="008D04EE">
      <w:pPr>
        <w:spacing w:line="360" w:lineRule="auto"/>
        <w:jc w:val="both"/>
        <w:rPr>
          <w:rFonts w:ascii="Arial" w:eastAsia="Times New Roman" w:hAnsi="Arial" w:cs="Arial"/>
          <w:color w:val="2A2A2A"/>
        </w:rPr>
      </w:pPr>
      <w:r w:rsidRPr="008D04EE">
        <w:rPr>
          <w:rFonts w:ascii="Arial" w:eastAsia="Times New Roman" w:hAnsi="Arial" w:cs="Arial"/>
          <w:color w:val="2A2A2A"/>
        </w:rPr>
        <w:t>A partir de los 65 años, casi el 100% de los hombres inactivos perciben algún tipo de prestación, mientras que en las mujeres ese porcentaje es del 37%</w:t>
      </w:r>
    </w:p>
    <w:p w14:paraId="0436D1C9" w14:textId="77777777" w:rsidR="008D04EE" w:rsidRPr="00F54B36" w:rsidRDefault="008D04EE" w:rsidP="007030D1">
      <w:pPr>
        <w:spacing w:line="360" w:lineRule="auto"/>
        <w:jc w:val="both"/>
        <w:rPr>
          <w:rFonts w:ascii="Arial" w:eastAsia="Times New Roman" w:hAnsi="Arial" w:cs="Arial"/>
          <w:color w:val="2A2A2A"/>
        </w:rPr>
      </w:pPr>
      <w:r>
        <w:rPr>
          <w:rFonts w:ascii="Arial" w:eastAsia="Times New Roman" w:hAnsi="Arial" w:cs="Arial"/>
          <w:color w:val="2A2A2A"/>
        </w:rPr>
        <w:t>(Elaboración propia a partir de “La situación de las mujeres en el mercado de trabajo, 2011)</w:t>
      </w:r>
    </w:p>
    <w:p w14:paraId="461AAF77" w14:textId="77777777" w:rsidR="007030D1" w:rsidRDefault="0086751C" w:rsidP="007030D1">
      <w:pPr>
        <w:spacing w:line="360" w:lineRule="auto"/>
        <w:jc w:val="both"/>
        <w:rPr>
          <w:rFonts w:ascii="Arial" w:eastAsia="Times New Roman" w:hAnsi="Arial" w:cs="Arial"/>
          <w:b/>
          <w:color w:val="2A2A2A"/>
        </w:rPr>
      </w:pPr>
      <w:r w:rsidRPr="00404253">
        <w:rPr>
          <w:rFonts w:ascii="Arial" w:eastAsia="Times New Roman" w:hAnsi="Arial" w:cs="Arial"/>
          <w:b/>
          <w:color w:val="2A2A2A"/>
        </w:rPr>
        <w:t>29. ¿</w:t>
      </w:r>
      <w:r w:rsidR="007030D1" w:rsidRPr="00404253">
        <w:rPr>
          <w:rFonts w:ascii="Arial" w:eastAsia="Times New Roman" w:hAnsi="Arial" w:cs="Arial"/>
          <w:b/>
          <w:color w:val="2A2A2A"/>
        </w:rPr>
        <w:t>Los hombres rinden más en los trabajos?</w:t>
      </w:r>
    </w:p>
    <w:p w14:paraId="08CA2F7B" w14:textId="77777777" w:rsidR="008F57FF" w:rsidRDefault="008F57FF" w:rsidP="008F57FF">
      <w:pPr>
        <w:spacing w:line="360" w:lineRule="auto"/>
        <w:jc w:val="both"/>
        <w:rPr>
          <w:rFonts w:ascii="Arial" w:eastAsia="Times New Roman" w:hAnsi="Arial" w:cs="Arial"/>
          <w:color w:val="2A2A2A"/>
        </w:rPr>
      </w:pPr>
      <w:r>
        <w:rPr>
          <w:rFonts w:ascii="Arial" w:eastAsia="Times New Roman" w:hAnsi="Arial" w:cs="Arial"/>
          <w:color w:val="2A2A2A"/>
        </w:rPr>
        <w:t>Grupo 1</w:t>
      </w:r>
    </w:p>
    <w:p w14:paraId="4F8C4245" w14:textId="77777777" w:rsidR="00F54B36" w:rsidRPr="007A2AE9" w:rsidRDefault="00F54B36" w:rsidP="00D20582">
      <w:pPr>
        <w:spacing w:line="360" w:lineRule="auto"/>
        <w:rPr>
          <w:rFonts w:ascii="Arial" w:eastAsia="Times New Roman" w:hAnsi="Arial" w:cs="Arial"/>
          <w:color w:val="2A2A2A"/>
        </w:rPr>
      </w:pPr>
      <w:r w:rsidRPr="007A2AE9">
        <w:rPr>
          <w:rFonts w:ascii="Arial" w:eastAsia="Times New Roman" w:hAnsi="Arial" w:cs="Arial"/>
          <w:color w:val="2A2A2A"/>
        </w:rPr>
        <w:t xml:space="preserve">El 90% opina que los hombres solo rinden más si se trata de un trabajo </w:t>
      </w:r>
      <w:proofErr w:type="gramStart"/>
      <w:r w:rsidRPr="007A2AE9">
        <w:rPr>
          <w:rFonts w:ascii="Arial" w:eastAsia="Times New Roman" w:hAnsi="Arial" w:cs="Arial"/>
          <w:color w:val="2A2A2A"/>
        </w:rPr>
        <w:t>físico</w:t>
      </w:r>
      <w:proofErr w:type="gramEnd"/>
      <w:r w:rsidRPr="007A2AE9">
        <w:rPr>
          <w:rFonts w:ascii="Arial" w:eastAsia="Times New Roman" w:hAnsi="Arial" w:cs="Arial"/>
          <w:color w:val="2A2A2A"/>
        </w:rPr>
        <w:t xml:space="preserve"> pero en todos los demás las mujeres pueden rendir lo mismo.5% Opina que los hombres rinden más.5% no sabe.</w:t>
      </w:r>
    </w:p>
    <w:p w14:paraId="52D740EF" w14:textId="77777777" w:rsidR="008517B5" w:rsidRDefault="008F57FF" w:rsidP="007A2AE9">
      <w:pPr>
        <w:rPr>
          <w:rFonts w:ascii="Arial" w:eastAsia="Times New Roman" w:hAnsi="Arial" w:cs="Arial"/>
          <w:color w:val="2A2A2A"/>
        </w:rPr>
      </w:pPr>
      <w:r>
        <w:rPr>
          <w:rFonts w:ascii="Arial" w:eastAsia="Times New Roman" w:hAnsi="Arial" w:cs="Arial"/>
          <w:color w:val="2A2A2A"/>
        </w:rPr>
        <w:t>Grupo 2</w:t>
      </w:r>
    </w:p>
    <w:p w14:paraId="26E2F1EF" w14:textId="77777777" w:rsidR="00C622E1" w:rsidRPr="008F57FF" w:rsidRDefault="00D20582" w:rsidP="00D20582">
      <w:pPr>
        <w:spacing w:line="360" w:lineRule="auto"/>
        <w:rPr>
          <w:rFonts w:ascii="Arial" w:eastAsia="Times New Roman" w:hAnsi="Arial" w:cs="Arial"/>
          <w:color w:val="2A2A2A"/>
        </w:rPr>
      </w:pPr>
      <w:r>
        <w:rPr>
          <w:rFonts w:ascii="Arial" w:eastAsia="Times New Roman" w:hAnsi="Arial" w:cs="Arial"/>
          <w:color w:val="2A2A2A"/>
        </w:rPr>
        <w:t>El 92 % considera que los hombres rinden más en el trabajo solo si se requiere un esfuerzo físico, pero considera a las mujeres más responsables y cumplidoras que los hombres.</w:t>
      </w:r>
    </w:p>
    <w:p w14:paraId="6B6820E2" w14:textId="77777777" w:rsidR="005E4C5F" w:rsidRDefault="00296A03" w:rsidP="007030D1">
      <w:pPr>
        <w:spacing w:line="360" w:lineRule="auto"/>
        <w:jc w:val="both"/>
        <w:rPr>
          <w:rFonts w:ascii="Arial" w:eastAsia="Times New Roman" w:hAnsi="Arial" w:cs="Arial"/>
          <w:color w:val="2A2A2A"/>
        </w:rPr>
      </w:pPr>
      <w:r w:rsidRPr="00296A03">
        <w:rPr>
          <w:rFonts w:ascii="Arial" w:eastAsia="Times New Roman" w:hAnsi="Arial" w:cs="Arial"/>
          <w:color w:val="2A2A2A"/>
        </w:rPr>
        <w:t>Cuanto más desarrollada tecnológicamente está la cultura</w:t>
      </w:r>
      <w:r>
        <w:rPr>
          <w:rFonts w:ascii="Arial" w:eastAsia="Times New Roman" w:hAnsi="Arial" w:cs="Arial"/>
          <w:color w:val="2A2A2A"/>
        </w:rPr>
        <w:t xml:space="preserve"> menos importante es el sexo de la person</w:t>
      </w:r>
      <w:r w:rsidR="008517B5">
        <w:rPr>
          <w:rFonts w:ascii="Arial" w:eastAsia="Times New Roman" w:hAnsi="Arial" w:cs="Arial"/>
          <w:color w:val="2A2A2A"/>
        </w:rPr>
        <w:t xml:space="preserve">a que lo utiliza. Los hombres, por regla general, </w:t>
      </w:r>
      <w:r>
        <w:rPr>
          <w:rFonts w:ascii="Arial" w:eastAsia="Times New Roman" w:hAnsi="Arial" w:cs="Arial"/>
          <w:color w:val="2A2A2A"/>
        </w:rPr>
        <w:t xml:space="preserve">son más fuertes que las mujeres pueden levantar y mover 20 Kg, sin especial fatiga; las mujeres pueden hacer lo mismo con aproximadamente 15 Kg. </w:t>
      </w:r>
      <w:r w:rsidR="008517B5">
        <w:rPr>
          <w:rFonts w:ascii="Arial" w:eastAsia="Times New Roman" w:hAnsi="Arial" w:cs="Arial"/>
          <w:color w:val="2A2A2A"/>
        </w:rPr>
        <w:t>y sin embargo</w:t>
      </w:r>
      <w:r>
        <w:rPr>
          <w:rFonts w:ascii="Arial" w:eastAsia="Times New Roman" w:hAnsi="Arial" w:cs="Arial"/>
          <w:color w:val="2A2A2A"/>
        </w:rPr>
        <w:t xml:space="preserve"> tienen más resistencia. De todas maneras</w:t>
      </w:r>
      <w:r w:rsidR="008517B5">
        <w:rPr>
          <w:rFonts w:ascii="Arial" w:eastAsia="Times New Roman" w:hAnsi="Arial" w:cs="Arial"/>
          <w:color w:val="2A2A2A"/>
        </w:rPr>
        <w:t>,</w:t>
      </w:r>
      <w:r>
        <w:rPr>
          <w:rFonts w:ascii="Arial" w:eastAsia="Times New Roman" w:hAnsi="Arial" w:cs="Arial"/>
          <w:color w:val="2A2A2A"/>
        </w:rPr>
        <w:t xml:space="preserve"> en las culturas </w:t>
      </w:r>
      <w:proofErr w:type="gramStart"/>
      <w:r>
        <w:rPr>
          <w:rFonts w:ascii="Arial" w:eastAsia="Times New Roman" w:hAnsi="Arial" w:cs="Arial"/>
          <w:color w:val="2A2A2A"/>
        </w:rPr>
        <w:t>desarrolladas  pocas</w:t>
      </w:r>
      <w:proofErr w:type="gramEnd"/>
      <w:r>
        <w:rPr>
          <w:rFonts w:ascii="Arial" w:eastAsia="Times New Roman" w:hAnsi="Arial" w:cs="Arial"/>
          <w:color w:val="2A2A2A"/>
        </w:rPr>
        <w:t xml:space="preserve"> personas tienen que hacer ese esfuerzo continuado por la existencia de </w:t>
      </w:r>
      <w:r w:rsidR="008517B5">
        <w:rPr>
          <w:rFonts w:ascii="Arial" w:eastAsia="Times New Roman" w:hAnsi="Arial" w:cs="Arial"/>
          <w:color w:val="2A2A2A"/>
        </w:rPr>
        <w:t xml:space="preserve">carretillas, elevadores, </w:t>
      </w:r>
      <w:proofErr w:type="spellStart"/>
      <w:r w:rsidR="008517B5">
        <w:rPr>
          <w:rFonts w:ascii="Arial" w:eastAsia="Times New Roman" w:hAnsi="Arial" w:cs="Arial"/>
          <w:color w:val="2A2A2A"/>
        </w:rPr>
        <w:t>etc</w:t>
      </w:r>
      <w:proofErr w:type="spellEnd"/>
      <w:r w:rsidR="008517B5">
        <w:rPr>
          <w:rFonts w:ascii="Arial" w:eastAsia="Times New Roman" w:hAnsi="Arial" w:cs="Arial"/>
          <w:color w:val="2A2A2A"/>
        </w:rPr>
        <w:t xml:space="preserve">, </w:t>
      </w:r>
      <w:r>
        <w:rPr>
          <w:rFonts w:ascii="Arial" w:eastAsia="Times New Roman" w:hAnsi="Arial" w:cs="Arial"/>
          <w:color w:val="2A2A2A"/>
        </w:rPr>
        <w:t xml:space="preserve"> En muchas sociedades </w:t>
      </w:r>
      <w:proofErr w:type="spellStart"/>
      <w:r>
        <w:rPr>
          <w:rFonts w:ascii="Arial" w:eastAsia="Times New Roman" w:hAnsi="Arial" w:cs="Arial"/>
          <w:color w:val="2A2A2A"/>
        </w:rPr>
        <w:t>prealfabetas</w:t>
      </w:r>
      <w:proofErr w:type="spellEnd"/>
      <w:r>
        <w:rPr>
          <w:rFonts w:ascii="Arial" w:eastAsia="Times New Roman" w:hAnsi="Arial" w:cs="Arial"/>
          <w:color w:val="2A2A2A"/>
        </w:rPr>
        <w:t xml:space="preserve"> las mujeres cargan mucho más peso que los hombres</w:t>
      </w:r>
      <w:r w:rsidR="008517B5">
        <w:rPr>
          <w:rFonts w:ascii="Arial" w:eastAsia="Times New Roman" w:hAnsi="Arial" w:cs="Arial"/>
          <w:color w:val="2A2A2A"/>
        </w:rPr>
        <w:t xml:space="preserve"> porque llevar peso está definido culturalmente como un trabajo de mujer. En Kenia las mujeres transportan cargas de leña muy pesadas durante mucho tiempo, por terrenos escarpados y esas mismas mujeres llevan a los hombres una tela para que, con una máquina de </w:t>
      </w:r>
      <w:proofErr w:type="gramStart"/>
      <w:r w:rsidR="008517B5">
        <w:rPr>
          <w:rFonts w:ascii="Arial" w:eastAsia="Times New Roman" w:hAnsi="Arial" w:cs="Arial"/>
          <w:color w:val="2A2A2A"/>
        </w:rPr>
        <w:t>coser ,les</w:t>
      </w:r>
      <w:proofErr w:type="gramEnd"/>
      <w:r w:rsidR="008517B5">
        <w:rPr>
          <w:rFonts w:ascii="Arial" w:eastAsia="Times New Roman" w:hAnsi="Arial" w:cs="Arial"/>
          <w:color w:val="2A2A2A"/>
        </w:rPr>
        <w:t xml:space="preserve"> confeccione la misma. </w:t>
      </w:r>
    </w:p>
    <w:p w14:paraId="14C26DBF" w14:textId="77777777" w:rsidR="007030D1" w:rsidRDefault="0086751C" w:rsidP="007030D1">
      <w:pPr>
        <w:spacing w:line="360" w:lineRule="auto"/>
        <w:jc w:val="both"/>
        <w:rPr>
          <w:rFonts w:ascii="Arial" w:eastAsia="Times New Roman" w:hAnsi="Arial" w:cs="Arial"/>
          <w:b/>
          <w:color w:val="2A2A2A"/>
        </w:rPr>
      </w:pPr>
      <w:r w:rsidRPr="00404253">
        <w:rPr>
          <w:rFonts w:ascii="Arial" w:eastAsia="Times New Roman" w:hAnsi="Arial" w:cs="Arial"/>
          <w:b/>
          <w:color w:val="2A2A2A"/>
        </w:rPr>
        <w:t>30. ¿</w:t>
      </w:r>
      <w:r w:rsidR="007030D1" w:rsidRPr="00404253">
        <w:rPr>
          <w:rFonts w:ascii="Arial" w:eastAsia="Times New Roman" w:hAnsi="Arial" w:cs="Arial"/>
          <w:b/>
          <w:color w:val="2A2A2A"/>
        </w:rPr>
        <w:t>Los hombres son independientes por naturaleza?</w:t>
      </w:r>
    </w:p>
    <w:p w14:paraId="01F904BE" w14:textId="77777777" w:rsidR="00F54B36" w:rsidRPr="00F54B36" w:rsidRDefault="00F54B36" w:rsidP="00F54B36">
      <w:pPr>
        <w:spacing w:line="360" w:lineRule="auto"/>
        <w:jc w:val="both"/>
        <w:rPr>
          <w:rFonts w:ascii="Arial" w:eastAsia="Times New Roman" w:hAnsi="Arial" w:cs="Arial"/>
          <w:color w:val="2A2A2A"/>
        </w:rPr>
      </w:pPr>
      <w:r>
        <w:rPr>
          <w:rFonts w:ascii="Arial" w:eastAsia="Times New Roman" w:hAnsi="Arial" w:cs="Arial"/>
          <w:color w:val="2A2A2A"/>
        </w:rPr>
        <w:t>Grupo 1</w:t>
      </w:r>
    </w:p>
    <w:p w14:paraId="4937A405" w14:textId="77777777" w:rsidR="00F54B36" w:rsidRDefault="00F54B36" w:rsidP="00626A9A">
      <w:pPr>
        <w:spacing w:line="360" w:lineRule="auto"/>
        <w:rPr>
          <w:rFonts w:ascii="Arial" w:eastAsia="Times New Roman" w:hAnsi="Arial" w:cs="Arial"/>
          <w:color w:val="2A2A2A"/>
        </w:rPr>
      </w:pPr>
      <w:r w:rsidRPr="007A2AE9">
        <w:rPr>
          <w:rFonts w:ascii="Arial" w:eastAsia="Times New Roman" w:hAnsi="Arial" w:cs="Arial"/>
          <w:color w:val="2A2A2A"/>
        </w:rPr>
        <w:t xml:space="preserve">El 60 </w:t>
      </w:r>
      <w:proofErr w:type="gramStart"/>
      <w:r w:rsidRPr="007A2AE9">
        <w:rPr>
          <w:rFonts w:ascii="Arial" w:eastAsia="Times New Roman" w:hAnsi="Arial" w:cs="Arial"/>
          <w:color w:val="2A2A2A"/>
        </w:rPr>
        <w:t>%  opina</w:t>
      </w:r>
      <w:proofErr w:type="gramEnd"/>
      <w:r w:rsidRPr="007A2AE9">
        <w:rPr>
          <w:rFonts w:ascii="Arial" w:eastAsia="Times New Roman" w:hAnsi="Arial" w:cs="Arial"/>
          <w:color w:val="2A2A2A"/>
        </w:rPr>
        <w:t xml:space="preserve"> que no. El 10% opina que los hombres son naturalmente más independientes que las mujeres</w:t>
      </w:r>
      <w:r w:rsidR="00626A9A">
        <w:rPr>
          <w:rFonts w:ascii="Arial" w:eastAsia="Times New Roman" w:hAnsi="Arial" w:cs="Arial"/>
          <w:color w:val="2A2A2A"/>
        </w:rPr>
        <w:t xml:space="preserve">. </w:t>
      </w:r>
      <w:r w:rsidRPr="007A2AE9">
        <w:rPr>
          <w:rFonts w:ascii="Arial" w:eastAsia="Times New Roman" w:hAnsi="Arial" w:cs="Arial"/>
          <w:color w:val="2A2A2A"/>
        </w:rPr>
        <w:t xml:space="preserve">El 30 % considera que la independencia de los hombres no es por </w:t>
      </w:r>
      <w:proofErr w:type="gramStart"/>
      <w:r w:rsidRPr="007A2AE9">
        <w:rPr>
          <w:rFonts w:ascii="Arial" w:eastAsia="Times New Roman" w:hAnsi="Arial" w:cs="Arial"/>
          <w:color w:val="2A2A2A"/>
        </w:rPr>
        <w:t>naturaleza</w:t>
      </w:r>
      <w:proofErr w:type="gramEnd"/>
      <w:r w:rsidRPr="007A2AE9">
        <w:rPr>
          <w:rFonts w:ascii="Arial" w:eastAsia="Times New Roman" w:hAnsi="Arial" w:cs="Arial"/>
          <w:color w:val="2A2A2A"/>
        </w:rPr>
        <w:t xml:space="preserve"> sino que es la educación quien ha facilitado que los hombres lo sean</w:t>
      </w:r>
    </w:p>
    <w:p w14:paraId="769C3A18" w14:textId="77777777" w:rsidR="008F57FF" w:rsidRDefault="008F57FF" w:rsidP="008F57FF">
      <w:pPr>
        <w:spacing w:line="360" w:lineRule="auto"/>
        <w:jc w:val="both"/>
        <w:rPr>
          <w:rFonts w:ascii="Arial" w:eastAsia="Times New Roman" w:hAnsi="Arial" w:cs="Arial"/>
          <w:color w:val="2A2A2A"/>
        </w:rPr>
      </w:pPr>
      <w:r>
        <w:rPr>
          <w:rFonts w:ascii="Arial" w:eastAsia="Times New Roman" w:hAnsi="Arial" w:cs="Arial"/>
          <w:color w:val="2A2A2A"/>
        </w:rPr>
        <w:lastRenderedPageBreak/>
        <w:t>Grupo 2</w:t>
      </w:r>
    </w:p>
    <w:p w14:paraId="626D993C" w14:textId="77777777" w:rsidR="00AB4D70" w:rsidRDefault="00626A9A" w:rsidP="008F57FF">
      <w:pPr>
        <w:spacing w:line="360" w:lineRule="auto"/>
        <w:jc w:val="both"/>
        <w:rPr>
          <w:rFonts w:ascii="Arial" w:eastAsia="Times New Roman" w:hAnsi="Arial" w:cs="Arial"/>
          <w:color w:val="2A2A2A"/>
        </w:rPr>
      </w:pPr>
      <w:r>
        <w:rPr>
          <w:rFonts w:ascii="Arial" w:eastAsia="Times New Roman" w:hAnsi="Arial" w:cs="Arial"/>
          <w:color w:val="2A2A2A"/>
        </w:rPr>
        <w:t>El 85% considera que los hombres son independientes por naturaleza, el 15 % opina que es la educación la que propicia la independencia.</w:t>
      </w:r>
    </w:p>
    <w:p w14:paraId="219C9001" w14:textId="77777777" w:rsidR="008F57FF" w:rsidRPr="00AB4D70" w:rsidRDefault="00AB4D70" w:rsidP="007030D1">
      <w:pPr>
        <w:spacing w:line="360" w:lineRule="auto"/>
        <w:jc w:val="both"/>
        <w:rPr>
          <w:rFonts w:ascii="Arial" w:eastAsia="Times New Roman" w:hAnsi="Arial" w:cs="Arial"/>
          <w:color w:val="2A2A2A"/>
        </w:rPr>
      </w:pPr>
      <w:r w:rsidRPr="00AB4D70">
        <w:rPr>
          <w:rFonts w:ascii="Arial" w:eastAsia="Times New Roman" w:hAnsi="Arial" w:cs="Arial"/>
          <w:color w:val="2A2A2A"/>
        </w:rPr>
        <w:t xml:space="preserve">La independencia </w:t>
      </w:r>
      <w:r>
        <w:rPr>
          <w:rFonts w:ascii="Arial" w:eastAsia="Times New Roman" w:hAnsi="Arial" w:cs="Arial"/>
          <w:color w:val="2A2A2A"/>
        </w:rPr>
        <w:t>es el resultado de aprender que una persona puede lograr cosas por sí misma, que puede confiar en sus propias aptitudes y puede confiar en su propio juicio.</w:t>
      </w:r>
    </w:p>
    <w:p w14:paraId="0E4D3DD9" w14:textId="77777777" w:rsidR="007030D1" w:rsidRDefault="0086751C" w:rsidP="007030D1">
      <w:pPr>
        <w:spacing w:line="360" w:lineRule="auto"/>
        <w:jc w:val="both"/>
        <w:rPr>
          <w:rFonts w:ascii="Arial" w:eastAsia="Times New Roman" w:hAnsi="Arial" w:cs="Arial"/>
          <w:b/>
          <w:color w:val="2A2A2A"/>
        </w:rPr>
      </w:pPr>
      <w:r w:rsidRPr="00404253">
        <w:rPr>
          <w:rFonts w:ascii="Arial" w:eastAsia="Times New Roman" w:hAnsi="Arial" w:cs="Arial"/>
          <w:b/>
          <w:color w:val="2A2A2A"/>
        </w:rPr>
        <w:t>31. ¿</w:t>
      </w:r>
      <w:r w:rsidR="007030D1" w:rsidRPr="00404253">
        <w:rPr>
          <w:rFonts w:ascii="Arial" w:eastAsia="Times New Roman" w:hAnsi="Arial" w:cs="Arial"/>
          <w:b/>
          <w:color w:val="2A2A2A"/>
        </w:rPr>
        <w:t>Los sentimientos amorosos deben ser íntimos y privados?</w:t>
      </w:r>
    </w:p>
    <w:p w14:paraId="444A6C3F" w14:textId="77777777" w:rsidR="008F57FF" w:rsidRDefault="008F57FF" w:rsidP="008F57FF">
      <w:pPr>
        <w:spacing w:line="360" w:lineRule="auto"/>
        <w:jc w:val="both"/>
        <w:rPr>
          <w:rFonts w:ascii="Arial" w:eastAsia="Times New Roman" w:hAnsi="Arial" w:cs="Arial"/>
          <w:color w:val="2A2A2A"/>
        </w:rPr>
      </w:pPr>
      <w:r>
        <w:rPr>
          <w:rFonts w:ascii="Arial" w:eastAsia="Times New Roman" w:hAnsi="Arial" w:cs="Arial"/>
          <w:color w:val="2A2A2A"/>
        </w:rPr>
        <w:t>Grupo 1</w:t>
      </w:r>
    </w:p>
    <w:p w14:paraId="7627927D" w14:textId="77777777" w:rsidR="008F57FF" w:rsidRDefault="008F57FF" w:rsidP="008F57FF">
      <w:pPr>
        <w:spacing w:line="360" w:lineRule="auto"/>
        <w:jc w:val="both"/>
        <w:rPr>
          <w:rFonts w:ascii="Arial" w:eastAsia="Times New Roman" w:hAnsi="Arial" w:cs="Arial"/>
          <w:color w:val="2A2A2A"/>
        </w:rPr>
      </w:pPr>
      <w:r>
        <w:rPr>
          <w:rFonts w:ascii="Arial" w:eastAsia="Times New Roman" w:hAnsi="Arial" w:cs="Arial"/>
          <w:color w:val="2A2A2A"/>
        </w:rPr>
        <w:t>Grupo 2</w:t>
      </w:r>
    </w:p>
    <w:p w14:paraId="672BAAF0" w14:textId="77777777" w:rsidR="00882D90" w:rsidRDefault="00882D90" w:rsidP="00882D90">
      <w:pPr>
        <w:spacing w:line="360" w:lineRule="auto"/>
        <w:jc w:val="both"/>
        <w:rPr>
          <w:rFonts w:ascii="Arial" w:eastAsia="Times New Roman" w:hAnsi="Arial" w:cs="Arial"/>
          <w:color w:val="2A2A2A"/>
        </w:rPr>
      </w:pPr>
    </w:p>
    <w:p w14:paraId="114997D3" w14:textId="77777777" w:rsidR="008F57FF" w:rsidRPr="00882D90" w:rsidRDefault="00882D90" w:rsidP="007030D1">
      <w:pPr>
        <w:spacing w:line="360" w:lineRule="auto"/>
        <w:jc w:val="both"/>
        <w:rPr>
          <w:rFonts w:ascii="Arial" w:eastAsia="Times New Roman" w:hAnsi="Arial" w:cs="Arial"/>
          <w:color w:val="2A2A2A"/>
        </w:rPr>
      </w:pPr>
      <w:r>
        <w:rPr>
          <w:rFonts w:ascii="Arial" w:eastAsia="Times New Roman" w:hAnsi="Arial" w:cs="Arial"/>
          <w:color w:val="2A2A2A"/>
        </w:rPr>
        <w:t>Esta creencia tiene que ver con el m</w:t>
      </w:r>
      <w:r w:rsidRPr="00882D90">
        <w:rPr>
          <w:rFonts w:ascii="Arial" w:eastAsia="Times New Roman" w:hAnsi="Arial" w:cs="Arial"/>
          <w:color w:val="2A2A2A"/>
        </w:rPr>
        <w:t xml:space="preserve">ito del libre albedrío. Creencia de que nuestros sentimientos amorosos son absolutamente íntimos y no están influidos por otros </w:t>
      </w:r>
      <w:proofErr w:type="gramStart"/>
      <w:r w:rsidRPr="00882D90">
        <w:rPr>
          <w:rFonts w:ascii="Arial" w:eastAsia="Times New Roman" w:hAnsi="Arial" w:cs="Arial"/>
          <w:color w:val="2A2A2A"/>
        </w:rPr>
        <w:t>factores  sociales</w:t>
      </w:r>
      <w:proofErr w:type="gramEnd"/>
      <w:r w:rsidRPr="00882D90">
        <w:rPr>
          <w:rFonts w:ascii="Arial" w:eastAsia="Times New Roman" w:hAnsi="Arial" w:cs="Arial"/>
          <w:color w:val="2A2A2A"/>
        </w:rPr>
        <w:t xml:space="preserve">, biológicos y culturales  ajenos a nuestra voluntad y conciencia. Aceptar este mito supone no reconocer las presiones biológicas, sociales y culturales a las que las personas estamos sometidas, lo cual puede llevar a consecuencias </w:t>
      </w:r>
      <w:proofErr w:type="gramStart"/>
      <w:r w:rsidRPr="00882D90">
        <w:rPr>
          <w:rFonts w:ascii="Arial" w:eastAsia="Times New Roman" w:hAnsi="Arial" w:cs="Arial"/>
          <w:color w:val="2A2A2A"/>
        </w:rPr>
        <w:t>negativas  como</w:t>
      </w:r>
      <w:proofErr w:type="gramEnd"/>
      <w:r w:rsidRPr="00882D90">
        <w:rPr>
          <w:rFonts w:ascii="Arial" w:eastAsia="Times New Roman" w:hAnsi="Arial" w:cs="Arial"/>
          <w:color w:val="2A2A2A"/>
        </w:rPr>
        <w:t xml:space="preserve"> exceso de confianza o  culpa.</w:t>
      </w:r>
    </w:p>
    <w:p w14:paraId="4F523CF0" w14:textId="77777777" w:rsidR="007030D1" w:rsidRDefault="0086751C" w:rsidP="007030D1">
      <w:pPr>
        <w:spacing w:line="360" w:lineRule="auto"/>
        <w:jc w:val="both"/>
        <w:rPr>
          <w:rFonts w:ascii="Arial" w:eastAsia="Times New Roman" w:hAnsi="Arial" w:cs="Arial"/>
          <w:b/>
          <w:color w:val="2A2A2A"/>
        </w:rPr>
      </w:pPr>
      <w:r w:rsidRPr="00404253">
        <w:rPr>
          <w:rFonts w:ascii="Arial" w:eastAsia="Times New Roman" w:hAnsi="Arial" w:cs="Arial"/>
          <w:b/>
          <w:color w:val="2A2A2A"/>
        </w:rPr>
        <w:t>32. ¿</w:t>
      </w:r>
      <w:r w:rsidR="007030D1" w:rsidRPr="00404253">
        <w:rPr>
          <w:rFonts w:ascii="Arial" w:eastAsia="Times New Roman" w:hAnsi="Arial" w:cs="Arial"/>
          <w:b/>
          <w:color w:val="2A2A2A"/>
        </w:rPr>
        <w:t>En la pareja, antes o después habrá problemas si la mujer es varios años mayor que el hombre, ya que las mujeres suelen perder antes su atractivo sexual?</w:t>
      </w:r>
    </w:p>
    <w:p w14:paraId="20F8A160" w14:textId="77777777" w:rsidR="008F57FF" w:rsidRDefault="008F57FF" w:rsidP="008F57FF">
      <w:pPr>
        <w:spacing w:line="360" w:lineRule="auto"/>
        <w:jc w:val="both"/>
        <w:rPr>
          <w:rFonts w:ascii="Arial" w:eastAsia="Times New Roman" w:hAnsi="Arial" w:cs="Arial"/>
          <w:color w:val="2A2A2A"/>
        </w:rPr>
      </w:pPr>
      <w:r>
        <w:rPr>
          <w:rFonts w:ascii="Arial" w:eastAsia="Times New Roman" w:hAnsi="Arial" w:cs="Arial"/>
          <w:color w:val="2A2A2A"/>
        </w:rPr>
        <w:t>Grupo 1</w:t>
      </w:r>
    </w:p>
    <w:p w14:paraId="7D539FB6" w14:textId="77777777" w:rsidR="008F57FF" w:rsidRDefault="008F57FF" w:rsidP="008F57FF">
      <w:pPr>
        <w:spacing w:line="360" w:lineRule="auto"/>
        <w:jc w:val="both"/>
        <w:rPr>
          <w:rFonts w:ascii="Arial" w:eastAsia="Times New Roman" w:hAnsi="Arial" w:cs="Arial"/>
          <w:color w:val="2A2A2A"/>
        </w:rPr>
      </w:pPr>
      <w:r>
        <w:rPr>
          <w:rFonts w:ascii="Arial" w:eastAsia="Times New Roman" w:hAnsi="Arial" w:cs="Arial"/>
          <w:color w:val="2A2A2A"/>
        </w:rPr>
        <w:t>Grupo 2</w:t>
      </w:r>
    </w:p>
    <w:p w14:paraId="0C230008" w14:textId="77777777" w:rsidR="008F57FF" w:rsidRPr="00404253" w:rsidRDefault="008F57FF" w:rsidP="007030D1">
      <w:pPr>
        <w:spacing w:line="360" w:lineRule="auto"/>
        <w:jc w:val="both"/>
        <w:rPr>
          <w:rFonts w:ascii="Arial" w:eastAsia="Times New Roman" w:hAnsi="Arial" w:cs="Arial"/>
          <w:b/>
          <w:color w:val="2A2A2A"/>
        </w:rPr>
      </w:pPr>
    </w:p>
    <w:p w14:paraId="35C4F093" w14:textId="77777777" w:rsidR="007030D1" w:rsidRDefault="0086751C" w:rsidP="007030D1">
      <w:pPr>
        <w:spacing w:line="360" w:lineRule="auto"/>
        <w:jc w:val="both"/>
        <w:rPr>
          <w:rFonts w:ascii="Arial" w:eastAsia="Times New Roman" w:hAnsi="Arial" w:cs="Arial"/>
          <w:b/>
          <w:color w:val="2A2A2A"/>
        </w:rPr>
      </w:pPr>
      <w:r w:rsidRPr="00404253">
        <w:rPr>
          <w:rFonts w:ascii="Arial" w:eastAsia="Times New Roman" w:hAnsi="Arial" w:cs="Arial"/>
          <w:b/>
          <w:color w:val="2A2A2A"/>
        </w:rPr>
        <w:t>33. ¿</w:t>
      </w:r>
      <w:r w:rsidR="007030D1" w:rsidRPr="00404253">
        <w:rPr>
          <w:rFonts w:ascii="Arial" w:eastAsia="Times New Roman" w:hAnsi="Arial" w:cs="Arial"/>
          <w:b/>
          <w:color w:val="2A2A2A"/>
        </w:rPr>
        <w:t>Una verdadera pareja debe estar compuesta por un hombre y una mujer?</w:t>
      </w:r>
    </w:p>
    <w:p w14:paraId="5F4DFDAF" w14:textId="77777777" w:rsidR="008F57FF" w:rsidRDefault="008F57FF" w:rsidP="008F57FF">
      <w:pPr>
        <w:spacing w:line="360" w:lineRule="auto"/>
        <w:jc w:val="both"/>
        <w:rPr>
          <w:rFonts w:ascii="Arial" w:eastAsia="Times New Roman" w:hAnsi="Arial" w:cs="Arial"/>
          <w:color w:val="2A2A2A"/>
        </w:rPr>
      </w:pPr>
      <w:r>
        <w:rPr>
          <w:rFonts w:ascii="Arial" w:eastAsia="Times New Roman" w:hAnsi="Arial" w:cs="Arial"/>
          <w:color w:val="2A2A2A"/>
        </w:rPr>
        <w:t>Grupo 1</w:t>
      </w:r>
    </w:p>
    <w:p w14:paraId="4E0A0AF3" w14:textId="77777777" w:rsidR="00B5511C" w:rsidRDefault="008F57FF" w:rsidP="00B5511C">
      <w:pPr>
        <w:autoSpaceDE w:val="0"/>
        <w:autoSpaceDN w:val="0"/>
        <w:adjustRightInd w:val="0"/>
        <w:snapToGrid w:val="0"/>
        <w:spacing w:after="0" w:line="240" w:lineRule="auto"/>
        <w:rPr>
          <w:rFonts w:ascii="lvetica" w:eastAsia="Times New Roman" w:hAnsi="lvetica" w:cs="lvetica"/>
          <w:color w:val="000000"/>
          <w:sz w:val="21"/>
          <w:szCs w:val="24"/>
        </w:rPr>
      </w:pPr>
      <w:r>
        <w:rPr>
          <w:rFonts w:ascii="Arial" w:eastAsia="Times New Roman" w:hAnsi="Arial" w:cs="Arial"/>
          <w:color w:val="2A2A2A"/>
        </w:rPr>
        <w:t>Gr</w:t>
      </w:r>
      <w:r w:rsidR="00B5511C">
        <w:rPr>
          <w:rFonts w:ascii="Arial" w:eastAsia="Times New Roman" w:hAnsi="Arial" w:cs="Arial"/>
          <w:color w:val="2A2A2A"/>
        </w:rPr>
        <w:t>upo 2</w:t>
      </w:r>
    </w:p>
    <w:p w14:paraId="7252E716" w14:textId="77777777" w:rsidR="00B5511C" w:rsidRDefault="00B5511C" w:rsidP="00B5511C">
      <w:pPr>
        <w:autoSpaceDE w:val="0"/>
        <w:autoSpaceDN w:val="0"/>
        <w:adjustRightInd w:val="0"/>
        <w:snapToGrid w:val="0"/>
        <w:spacing w:after="0" w:line="240" w:lineRule="auto"/>
        <w:rPr>
          <w:rFonts w:ascii="lvetica" w:eastAsia="Times New Roman" w:hAnsi="lvetica" w:cs="lvetica"/>
          <w:color w:val="000000"/>
          <w:sz w:val="21"/>
          <w:szCs w:val="24"/>
        </w:rPr>
      </w:pPr>
    </w:p>
    <w:p w14:paraId="71783CE3" w14:textId="77777777" w:rsidR="00B5511C" w:rsidRDefault="00B5511C" w:rsidP="00B5511C">
      <w:pPr>
        <w:autoSpaceDE w:val="0"/>
        <w:autoSpaceDN w:val="0"/>
        <w:adjustRightInd w:val="0"/>
        <w:snapToGrid w:val="0"/>
        <w:spacing w:after="0" w:line="240" w:lineRule="auto"/>
        <w:rPr>
          <w:rFonts w:ascii="lvetica" w:eastAsia="Times New Roman" w:hAnsi="lvetica" w:cs="lvetica"/>
          <w:color w:val="000000"/>
          <w:sz w:val="21"/>
          <w:szCs w:val="24"/>
        </w:rPr>
      </w:pPr>
    </w:p>
    <w:p w14:paraId="2CC4C115" w14:textId="77777777" w:rsidR="00882D90" w:rsidRPr="00113256" w:rsidRDefault="00882D90" w:rsidP="00113256">
      <w:pPr>
        <w:autoSpaceDE w:val="0"/>
        <w:autoSpaceDN w:val="0"/>
        <w:adjustRightInd w:val="0"/>
        <w:snapToGrid w:val="0"/>
        <w:spacing w:after="0" w:line="240" w:lineRule="auto"/>
        <w:jc w:val="both"/>
        <w:rPr>
          <w:rFonts w:ascii="lvetica" w:eastAsia="Times New Roman" w:hAnsi="lvetica" w:cs="lvetica"/>
          <w:color w:val="000000"/>
          <w:sz w:val="21"/>
          <w:szCs w:val="24"/>
        </w:rPr>
      </w:pPr>
    </w:p>
    <w:p w14:paraId="13301CC5" w14:textId="77777777" w:rsidR="008F57FF" w:rsidRDefault="00113256" w:rsidP="00B5511C">
      <w:pPr>
        <w:spacing w:line="360" w:lineRule="auto"/>
        <w:jc w:val="both"/>
        <w:rPr>
          <w:rFonts w:ascii="Arial" w:eastAsia="Times New Roman" w:hAnsi="Arial" w:cs="Arial"/>
          <w:color w:val="2A2A2A"/>
        </w:rPr>
      </w:pPr>
      <w:r>
        <w:rPr>
          <w:rFonts w:ascii="Arial" w:eastAsia="Times New Roman" w:hAnsi="Arial" w:cs="Arial"/>
          <w:color w:val="2A2A2A"/>
        </w:rPr>
        <w:t xml:space="preserve">Otra creencia impuesta por el modelo de amor romántico tiene que ver con </w:t>
      </w:r>
      <w:proofErr w:type="gramStart"/>
      <w:r>
        <w:rPr>
          <w:rFonts w:ascii="Arial" w:eastAsia="Times New Roman" w:hAnsi="Arial" w:cs="Arial"/>
          <w:color w:val="2A2A2A"/>
        </w:rPr>
        <w:t>el  mito</w:t>
      </w:r>
      <w:proofErr w:type="gramEnd"/>
      <w:r>
        <w:rPr>
          <w:rFonts w:ascii="Arial" w:eastAsia="Times New Roman" w:hAnsi="Arial" w:cs="Arial"/>
          <w:color w:val="2A2A2A"/>
        </w:rPr>
        <w:t xml:space="preserve"> del emparejamiento, es un m</w:t>
      </w:r>
      <w:r w:rsidR="00882D90" w:rsidRPr="00882D90">
        <w:rPr>
          <w:rFonts w:ascii="Arial" w:eastAsia="Times New Roman" w:hAnsi="Arial" w:cs="Arial"/>
          <w:color w:val="2A2A2A"/>
        </w:rPr>
        <w:t>ito introducido por el cristianis</w:t>
      </w:r>
      <w:r>
        <w:rPr>
          <w:rFonts w:ascii="Arial" w:eastAsia="Times New Roman" w:hAnsi="Arial" w:cs="Arial"/>
          <w:color w:val="2A2A2A"/>
        </w:rPr>
        <w:t xml:space="preserve">mo que </w:t>
      </w:r>
      <w:r w:rsidR="00882D90" w:rsidRPr="00882D90">
        <w:rPr>
          <w:rFonts w:ascii="Arial" w:eastAsia="Times New Roman" w:hAnsi="Arial" w:cs="Arial"/>
          <w:color w:val="2A2A2A"/>
        </w:rPr>
        <w:t xml:space="preserve"> consiste en pensar que la pareja monógama y heterosexual es algo natural y universal y se desarrolla en </w:t>
      </w:r>
      <w:r w:rsidRPr="00882D90">
        <w:rPr>
          <w:rFonts w:ascii="Arial" w:eastAsia="Times New Roman" w:hAnsi="Arial" w:cs="Arial"/>
          <w:color w:val="2A2A2A"/>
        </w:rPr>
        <w:t>todas las épocas</w:t>
      </w:r>
      <w:r w:rsidR="00882D90" w:rsidRPr="00882D90">
        <w:rPr>
          <w:rFonts w:ascii="Arial" w:eastAsia="Times New Roman" w:hAnsi="Arial" w:cs="Arial"/>
          <w:color w:val="2A2A2A"/>
        </w:rPr>
        <w:t xml:space="preserve"> y culturas. Puede provocar conflictos en aquellas personas que se desvían de la norma, parejas homosexuales o personas sin pareja.</w:t>
      </w:r>
    </w:p>
    <w:p w14:paraId="37CC78C0" w14:textId="77777777" w:rsidR="008F57FF" w:rsidRPr="00521E91" w:rsidRDefault="00113256" w:rsidP="007030D1">
      <w:pPr>
        <w:spacing w:line="360" w:lineRule="auto"/>
        <w:jc w:val="both"/>
        <w:rPr>
          <w:rFonts w:ascii="Arial" w:eastAsia="Times New Roman" w:hAnsi="Arial" w:cs="Arial"/>
          <w:color w:val="2A2A2A"/>
        </w:rPr>
      </w:pPr>
      <w:r w:rsidRPr="00113256">
        <w:rPr>
          <w:rFonts w:ascii="Arial" w:eastAsia="Times New Roman" w:hAnsi="Arial" w:cs="Arial"/>
          <w:color w:val="2A2A2A"/>
        </w:rPr>
        <w:lastRenderedPageBreak/>
        <w:t xml:space="preserve">Para superar el binarismo no basta con denunciar la falsedad de los mandatos de género que encorsetan a hombres y mujeres en papeles estereotipados. Si nos apoyamos en la evidencia de que la persona humana es diversa, los hombres entre sí y las mujeres entre sí y además estamos </w:t>
      </w:r>
      <w:proofErr w:type="spellStart"/>
      <w:r w:rsidRPr="00113256">
        <w:rPr>
          <w:rFonts w:ascii="Arial" w:eastAsia="Times New Roman" w:hAnsi="Arial" w:cs="Arial"/>
          <w:color w:val="2A2A2A"/>
        </w:rPr>
        <w:t>enconstante</w:t>
      </w:r>
      <w:proofErr w:type="spellEnd"/>
      <w:r w:rsidRPr="00113256">
        <w:rPr>
          <w:rFonts w:ascii="Arial" w:eastAsia="Times New Roman" w:hAnsi="Arial" w:cs="Arial"/>
          <w:color w:val="2A2A2A"/>
        </w:rPr>
        <w:t xml:space="preserve"> cambio, estaremos en disposición de normalizar una gran variedad de opciones diferentes</w:t>
      </w:r>
      <w:r w:rsidR="00521E91">
        <w:rPr>
          <w:rFonts w:ascii="Arial" w:eastAsia="Times New Roman" w:hAnsi="Arial" w:cs="Arial"/>
          <w:color w:val="2A2A2A"/>
        </w:rPr>
        <w:t xml:space="preserve"> (Leal </w:t>
      </w:r>
      <w:proofErr w:type="spellStart"/>
      <w:r w:rsidR="00521E91">
        <w:rPr>
          <w:rFonts w:ascii="Arial" w:eastAsia="Times New Roman" w:hAnsi="Arial" w:cs="Arial"/>
          <w:color w:val="2A2A2A"/>
        </w:rPr>
        <w:t>Gónzalez</w:t>
      </w:r>
      <w:proofErr w:type="spellEnd"/>
      <w:r w:rsidR="00521E91">
        <w:rPr>
          <w:rFonts w:ascii="Arial" w:eastAsia="Times New Roman" w:hAnsi="Arial" w:cs="Arial"/>
          <w:color w:val="2A2A2A"/>
        </w:rPr>
        <w:t xml:space="preserve"> y Arconada Melero, 2011)</w:t>
      </w:r>
    </w:p>
    <w:p w14:paraId="3A4126A8" w14:textId="77777777" w:rsidR="007030D1" w:rsidRDefault="0086751C" w:rsidP="007030D1">
      <w:pPr>
        <w:spacing w:line="360" w:lineRule="auto"/>
        <w:jc w:val="both"/>
        <w:rPr>
          <w:rFonts w:ascii="Arial" w:eastAsia="Times New Roman" w:hAnsi="Arial" w:cs="Arial"/>
          <w:b/>
          <w:color w:val="2A2A2A"/>
        </w:rPr>
      </w:pPr>
      <w:r w:rsidRPr="00404253">
        <w:rPr>
          <w:rFonts w:ascii="Arial" w:eastAsia="Times New Roman" w:hAnsi="Arial" w:cs="Arial"/>
          <w:b/>
          <w:color w:val="2A2A2A"/>
        </w:rPr>
        <w:t>34. ¿</w:t>
      </w:r>
      <w:r w:rsidR="007030D1" w:rsidRPr="00404253">
        <w:rPr>
          <w:rFonts w:ascii="Arial" w:eastAsia="Times New Roman" w:hAnsi="Arial" w:cs="Arial"/>
          <w:b/>
          <w:color w:val="2A2A2A"/>
        </w:rPr>
        <w:t>Lo más natural es tener una pareja para toda la vida, si el amor es verdadero?</w:t>
      </w:r>
    </w:p>
    <w:p w14:paraId="7074CAC1" w14:textId="77777777" w:rsidR="008F57FF" w:rsidRDefault="008F57FF" w:rsidP="008F57FF">
      <w:pPr>
        <w:spacing w:line="360" w:lineRule="auto"/>
        <w:jc w:val="both"/>
        <w:rPr>
          <w:rFonts w:ascii="Arial" w:eastAsia="Times New Roman" w:hAnsi="Arial" w:cs="Arial"/>
          <w:color w:val="2A2A2A"/>
        </w:rPr>
      </w:pPr>
      <w:r>
        <w:rPr>
          <w:rFonts w:ascii="Arial" w:eastAsia="Times New Roman" w:hAnsi="Arial" w:cs="Arial"/>
          <w:color w:val="2A2A2A"/>
        </w:rPr>
        <w:t>Grupo 1</w:t>
      </w:r>
    </w:p>
    <w:p w14:paraId="4B933224" w14:textId="77777777" w:rsidR="008F57FF" w:rsidRDefault="008F57FF" w:rsidP="008F57FF">
      <w:pPr>
        <w:spacing w:line="360" w:lineRule="auto"/>
        <w:jc w:val="both"/>
        <w:rPr>
          <w:rFonts w:ascii="Arial" w:eastAsia="Times New Roman" w:hAnsi="Arial" w:cs="Arial"/>
          <w:color w:val="2A2A2A"/>
        </w:rPr>
      </w:pPr>
      <w:r>
        <w:rPr>
          <w:rFonts w:ascii="Arial" w:eastAsia="Times New Roman" w:hAnsi="Arial" w:cs="Arial"/>
          <w:color w:val="2A2A2A"/>
        </w:rPr>
        <w:t>Grupo 2</w:t>
      </w:r>
    </w:p>
    <w:p w14:paraId="68F77BCC" w14:textId="77777777" w:rsidR="00261777" w:rsidRDefault="00261777" w:rsidP="008F57FF">
      <w:pPr>
        <w:spacing w:line="360" w:lineRule="auto"/>
        <w:jc w:val="both"/>
        <w:rPr>
          <w:rFonts w:ascii="Arial" w:eastAsia="Times New Roman" w:hAnsi="Arial" w:cs="Arial"/>
          <w:color w:val="2A2A2A"/>
        </w:rPr>
      </w:pPr>
    </w:p>
    <w:p w14:paraId="79553073" w14:textId="77777777" w:rsidR="00554CE9" w:rsidRDefault="00554CE9" w:rsidP="00A31CF2">
      <w:pPr>
        <w:spacing w:line="360" w:lineRule="auto"/>
        <w:jc w:val="both"/>
        <w:rPr>
          <w:rFonts w:ascii="Arial" w:eastAsia="Times New Roman" w:hAnsi="Arial" w:cs="Arial"/>
          <w:color w:val="2A2A2A"/>
        </w:rPr>
      </w:pPr>
      <w:r>
        <w:rPr>
          <w:rFonts w:ascii="Arial" w:eastAsia="Times New Roman" w:hAnsi="Arial" w:cs="Arial"/>
          <w:color w:val="2A2A2A"/>
        </w:rPr>
        <w:t>E</w:t>
      </w:r>
      <w:r w:rsidR="00261777">
        <w:rPr>
          <w:rFonts w:ascii="Arial" w:eastAsia="Times New Roman" w:hAnsi="Arial" w:cs="Arial"/>
          <w:color w:val="2A2A2A"/>
        </w:rPr>
        <w:t>l</w:t>
      </w:r>
      <w:r>
        <w:rPr>
          <w:rFonts w:ascii="Arial" w:eastAsia="Times New Roman" w:hAnsi="Arial" w:cs="Arial"/>
          <w:color w:val="2A2A2A"/>
        </w:rPr>
        <w:t xml:space="preserve"> modelo de pareja para toda la vida, implica que actúen un</w:t>
      </w:r>
      <w:r w:rsidR="00261777">
        <w:rPr>
          <w:rFonts w:ascii="Arial" w:eastAsia="Times New Roman" w:hAnsi="Arial" w:cs="Arial"/>
          <w:color w:val="2A2A2A"/>
        </w:rPr>
        <w:t xml:space="preserve"> conjunto de creencias o mitos característicos del amor romántico, como:</w:t>
      </w:r>
      <w:r w:rsidR="00165A7D">
        <w:rPr>
          <w:rFonts w:ascii="Arial" w:eastAsia="Times New Roman" w:hAnsi="Arial" w:cs="Arial"/>
          <w:color w:val="2A2A2A"/>
        </w:rPr>
        <w:t xml:space="preserve"> el </w:t>
      </w:r>
      <w:r w:rsidR="00165A7D" w:rsidRPr="00165A7D">
        <w:rPr>
          <w:rFonts w:ascii="Arial" w:eastAsia="Times New Roman" w:hAnsi="Arial" w:cs="Arial"/>
          <w:color w:val="2A2A2A"/>
        </w:rPr>
        <w:t>mito</w:t>
      </w:r>
      <w:r w:rsidR="00165A7D">
        <w:rPr>
          <w:rFonts w:ascii="Arial" w:eastAsia="Times New Roman" w:hAnsi="Arial" w:cs="Arial"/>
          <w:color w:val="2A2A2A"/>
        </w:rPr>
        <w:t xml:space="preserve"> de la exclusividad y el</w:t>
      </w:r>
      <w:r w:rsidR="00165A7D" w:rsidRPr="00165A7D">
        <w:rPr>
          <w:rFonts w:ascii="Arial" w:eastAsia="Times New Roman" w:hAnsi="Arial" w:cs="Arial"/>
          <w:color w:val="2A2A2A"/>
        </w:rPr>
        <w:t xml:space="preserve"> de la fidelidad. </w:t>
      </w:r>
      <w:r w:rsidR="00165A7D">
        <w:rPr>
          <w:rFonts w:ascii="Arial" w:eastAsia="Times New Roman" w:hAnsi="Arial" w:cs="Arial"/>
          <w:color w:val="2A2A2A"/>
        </w:rPr>
        <w:t>Estos c</w:t>
      </w:r>
      <w:r w:rsidRPr="00554CE9">
        <w:rPr>
          <w:rFonts w:ascii="Arial" w:eastAsia="Times New Roman" w:hAnsi="Arial" w:cs="Arial"/>
          <w:color w:val="2A2A2A"/>
        </w:rPr>
        <w:t>onsiste</w:t>
      </w:r>
      <w:r w:rsidR="00165A7D">
        <w:rPr>
          <w:rFonts w:ascii="Arial" w:eastAsia="Times New Roman" w:hAnsi="Arial" w:cs="Arial"/>
          <w:color w:val="2A2A2A"/>
        </w:rPr>
        <w:t>n</w:t>
      </w:r>
      <w:r w:rsidRPr="00554CE9">
        <w:rPr>
          <w:rFonts w:ascii="Arial" w:eastAsia="Times New Roman" w:hAnsi="Arial" w:cs="Arial"/>
          <w:color w:val="2A2A2A"/>
        </w:rPr>
        <w:t xml:space="preserve"> en creer que solo se puede </w:t>
      </w:r>
      <w:r w:rsidR="00165A7D">
        <w:rPr>
          <w:rFonts w:ascii="Arial" w:eastAsia="Times New Roman" w:hAnsi="Arial" w:cs="Arial"/>
          <w:color w:val="2A2A2A"/>
        </w:rPr>
        <w:t xml:space="preserve">estar enamorado de una persona, que será pareja para toda la vida y absolutamente </w:t>
      </w:r>
      <w:r w:rsidRPr="00554CE9">
        <w:rPr>
          <w:rFonts w:ascii="Arial" w:eastAsia="Times New Roman" w:hAnsi="Arial" w:cs="Arial"/>
          <w:color w:val="2A2A2A"/>
        </w:rPr>
        <w:t>todos los deseos, pasionales, románticos y eróticos</w:t>
      </w:r>
      <w:r w:rsidR="00165A7D">
        <w:rPr>
          <w:rFonts w:ascii="Arial" w:eastAsia="Times New Roman" w:hAnsi="Arial" w:cs="Arial"/>
          <w:color w:val="2A2A2A"/>
        </w:rPr>
        <w:t xml:space="preserve"> deben tener satisfacción con esa</w:t>
      </w:r>
      <w:r w:rsidRPr="00554CE9">
        <w:rPr>
          <w:rFonts w:ascii="Arial" w:eastAsia="Times New Roman" w:hAnsi="Arial" w:cs="Arial"/>
          <w:color w:val="2A2A2A"/>
        </w:rPr>
        <w:t xml:space="preserve"> perso</w:t>
      </w:r>
      <w:r w:rsidR="00165A7D">
        <w:rPr>
          <w:rFonts w:ascii="Arial" w:eastAsia="Times New Roman" w:hAnsi="Arial" w:cs="Arial"/>
          <w:color w:val="2A2A2A"/>
        </w:rPr>
        <w:t>na</w:t>
      </w:r>
      <w:r w:rsidRPr="00554CE9">
        <w:rPr>
          <w:rFonts w:ascii="Arial" w:eastAsia="Times New Roman" w:hAnsi="Arial" w:cs="Arial"/>
          <w:color w:val="2A2A2A"/>
        </w:rPr>
        <w:t>. Esta creencia puede llevar a sancion</w:t>
      </w:r>
      <w:r w:rsidR="00165A7D">
        <w:rPr>
          <w:rFonts w:ascii="Arial" w:eastAsia="Times New Roman" w:hAnsi="Arial" w:cs="Arial"/>
          <w:color w:val="2A2A2A"/>
        </w:rPr>
        <w:t>es sociales sino se lleva a cabo tal y como está esti</w:t>
      </w:r>
      <w:r w:rsidR="006E51BB">
        <w:rPr>
          <w:rFonts w:ascii="Arial" w:eastAsia="Times New Roman" w:hAnsi="Arial" w:cs="Arial"/>
          <w:color w:val="2A2A2A"/>
        </w:rPr>
        <w:t>pulado y p</w:t>
      </w:r>
      <w:r w:rsidR="00165A7D" w:rsidRPr="00165A7D">
        <w:rPr>
          <w:rFonts w:ascii="Arial" w:eastAsia="Times New Roman" w:hAnsi="Arial" w:cs="Arial"/>
          <w:color w:val="2A2A2A"/>
        </w:rPr>
        <w:t xml:space="preserve">uede provocar conflictos internos en las personas y problemas en sus </w:t>
      </w:r>
      <w:r w:rsidR="00165A7D">
        <w:rPr>
          <w:rFonts w:ascii="Arial" w:eastAsia="Times New Roman" w:hAnsi="Arial" w:cs="Arial"/>
          <w:color w:val="2A2A2A"/>
        </w:rPr>
        <w:t>relaciones, y</w:t>
      </w:r>
      <w:r w:rsidRPr="00554CE9">
        <w:rPr>
          <w:rFonts w:ascii="Arial" w:eastAsia="Times New Roman" w:hAnsi="Arial" w:cs="Arial"/>
          <w:color w:val="2A2A2A"/>
        </w:rPr>
        <w:t xml:space="preserve"> además contradice la perspectiva sociobiológica en el sentido de que las relaciones fuera de la pareja son un universal hu</w:t>
      </w:r>
      <w:r w:rsidR="00261777">
        <w:rPr>
          <w:rFonts w:ascii="Arial" w:eastAsia="Times New Roman" w:hAnsi="Arial" w:cs="Arial"/>
          <w:color w:val="2A2A2A"/>
        </w:rPr>
        <w:t>mano</w:t>
      </w:r>
      <w:r w:rsidR="006E51BB">
        <w:rPr>
          <w:rFonts w:ascii="Arial" w:eastAsia="Times New Roman" w:hAnsi="Arial" w:cs="Arial"/>
          <w:color w:val="2A2A2A"/>
        </w:rPr>
        <w:t xml:space="preserve">. También puede entrar en colisión </w:t>
      </w:r>
      <w:proofErr w:type="gramStart"/>
      <w:r w:rsidR="006E51BB">
        <w:rPr>
          <w:rFonts w:ascii="Arial" w:eastAsia="Times New Roman" w:hAnsi="Arial" w:cs="Arial"/>
          <w:color w:val="2A2A2A"/>
        </w:rPr>
        <w:t>en  el</w:t>
      </w:r>
      <w:proofErr w:type="gramEnd"/>
      <w:r w:rsidR="006E51BB">
        <w:rPr>
          <w:rFonts w:ascii="Arial" w:eastAsia="Times New Roman" w:hAnsi="Arial" w:cs="Arial"/>
          <w:color w:val="2A2A2A"/>
        </w:rPr>
        <w:t xml:space="preserve"> escenario de una pareja con una relación de muchos años, el mito </w:t>
      </w:r>
      <w:r w:rsidR="006E51BB" w:rsidRPr="006E51BB">
        <w:rPr>
          <w:rFonts w:ascii="Arial" w:eastAsia="Times New Roman" w:hAnsi="Arial" w:cs="Arial"/>
          <w:color w:val="2A2A2A"/>
        </w:rPr>
        <w:t xml:space="preserve"> de la equivalencia. Consiste en pensar que el enamoramiento, que es pasajero, y el amor, son sentimientos equivalen</w:t>
      </w:r>
      <w:r w:rsidR="006E51BB">
        <w:rPr>
          <w:rFonts w:ascii="Arial" w:eastAsia="Times New Roman" w:hAnsi="Arial" w:cs="Arial"/>
          <w:color w:val="2A2A2A"/>
        </w:rPr>
        <w:t>tes y si l</w:t>
      </w:r>
      <w:r w:rsidR="006E51BB" w:rsidRPr="006E51BB">
        <w:rPr>
          <w:rFonts w:ascii="Arial" w:eastAsia="Times New Roman" w:hAnsi="Arial" w:cs="Arial"/>
          <w:color w:val="2A2A2A"/>
        </w:rPr>
        <w:t xml:space="preserve">a aceptación del mito implica no reconocer esa diferencia y no aceptar como algo natural la transformación </w:t>
      </w:r>
      <w:r w:rsidR="006E51BB">
        <w:rPr>
          <w:rFonts w:ascii="Arial" w:eastAsia="Times New Roman" w:hAnsi="Arial" w:cs="Arial"/>
          <w:color w:val="2A2A2A"/>
        </w:rPr>
        <w:t xml:space="preserve">puede producir desajustes en esa relación, en el sentido de no aceptar como normal que la relación toma </w:t>
      </w:r>
      <w:proofErr w:type="gramStart"/>
      <w:r w:rsidR="006E51BB">
        <w:rPr>
          <w:rFonts w:ascii="Arial" w:eastAsia="Times New Roman" w:hAnsi="Arial" w:cs="Arial"/>
          <w:color w:val="2A2A2A"/>
        </w:rPr>
        <w:t>otra cariz distinto</w:t>
      </w:r>
      <w:proofErr w:type="gramEnd"/>
      <w:r w:rsidR="006E51BB">
        <w:rPr>
          <w:rFonts w:ascii="Arial" w:eastAsia="Times New Roman" w:hAnsi="Arial" w:cs="Arial"/>
          <w:color w:val="2A2A2A"/>
        </w:rPr>
        <w:t xml:space="preserve"> del que existía en la primera fase, la del enamoramiento </w:t>
      </w:r>
      <w:r w:rsidR="006E51BB" w:rsidRPr="006E51BB">
        <w:rPr>
          <w:rFonts w:ascii="Arial" w:eastAsia="Times New Roman" w:hAnsi="Arial" w:cs="Arial"/>
          <w:color w:val="2A2A2A"/>
        </w:rPr>
        <w:t xml:space="preserve">(Bosch y </w:t>
      </w:r>
      <w:proofErr w:type="spellStart"/>
      <w:r w:rsidR="006E51BB" w:rsidRPr="006E51BB">
        <w:rPr>
          <w:rFonts w:ascii="Arial" w:eastAsia="Times New Roman" w:hAnsi="Arial" w:cs="Arial"/>
          <w:color w:val="2A2A2A"/>
        </w:rPr>
        <w:t>als</w:t>
      </w:r>
      <w:proofErr w:type="spellEnd"/>
      <w:r w:rsidR="006E51BB" w:rsidRPr="006E51BB">
        <w:rPr>
          <w:rFonts w:ascii="Arial" w:eastAsia="Times New Roman" w:hAnsi="Arial" w:cs="Arial"/>
          <w:color w:val="2A2A2A"/>
        </w:rPr>
        <w:t>, 2007)</w:t>
      </w:r>
    </w:p>
    <w:p w14:paraId="5430A8D5" w14:textId="77777777" w:rsidR="007030D1" w:rsidRDefault="0086751C" w:rsidP="007030D1">
      <w:pPr>
        <w:spacing w:line="360" w:lineRule="auto"/>
        <w:jc w:val="both"/>
        <w:rPr>
          <w:rFonts w:ascii="Arial" w:eastAsia="Times New Roman" w:hAnsi="Arial" w:cs="Arial"/>
          <w:b/>
          <w:color w:val="2A2A2A"/>
        </w:rPr>
      </w:pPr>
      <w:r w:rsidRPr="00404253">
        <w:rPr>
          <w:rFonts w:ascii="Arial" w:eastAsia="Times New Roman" w:hAnsi="Arial" w:cs="Arial"/>
          <w:b/>
          <w:color w:val="2A2A2A"/>
        </w:rPr>
        <w:t>35. ¿</w:t>
      </w:r>
      <w:r w:rsidR="007030D1" w:rsidRPr="00404253">
        <w:rPr>
          <w:rFonts w:ascii="Arial" w:eastAsia="Times New Roman" w:hAnsi="Arial" w:cs="Arial"/>
          <w:b/>
          <w:color w:val="2A2A2A"/>
        </w:rPr>
        <w:t>Por amor se da todo sin esperar nada, el amor de pareja es el que da sentido a la vida?</w:t>
      </w:r>
    </w:p>
    <w:p w14:paraId="69C9D35C" w14:textId="77777777" w:rsidR="008F57FF" w:rsidRDefault="008F57FF" w:rsidP="008F57FF">
      <w:pPr>
        <w:spacing w:line="360" w:lineRule="auto"/>
        <w:jc w:val="both"/>
        <w:rPr>
          <w:rFonts w:ascii="Arial" w:eastAsia="Times New Roman" w:hAnsi="Arial" w:cs="Arial"/>
          <w:color w:val="2A2A2A"/>
        </w:rPr>
      </w:pPr>
      <w:r>
        <w:rPr>
          <w:rFonts w:ascii="Arial" w:eastAsia="Times New Roman" w:hAnsi="Arial" w:cs="Arial"/>
          <w:color w:val="2A2A2A"/>
        </w:rPr>
        <w:t>Grupo 1</w:t>
      </w:r>
    </w:p>
    <w:p w14:paraId="7EBE6468" w14:textId="77777777" w:rsidR="008F57FF" w:rsidRDefault="008F57FF" w:rsidP="008F57FF">
      <w:pPr>
        <w:spacing w:line="360" w:lineRule="auto"/>
        <w:jc w:val="both"/>
        <w:rPr>
          <w:rFonts w:ascii="Arial" w:eastAsia="Times New Roman" w:hAnsi="Arial" w:cs="Arial"/>
          <w:color w:val="2A2A2A"/>
        </w:rPr>
      </w:pPr>
      <w:r>
        <w:rPr>
          <w:rFonts w:ascii="Arial" w:eastAsia="Times New Roman" w:hAnsi="Arial" w:cs="Arial"/>
          <w:color w:val="2A2A2A"/>
        </w:rPr>
        <w:t>Grupo 2</w:t>
      </w:r>
    </w:p>
    <w:p w14:paraId="691EF0E0" w14:textId="77777777" w:rsidR="00882D90" w:rsidRDefault="00B47F0B" w:rsidP="00B27E43">
      <w:pPr>
        <w:spacing w:line="360" w:lineRule="auto"/>
        <w:jc w:val="both"/>
        <w:rPr>
          <w:rFonts w:ascii="Arial" w:eastAsia="Times New Roman" w:hAnsi="Arial" w:cs="Arial"/>
          <w:color w:val="2A2A2A"/>
        </w:rPr>
      </w:pPr>
      <w:r w:rsidRPr="00B47F0B">
        <w:rPr>
          <w:rFonts w:ascii="Arial" w:eastAsia="Times New Roman" w:hAnsi="Arial" w:cs="Arial"/>
          <w:color w:val="2A2A2A"/>
        </w:rPr>
        <w:t>.</w:t>
      </w:r>
    </w:p>
    <w:p w14:paraId="630BAE65" w14:textId="77777777" w:rsidR="00CA4985" w:rsidRDefault="00521E91" w:rsidP="00B27E43">
      <w:pPr>
        <w:spacing w:line="360" w:lineRule="auto"/>
        <w:jc w:val="both"/>
        <w:rPr>
          <w:rFonts w:ascii="Arial" w:eastAsia="Times New Roman" w:hAnsi="Arial" w:cs="Arial"/>
          <w:color w:val="2A2A2A"/>
        </w:rPr>
      </w:pPr>
      <w:r>
        <w:rPr>
          <w:rFonts w:ascii="Arial" w:eastAsia="Times New Roman" w:hAnsi="Arial" w:cs="Arial"/>
          <w:color w:val="2A2A2A"/>
        </w:rPr>
        <w:t xml:space="preserve">Uno de los </w:t>
      </w:r>
      <w:proofErr w:type="gramStart"/>
      <w:r>
        <w:rPr>
          <w:rFonts w:ascii="Arial" w:eastAsia="Times New Roman" w:hAnsi="Arial" w:cs="Arial"/>
          <w:color w:val="2A2A2A"/>
        </w:rPr>
        <w:t>mitos  más</w:t>
      </w:r>
      <w:proofErr w:type="gramEnd"/>
      <w:r>
        <w:rPr>
          <w:rFonts w:ascii="Arial" w:eastAsia="Times New Roman" w:hAnsi="Arial" w:cs="Arial"/>
          <w:color w:val="2A2A2A"/>
        </w:rPr>
        <w:t xml:space="preserve"> interiorizados por parte de las participantes es e</w:t>
      </w:r>
      <w:r w:rsidR="00882D90" w:rsidRPr="00882D90">
        <w:rPr>
          <w:rFonts w:ascii="Arial" w:eastAsia="Times New Roman" w:hAnsi="Arial" w:cs="Arial"/>
          <w:color w:val="2A2A2A"/>
        </w:rPr>
        <w:t>l mito de la media naran</w:t>
      </w:r>
      <w:r>
        <w:rPr>
          <w:rFonts w:ascii="Arial" w:eastAsia="Times New Roman" w:hAnsi="Arial" w:cs="Arial"/>
          <w:color w:val="2A2A2A"/>
        </w:rPr>
        <w:t xml:space="preserve">ja. Éste </w:t>
      </w:r>
      <w:r w:rsidR="00882D90" w:rsidRPr="00882D90">
        <w:rPr>
          <w:rFonts w:ascii="Arial" w:eastAsia="Times New Roman" w:hAnsi="Arial" w:cs="Arial"/>
          <w:color w:val="2A2A2A"/>
        </w:rPr>
        <w:t>nace en la Grecia clásica, profundizándose en el mismo con el amor cortés y el romanticis</w:t>
      </w:r>
      <w:r>
        <w:rPr>
          <w:rFonts w:ascii="Arial" w:eastAsia="Times New Roman" w:hAnsi="Arial" w:cs="Arial"/>
          <w:color w:val="2A2A2A"/>
        </w:rPr>
        <w:t>mo. P</w:t>
      </w:r>
      <w:r w:rsidR="00882D90" w:rsidRPr="00882D90">
        <w:rPr>
          <w:rFonts w:ascii="Arial" w:eastAsia="Times New Roman" w:hAnsi="Arial" w:cs="Arial"/>
          <w:color w:val="2A2A2A"/>
        </w:rPr>
        <w:t xml:space="preserve">arte de la idea que la pareja elegida es aquella a la que estábamos predestinadas cada una de las personas, es la única elección posible. </w:t>
      </w:r>
      <w:r>
        <w:rPr>
          <w:rFonts w:ascii="Arial" w:eastAsia="Times New Roman" w:hAnsi="Arial" w:cs="Arial"/>
          <w:color w:val="2A2A2A"/>
        </w:rPr>
        <w:t>Si a este le añadimos e mito de la omnipotencia,</w:t>
      </w:r>
      <w:r w:rsidR="00882D90" w:rsidRPr="00882D90">
        <w:rPr>
          <w:rFonts w:ascii="Arial" w:eastAsia="Times New Roman" w:hAnsi="Arial" w:cs="Arial"/>
          <w:color w:val="2A2A2A"/>
        </w:rPr>
        <w:t xml:space="preserve"> la creencia de que “el amor lo puede todo” y  es suficiente para solucionar todos los problemas que </w:t>
      </w:r>
      <w:r w:rsidR="00882D90" w:rsidRPr="00882D90">
        <w:rPr>
          <w:rFonts w:ascii="Arial" w:eastAsia="Times New Roman" w:hAnsi="Arial" w:cs="Arial"/>
          <w:color w:val="2A2A2A"/>
        </w:rPr>
        <w:lastRenderedPageBreak/>
        <w:t>puedan surgir en la relación, por tanto, si hay verdadero amor no deben influir los obstáculos exter</w:t>
      </w:r>
      <w:r>
        <w:rPr>
          <w:rFonts w:ascii="Arial" w:eastAsia="Times New Roman" w:hAnsi="Arial" w:cs="Arial"/>
          <w:color w:val="2A2A2A"/>
        </w:rPr>
        <w:t xml:space="preserve">nos o internos sobre la pareja; podemos tener, por una parte, </w:t>
      </w:r>
      <w:r w:rsidR="00882D90" w:rsidRPr="00882D90">
        <w:rPr>
          <w:rFonts w:ascii="Arial" w:eastAsia="Times New Roman" w:hAnsi="Arial" w:cs="Arial"/>
          <w:color w:val="2A2A2A"/>
        </w:rPr>
        <w:t>dificultades ya que puede ser usado para no modificar determinados comportamientos o actitudes</w:t>
      </w:r>
      <w:r>
        <w:rPr>
          <w:rFonts w:ascii="Arial" w:eastAsia="Times New Roman" w:hAnsi="Arial" w:cs="Arial"/>
          <w:color w:val="2A2A2A"/>
        </w:rPr>
        <w:t>, ya que el amor es para toda la vida pase lo que pase;</w:t>
      </w:r>
      <w:r w:rsidR="00882D90" w:rsidRPr="00882D90">
        <w:rPr>
          <w:rFonts w:ascii="Arial" w:eastAsia="Times New Roman" w:hAnsi="Arial" w:cs="Arial"/>
          <w:color w:val="2A2A2A"/>
        </w:rPr>
        <w:t xml:space="preserve"> o puede di</w:t>
      </w:r>
      <w:r w:rsidR="00882D90">
        <w:rPr>
          <w:rFonts w:ascii="Arial" w:eastAsia="Times New Roman" w:hAnsi="Arial" w:cs="Arial"/>
          <w:color w:val="2A2A2A"/>
        </w:rPr>
        <w:t xml:space="preserve">ficultar su </w:t>
      </w:r>
      <w:proofErr w:type="spellStart"/>
      <w:r w:rsidR="00882D90">
        <w:rPr>
          <w:rFonts w:ascii="Arial" w:eastAsia="Times New Roman" w:hAnsi="Arial" w:cs="Arial"/>
          <w:color w:val="2A2A2A"/>
        </w:rPr>
        <w:t>afrontamiento</w:t>
      </w:r>
      <w:r>
        <w:rPr>
          <w:rFonts w:ascii="Arial" w:eastAsia="Times New Roman" w:hAnsi="Arial" w:cs="Arial"/>
          <w:color w:val="2A2A2A"/>
        </w:rPr>
        <w:t>Estos</w:t>
      </w:r>
      <w:proofErr w:type="spellEnd"/>
      <w:r w:rsidRPr="00521E91">
        <w:rPr>
          <w:rFonts w:ascii="Arial" w:eastAsia="Times New Roman" w:hAnsi="Arial" w:cs="Arial"/>
          <w:color w:val="2A2A2A"/>
        </w:rPr>
        <w:t xml:space="preserve"> mito</w:t>
      </w:r>
      <w:r>
        <w:rPr>
          <w:rFonts w:ascii="Arial" w:eastAsia="Times New Roman" w:hAnsi="Arial" w:cs="Arial"/>
          <w:color w:val="2A2A2A"/>
        </w:rPr>
        <w:t>s</w:t>
      </w:r>
      <w:r w:rsidRPr="00521E91">
        <w:rPr>
          <w:rFonts w:ascii="Arial" w:eastAsia="Times New Roman" w:hAnsi="Arial" w:cs="Arial"/>
          <w:color w:val="2A2A2A"/>
        </w:rPr>
        <w:t xml:space="preserve"> conduce</w:t>
      </w:r>
      <w:r>
        <w:rPr>
          <w:rFonts w:ascii="Arial" w:eastAsia="Times New Roman" w:hAnsi="Arial" w:cs="Arial"/>
          <w:color w:val="2A2A2A"/>
        </w:rPr>
        <w:t>n</w:t>
      </w:r>
      <w:r w:rsidRPr="00521E91">
        <w:rPr>
          <w:rFonts w:ascii="Arial" w:eastAsia="Times New Roman" w:hAnsi="Arial" w:cs="Arial"/>
          <w:color w:val="2A2A2A"/>
        </w:rPr>
        <w:t xml:space="preserve"> a un nivel de exigencia muy elevado en la relación de pareja lo que puede ocasionar una decepción o una tolerancia excesiva(Bosch y </w:t>
      </w:r>
      <w:proofErr w:type="spellStart"/>
      <w:r w:rsidRPr="00521E91">
        <w:rPr>
          <w:rFonts w:ascii="Arial" w:eastAsia="Times New Roman" w:hAnsi="Arial" w:cs="Arial"/>
          <w:color w:val="2A2A2A"/>
        </w:rPr>
        <w:t>als</w:t>
      </w:r>
      <w:proofErr w:type="spellEnd"/>
      <w:r w:rsidRPr="00521E91">
        <w:rPr>
          <w:rFonts w:ascii="Arial" w:eastAsia="Times New Roman" w:hAnsi="Arial" w:cs="Arial"/>
          <w:color w:val="2A2A2A"/>
        </w:rPr>
        <w:t>, 2007)</w:t>
      </w:r>
    </w:p>
    <w:p w14:paraId="522E3D8B" w14:textId="77777777" w:rsidR="008F57FF" w:rsidRDefault="00B27E43" w:rsidP="007030D1">
      <w:pPr>
        <w:spacing w:line="360" w:lineRule="auto"/>
        <w:jc w:val="both"/>
        <w:rPr>
          <w:rFonts w:ascii="Arial" w:eastAsia="Times New Roman" w:hAnsi="Arial" w:cs="Arial"/>
          <w:color w:val="2A2A2A"/>
        </w:rPr>
      </w:pPr>
      <w:r>
        <w:rPr>
          <w:rFonts w:ascii="Arial" w:eastAsia="Times New Roman" w:hAnsi="Arial" w:cs="Arial"/>
          <w:color w:val="2A2A2A"/>
        </w:rPr>
        <w:t>En el e</w:t>
      </w:r>
      <w:r w:rsidRPr="00B27E43">
        <w:rPr>
          <w:rFonts w:ascii="Arial" w:eastAsia="Times New Roman" w:hAnsi="Arial" w:cs="Arial"/>
          <w:color w:val="2A2A2A"/>
        </w:rPr>
        <w:t>studio “La repercusión de los roles sexistas en cine y televisión</w:t>
      </w:r>
      <w:r>
        <w:rPr>
          <w:rFonts w:ascii="Arial" w:eastAsia="Times New Roman" w:hAnsi="Arial" w:cs="Arial"/>
          <w:color w:val="2A2A2A"/>
        </w:rPr>
        <w:t>” ya citado</w:t>
      </w:r>
      <w:r w:rsidR="00CA4985">
        <w:rPr>
          <w:rFonts w:ascii="Arial" w:eastAsia="Times New Roman" w:hAnsi="Arial" w:cs="Arial"/>
          <w:color w:val="2A2A2A"/>
        </w:rPr>
        <w:t>, e</w:t>
      </w:r>
      <w:r w:rsidRPr="00B27E43">
        <w:rPr>
          <w:rFonts w:ascii="Arial" w:eastAsia="Times New Roman" w:hAnsi="Arial" w:cs="Arial"/>
          <w:color w:val="2A2A2A"/>
        </w:rPr>
        <w:t xml:space="preserve">l 95% de las chicas responde que los celos son ingrediente fundamental del amor y manifiestan que si su </w:t>
      </w:r>
      <w:proofErr w:type="gramStart"/>
      <w:r w:rsidRPr="00B27E43">
        <w:rPr>
          <w:rFonts w:ascii="Arial" w:eastAsia="Times New Roman" w:hAnsi="Arial" w:cs="Arial"/>
          <w:color w:val="2A2A2A"/>
        </w:rPr>
        <w:t>pareja  tiene</w:t>
      </w:r>
      <w:proofErr w:type="gramEnd"/>
      <w:r w:rsidRPr="00B27E43">
        <w:rPr>
          <w:rFonts w:ascii="Arial" w:eastAsia="Times New Roman" w:hAnsi="Arial" w:cs="Arial"/>
          <w:color w:val="2A2A2A"/>
        </w:rPr>
        <w:t xml:space="preserve"> celos es porque la quiere. El 75 % responde que una conducta celosa las hace sentir bien porque son manifestación del </w:t>
      </w:r>
      <w:proofErr w:type="spellStart"/>
      <w:proofErr w:type="gramStart"/>
      <w:r w:rsidRPr="00B27E43">
        <w:rPr>
          <w:rFonts w:ascii="Arial" w:eastAsia="Times New Roman" w:hAnsi="Arial" w:cs="Arial"/>
          <w:color w:val="2A2A2A"/>
        </w:rPr>
        <w:t>cariño.Ante</w:t>
      </w:r>
      <w:proofErr w:type="spellEnd"/>
      <w:proofErr w:type="gramEnd"/>
      <w:r w:rsidRPr="00B27E43">
        <w:rPr>
          <w:rFonts w:ascii="Arial" w:eastAsia="Times New Roman" w:hAnsi="Arial" w:cs="Arial"/>
          <w:color w:val="2A2A2A"/>
        </w:rPr>
        <w:t xml:space="preserve"> una conducta de infidelidad, el 80% de las chicas, responsabiliza a la otra mujer. Si ellas les </w:t>
      </w:r>
      <w:proofErr w:type="gramStart"/>
      <w:r w:rsidRPr="00B27E43">
        <w:rPr>
          <w:rFonts w:ascii="Arial" w:eastAsia="Times New Roman" w:hAnsi="Arial" w:cs="Arial"/>
          <w:color w:val="2A2A2A"/>
        </w:rPr>
        <w:t>fueran  infieles</w:t>
      </w:r>
      <w:proofErr w:type="gramEnd"/>
      <w:r w:rsidRPr="00B27E43">
        <w:rPr>
          <w:rFonts w:ascii="Arial" w:eastAsia="Times New Roman" w:hAnsi="Arial" w:cs="Arial"/>
          <w:color w:val="2A2A2A"/>
        </w:rPr>
        <w:t xml:space="preserve"> a su pareja, las chicas consideran que él sería violento con el otro y rompería la relación (90%), un 40% de las chicas afirma que serían insultadas y un 3% piensa que serían </w:t>
      </w:r>
      <w:proofErr w:type="spellStart"/>
      <w:r w:rsidRPr="00B27E43">
        <w:rPr>
          <w:rFonts w:ascii="Arial" w:eastAsia="Times New Roman" w:hAnsi="Arial" w:cs="Arial"/>
          <w:color w:val="2A2A2A"/>
        </w:rPr>
        <w:t>agredidas.Afirman</w:t>
      </w:r>
      <w:proofErr w:type="spellEnd"/>
      <w:r w:rsidRPr="00B27E43">
        <w:rPr>
          <w:rFonts w:ascii="Arial" w:eastAsia="Times New Roman" w:hAnsi="Arial" w:cs="Arial"/>
          <w:color w:val="2A2A2A"/>
        </w:rPr>
        <w:t xml:space="preserve"> las chicas en un 50% que les dirían sus contrase</w:t>
      </w:r>
      <w:r w:rsidR="00CA4985">
        <w:rPr>
          <w:rFonts w:ascii="Arial" w:eastAsia="Times New Roman" w:hAnsi="Arial" w:cs="Arial"/>
          <w:color w:val="2A2A2A"/>
        </w:rPr>
        <w:t>ñas de móvil, correo, etc. a</w:t>
      </w:r>
      <w:r w:rsidRPr="00B27E43">
        <w:rPr>
          <w:rFonts w:ascii="Arial" w:eastAsia="Times New Roman" w:hAnsi="Arial" w:cs="Arial"/>
          <w:color w:val="2A2A2A"/>
        </w:rPr>
        <w:t xml:space="preserve"> su novio si eso ayudará a tener más confianza en ellas. Un 30 % lo haría porque afirman q</w:t>
      </w:r>
      <w:r w:rsidR="00CA4985">
        <w:rPr>
          <w:rFonts w:ascii="Arial" w:eastAsia="Times New Roman" w:hAnsi="Arial" w:cs="Arial"/>
          <w:color w:val="2A2A2A"/>
        </w:rPr>
        <w:t xml:space="preserve">ue no tienen nada que </w:t>
      </w:r>
      <w:proofErr w:type="spellStart"/>
      <w:proofErr w:type="gramStart"/>
      <w:r w:rsidR="00CA4985">
        <w:rPr>
          <w:rFonts w:ascii="Arial" w:eastAsia="Times New Roman" w:hAnsi="Arial" w:cs="Arial"/>
          <w:color w:val="2A2A2A"/>
        </w:rPr>
        <w:t>esconder</w:t>
      </w:r>
      <w:r w:rsidRPr="00B27E43">
        <w:rPr>
          <w:rFonts w:ascii="Arial" w:eastAsia="Times New Roman" w:hAnsi="Arial" w:cs="Arial"/>
          <w:color w:val="2A2A2A"/>
        </w:rPr>
        <w:t>.Un</w:t>
      </w:r>
      <w:proofErr w:type="spellEnd"/>
      <w:proofErr w:type="gramEnd"/>
      <w:r w:rsidRPr="00B27E43">
        <w:rPr>
          <w:rFonts w:ascii="Arial" w:eastAsia="Times New Roman" w:hAnsi="Arial" w:cs="Arial"/>
          <w:color w:val="2A2A2A"/>
        </w:rPr>
        <w:t xml:space="preserve"> 20 % no se las daría ya que consideran que forma parte de la intimidad</w:t>
      </w:r>
      <w:r w:rsidR="00CA4985">
        <w:rPr>
          <w:rFonts w:ascii="Arial" w:eastAsia="Times New Roman" w:hAnsi="Arial" w:cs="Arial"/>
          <w:color w:val="2A2A2A"/>
        </w:rPr>
        <w:t>.</w:t>
      </w:r>
    </w:p>
    <w:p w14:paraId="52FBEA11" w14:textId="77777777" w:rsidR="0090771E" w:rsidRDefault="0090771E" w:rsidP="0090771E">
      <w:pPr>
        <w:spacing w:line="360" w:lineRule="auto"/>
        <w:jc w:val="both"/>
        <w:rPr>
          <w:rFonts w:ascii="Arial" w:eastAsia="Times New Roman" w:hAnsi="Arial" w:cs="Arial"/>
          <w:color w:val="2A2A2A"/>
        </w:rPr>
      </w:pPr>
      <w:r w:rsidRPr="0090771E">
        <w:rPr>
          <w:rFonts w:ascii="Arial" w:eastAsia="Times New Roman" w:hAnsi="Arial" w:cs="Arial"/>
          <w:color w:val="2A2A2A"/>
        </w:rPr>
        <w:t>Los autores de este estudio alertan de la imagen negativa de la mujer que se ha dado en las series de éxito como “Sin tetas no hay paraíso”, la protagonista de la serie de televisión es “una chica de barrio que triunfa tras operarse de cirugía y acaba con el guapo”. En “Física o química”, el engaño “es el arma para que ellas consigan lo que quieren, sin tener en cuenta su valía personal”. La delincuencia como medio de alcanzar el éxito. El físico y el engaño como única arma de la mujer para conseguir lo que quiere. Amor y venganza sus motores. El amor que todo lo puede e incluso hace que renazca la bondad escondida.</w:t>
      </w:r>
    </w:p>
    <w:p w14:paraId="254F6F96" w14:textId="77777777" w:rsidR="007030D1" w:rsidRDefault="0086751C" w:rsidP="007030D1">
      <w:pPr>
        <w:spacing w:line="360" w:lineRule="auto"/>
        <w:jc w:val="both"/>
        <w:rPr>
          <w:rFonts w:ascii="Arial" w:eastAsia="Times New Roman" w:hAnsi="Arial" w:cs="Arial"/>
          <w:b/>
          <w:color w:val="2A2A2A"/>
        </w:rPr>
      </w:pPr>
      <w:r w:rsidRPr="00404253">
        <w:rPr>
          <w:rFonts w:ascii="Arial" w:eastAsia="Times New Roman" w:hAnsi="Arial" w:cs="Arial"/>
          <w:b/>
          <w:color w:val="2A2A2A"/>
        </w:rPr>
        <w:t>36. ¿</w:t>
      </w:r>
      <w:r w:rsidR="007030D1" w:rsidRPr="00404253">
        <w:rPr>
          <w:rFonts w:ascii="Arial" w:eastAsia="Times New Roman" w:hAnsi="Arial" w:cs="Arial"/>
          <w:b/>
          <w:color w:val="2A2A2A"/>
        </w:rPr>
        <w:t>En general los varones suelen tener impulsos sexuales más fuertes?</w:t>
      </w:r>
    </w:p>
    <w:p w14:paraId="7378860F" w14:textId="77777777" w:rsidR="009336D5" w:rsidRDefault="008F57FF" w:rsidP="008F57FF">
      <w:pPr>
        <w:spacing w:line="360" w:lineRule="auto"/>
        <w:jc w:val="both"/>
        <w:rPr>
          <w:rFonts w:ascii="Arial" w:eastAsia="Times New Roman" w:hAnsi="Arial" w:cs="Arial"/>
          <w:color w:val="2A2A2A"/>
        </w:rPr>
      </w:pPr>
      <w:r>
        <w:rPr>
          <w:rFonts w:ascii="Arial" w:eastAsia="Times New Roman" w:hAnsi="Arial" w:cs="Arial"/>
          <w:color w:val="2A2A2A"/>
        </w:rPr>
        <w:t>Grupo 1</w:t>
      </w:r>
    </w:p>
    <w:p w14:paraId="71BBF2F8" w14:textId="77777777" w:rsidR="00DC6B98" w:rsidRDefault="00DC6B98" w:rsidP="008F57FF">
      <w:pPr>
        <w:spacing w:line="360" w:lineRule="auto"/>
        <w:jc w:val="both"/>
        <w:rPr>
          <w:rFonts w:ascii="Arial" w:eastAsia="Times New Roman" w:hAnsi="Arial" w:cs="Arial"/>
          <w:color w:val="2A2A2A"/>
        </w:rPr>
      </w:pPr>
    </w:p>
    <w:p w14:paraId="5265084F" w14:textId="77777777" w:rsidR="008F57FF" w:rsidRDefault="008F57FF" w:rsidP="009336D5">
      <w:pPr>
        <w:spacing w:line="360" w:lineRule="auto"/>
        <w:jc w:val="both"/>
        <w:rPr>
          <w:rFonts w:ascii="Arial" w:eastAsia="Times New Roman" w:hAnsi="Arial" w:cs="Arial"/>
          <w:color w:val="2A2A2A"/>
        </w:rPr>
      </w:pPr>
      <w:r>
        <w:rPr>
          <w:rFonts w:ascii="Arial" w:eastAsia="Times New Roman" w:hAnsi="Arial" w:cs="Arial"/>
          <w:color w:val="2A2A2A"/>
        </w:rPr>
        <w:t>Grupo 2</w:t>
      </w:r>
    </w:p>
    <w:p w14:paraId="08FC8E0D" w14:textId="77777777" w:rsidR="009336D5" w:rsidRDefault="009336D5" w:rsidP="009336D5">
      <w:pPr>
        <w:spacing w:line="360" w:lineRule="auto"/>
        <w:jc w:val="both"/>
        <w:rPr>
          <w:rFonts w:ascii="Arial" w:eastAsia="Times New Roman" w:hAnsi="Arial" w:cs="Arial"/>
          <w:color w:val="2A2A2A"/>
        </w:rPr>
      </w:pPr>
      <w:r>
        <w:rPr>
          <w:rFonts w:ascii="Arial" w:eastAsia="Times New Roman" w:hAnsi="Arial" w:cs="Arial"/>
          <w:color w:val="2A2A2A"/>
        </w:rPr>
        <w:t xml:space="preserve">El 72% dice que los hombres tienen mayor apetito sexual que las mujeres y el 28% afirma que tiene el mismo impulso sexual lo que ocurre es que los hombres lo manifiestan más abiertamente. </w:t>
      </w:r>
    </w:p>
    <w:p w14:paraId="5BE249E9" w14:textId="77777777" w:rsidR="003F011D" w:rsidRDefault="003F011D" w:rsidP="009336D5">
      <w:pPr>
        <w:spacing w:line="360" w:lineRule="auto"/>
        <w:jc w:val="both"/>
        <w:rPr>
          <w:rFonts w:ascii="Arial" w:eastAsia="Times New Roman" w:hAnsi="Arial" w:cs="Arial"/>
          <w:color w:val="2E2F30"/>
        </w:rPr>
      </w:pPr>
      <w:r w:rsidRPr="00705B4D">
        <w:rPr>
          <w:rFonts w:ascii="Arial" w:eastAsia="Times New Roman" w:hAnsi="Arial" w:cs="Arial"/>
          <w:color w:val="2E2F30"/>
        </w:rPr>
        <w:t xml:space="preserve">El modelo de sexualidad femenina tradicional señala que la mujer tiene un bajo impulso sexual (si lo tiene) que sólo se activa bajo el empuje de un hombre. Y cuando se despierta lo hace siempre orientado por los aguijones del amor (no del deseo), manteniendo un perfil de intensidad bajo que </w:t>
      </w:r>
      <w:r w:rsidRPr="00705B4D">
        <w:rPr>
          <w:rFonts w:ascii="Arial" w:eastAsia="Times New Roman" w:hAnsi="Arial" w:cs="Arial"/>
          <w:color w:val="2E2F30"/>
        </w:rPr>
        <w:lastRenderedPageBreak/>
        <w:t xml:space="preserve">sólo se activa cuando el compañero se empeña en ello. Aunque no se dice de un modo explícito, dicho modelo lleva implícita la idea de que la sexualidad femenina está, entonces, al servicio de la masculina (que la despierta cuando desea sentirse satisfecha) y al servicio de la especie (la orientarse exclusivamente hacia la </w:t>
      </w:r>
      <w:proofErr w:type="gramStart"/>
      <w:r w:rsidRPr="00705B4D">
        <w:rPr>
          <w:rFonts w:ascii="Arial" w:eastAsia="Times New Roman" w:hAnsi="Arial" w:cs="Arial"/>
          <w:color w:val="2E2F30"/>
        </w:rPr>
        <w:t>procreación)Este</w:t>
      </w:r>
      <w:proofErr w:type="gramEnd"/>
      <w:r w:rsidRPr="00705B4D">
        <w:rPr>
          <w:rFonts w:ascii="Arial" w:eastAsia="Times New Roman" w:hAnsi="Arial" w:cs="Arial"/>
          <w:color w:val="2E2F30"/>
        </w:rPr>
        <w:t xml:space="preserve"> modelo está más vigente en la mente de la gente de lo que suele creerse. El 87% (casi nueve de cada diez) de la población masculina y femenina sigue creyendo en nuestros días que el impulso sexual femenino es menos intenso que el masculino; cuando desde hace varias décadas existen datos señalando que ambos impulsos sexuales son similares en intensidad general, en rapidez y fuerza de respuesta a estímulos eróticos y en necesidad de satisfacerlo. También existen datos de muestran que una parte importante de mujeres (42%) son capaces de reaccionar al sexo con mayor rapidez e intensidad que el promedio de los </w:t>
      </w:r>
      <w:proofErr w:type="spellStart"/>
      <w:proofErr w:type="gramStart"/>
      <w:r w:rsidRPr="00705B4D">
        <w:rPr>
          <w:rFonts w:ascii="Arial" w:eastAsia="Times New Roman" w:hAnsi="Arial" w:cs="Arial"/>
          <w:color w:val="2E2F30"/>
        </w:rPr>
        <w:t>hombres.Dos</w:t>
      </w:r>
      <w:proofErr w:type="spellEnd"/>
      <w:proofErr w:type="gramEnd"/>
      <w:r w:rsidRPr="00705B4D">
        <w:rPr>
          <w:rFonts w:ascii="Arial" w:eastAsia="Times New Roman" w:hAnsi="Arial" w:cs="Arial"/>
          <w:color w:val="2E2F30"/>
        </w:rPr>
        <w:t xml:space="preserve"> de cada tres mujeres aseguran senti</w:t>
      </w:r>
      <w:r>
        <w:rPr>
          <w:rFonts w:ascii="Arial" w:eastAsia="Times New Roman" w:hAnsi="Arial" w:cs="Arial"/>
          <w:color w:val="2E2F30"/>
        </w:rPr>
        <w:t>r excitación sexual espontánea y</w:t>
      </w:r>
      <w:r w:rsidRPr="00705B4D">
        <w:rPr>
          <w:rFonts w:ascii="Arial" w:eastAsia="Times New Roman" w:hAnsi="Arial" w:cs="Arial"/>
          <w:color w:val="2E2F30"/>
        </w:rPr>
        <w:t xml:space="preserve"> una de cada tres afirma sentirlo a diario. Algo bastante lejos del modelo tradicional</w:t>
      </w:r>
      <w:r>
        <w:rPr>
          <w:rFonts w:ascii="Arial" w:eastAsia="Times New Roman" w:hAnsi="Arial" w:cs="Arial"/>
          <w:color w:val="2E2F30"/>
        </w:rPr>
        <w:t xml:space="preserve"> (Ramos, 2002)</w:t>
      </w:r>
    </w:p>
    <w:p w14:paraId="133A4A89" w14:textId="77777777" w:rsidR="00304B4D" w:rsidRDefault="00304B4D" w:rsidP="009336D5">
      <w:pPr>
        <w:spacing w:line="360" w:lineRule="auto"/>
        <w:jc w:val="both"/>
        <w:rPr>
          <w:rStyle w:val="Ttulo3Car"/>
          <w:rFonts w:ascii="Verdana" w:hAnsi="Verdana"/>
          <w:color w:val="2E2F30"/>
          <w:sz w:val="10"/>
          <w:szCs w:val="10"/>
          <w:shd w:val="clear" w:color="auto" w:fill="FFFFFF"/>
        </w:rPr>
      </w:pPr>
      <w:r>
        <w:rPr>
          <w:rFonts w:ascii="Arial" w:eastAsia="Times New Roman" w:hAnsi="Arial" w:cs="Arial"/>
          <w:color w:val="2E2F30"/>
        </w:rPr>
        <w:t>En la sociedad occidental existe una creencia generalizada</w:t>
      </w:r>
      <w:r w:rsidR="006F5B60">
        <w:rPr>
          <w:rFonts w:ascii="Arial" w:eastAsia="Times New Roman" w:hAnsi="Arial" w:cs="Arial"/>
          <w:color w:val="2E2F30"/>
        </w:rPr>
        <w:t xml:space="preserve"> en que la disposición del aparato genital masculino, situado externamente, favorece un mayor impulso sexual en los hombres, sin embargo, l</w:t>
      </w:r>
      <w:r>
        <w:rPr>
          <w:rFonts w:ascii="Arial" w:eastAsia="Times New Roman" w:hAnsi="Arial" w:cs="Arial"/>
          <w:color w:val="2E2F30"/>
        </w:rPr>
        <w:t>a antropología nos enseña que hay pueblos donde precisamen</w:t>
      </w:r>
      <w:r w:rsidR="006F5B60">
        <w:rPr>
          <w:rFonts w:ascii="Arial" w:eastAsia="Times New Roman" w:hAnsi="Arial" w:cs="Arial"/>
          <w:color w:val="2E2F30"/>
        </w:rPr>
        <w:t xml:space="preserve">te </w:t>
      </w:r>
      <w:proofErr w:type="gramStart"/>
      <w:r w:rsidR="006F5B60">
        <w:rPr>
          <w:rFonts w:ascii="Arial" w:eastAsia="Times New Roman" w:hAnsi="Arial" w:cs="Arial"/>
          <w:color w:val="2E2F30"/>
        </w:rPr>
        <w:t>por  la</w:t>
      </w:r>
      <w:proofErr w:type="gramEnd"/>
      <w:r w:rsidR="006F5B60">
        <w:rPr>
          <w:rFonts w:ascii="Arial" w:eastAsia="Times New Roman" w:hAnsi="Arial" w:cs="Arial"/>
          <w:color w:val="2E2F30"/>
        </w:rPr>
        <w:t xml:space="preserve"> disposición del aparato</w:t>
      </w:r>
      <w:r>
        <w:rPr>
          <w:rFonts w:ascii="Arial" w:eastAsia="Times New Roman" w:hAnsi="Arial" w:cs="Arial"/>
          <w:color w:val="2E2F30"/>
        </w:rPr>
        <w:t xml:space="preserve"> genital feme</w:t>
      </w:r>
      <w:r w:rsidR="006F5B60">
        <w:rPr>
          <w:rFonts w:ascii="Arial" w:eastAsia="Times New Roman" w:hAnsi="Arial" w:cs="Arial"/>
          <w:color w:val="2E2F30"/>
        </w:rPr>
        <w:t xml:space="preserve">nino, interno, </w:t>
      </w:r>
      <w:r>
        <w:rPr>
          <w:rFonts w:ascii="Arial" w:eastAsia="Times New Roman" w:hAnsi="Arial" w:cs="Arial"/>
          <w:color w:val="2E2F30"/>
        </w:rPr>
        <w:t>consideran que las mujeres tienen un mayor impulso sexual que los hombres.</w:t>
      </w:r>
    </w:p>
    <w:p w14:paraId="3E4A29E9" w14:textId="77777777" w:rsidR="008F57FF" w:rsidRPr="00404253" w:rsidRDefault="008F57FF" w:rsidP="007030D1">
      <w:pPr>
        <w:spacing w:line="360" w:lineRule="auto"/>
        <w:jc w:val="both"/>
        <w:rPr>
          <w:rFonts w:ascii="Arial" w:eastAsia="Times New Roman" w:hAnsi="Arial" w:cs="Arial"/>
          <w:b/>
          <w:color w:val="2A2A2A"/>
        </w:rPr>
      </w:pPr>
    </w:p>
    <w:p w14:paraId="3E3695B4" w14:textId="77777777" w:rsidR="007030D1" w:rsidRDefault="0086751C" w:rsidP="007030D1">
      <w:pPr>
        <w:spacing w:line="360" w:lineRule="auto"/>
        <w:jc w:val="both"/>
        <w:rPr>
          <w:rFonts w:ascii="Arial" w:eastAsia="Times New Roman" w:hAnsi="Arial" w:cs="Arial"/>
          <w:b/>
          <w:color w:val="2A2A2A"/>
        </w:rPr>
      </w:pPr>
      <w:r w:rsidRPr="00404253">
        <w:rPr>
          <w:rFonts w:ascii="Arial" w:eastAsia="Times New Roman" w:hAnsi="Arial" w:cs="Arial"/>
          <w:b/>
          <w:color w:val="2A2A2A"/>
        </w:rPr>
        <w:t>37. ¿</w:t>
      </w:r>
      <w:r w:rsidR="007030D1" w:rsidRPr="00404253">
        <w:rPr>
          <w:rFonts w:ascii="Arial" w:eastAsia="Times New Roman" w:hAnsi="Arial" w:cs="Arial"/>
          <w:b/>
          <w:color w:val="2A2A2A"/>
        </w:rPr>
        <w:t>Se deben satisfacer todos los deseos románticos y sexuales en una sola pareja?</w:t>
      </w:r>
    </w:p>
    <w:p w14:paraId="4F19EDDC" w14:textId="77777777" w:rsidR="008F57FF" w:rsidRDefault="008F57FF" w:rsidP="008F57FF">
      <w:pPr>
        <w:spacing w:line="360" w:lineRule="auto"/>
        <w:jc w:val="both"/>
        <w:rPr>
          <w:rFonts w:ascii="Arial" w:eastAsia="Times New Roman" w:hAnsi="Arial" w:cs="Arial"/>
          <w:color w:val="2A2A2A"/>
        </w:rPr>
      </w:pPr>
      <w:r>
        <w:rPr>
          <w:rFonts w:ascii="Arial" w:eastAsia="Times New Roman" w:hAnsi="Arial" w:cs="Arial"/>
          <w:color w:val="2A2A2A"/>
        </w:rPr>
        <w:t>Grupo 1</w:t>
      </w:r>
    </w:p>
    <w:p w14:paraId="30C6F819" w14:textId="77777777" w:rsidR="008F57FF" w:rsidRDefault="008F57FF" w:rsidP="008F57FF">
      <w:pPr>
        <w:spacing w:line="360" w:lineRule="auto"/>
        <w:jc w:val="both"/>
        <w:rPr>
          <w:rFonts w:ascii="Arial" w:eastAsia="Times New Roman" w:hAnsi="Arial" w:cs="Arial"/>
          <w:color w:val="2A2A2A"/>
        </w:rPr>
      </w:pPr>
      <w:r>
        <w:rPr>
          <w:rFonts w:ascii="Arial" w:eastAsia="Times New Roman" w:hAnsi="Arial" w:cs="Arial"/>
          <w:color w:val="2A2A2A"/>
        </w:rPr>
        <w:t>Grupo 2</w:t>
      </w:r>
    </w:p>
    <w:p w14:paraId="5C28B57E" w14:textId="77777777" w:rsidR="00304B4D" w:rsidRPr="007324C5" w:rsidRDefault="007324C5" w:rsidP="007324C5">
      <w:pPr>
        <w:spacing w:line="360" w:lineRule="auto"/>
        <w:jc w:val="both"/>
        <w:rPr>
          <w:rFonts w:ascii="Arial" w:eastAsia="Times New Roman" w:hAnsi="Arial" w:cs="Arial"/>
          <w:color w:val="2E2F30"/>
        </w:rPr>
      </w:pPr>
      <w:r>
        <w:rPr>
          <w:rFonts w:ascii="Arial" w:eastAsia="Times New Roman" w:hAnsi="Arial" w:cs="Arial"/>
          <w:color w:val="2E2F30"/>
        </w:rPr>
        <w:t>Mito de la exclusividad</w:t>
      </w:r>
    </w:p>
    <w:p w14:paraId="20C77785" w14:textId="77777777" w:rsidR="00304B4D" w:rsidRPr="007324C5" w:rsidRDefault="00304B4D" w:rsidP="007324C5">
      <w:pPr>
        <w:spacing w:line="360" w:lineRule="auto"/>
        <w:jc w:val="both"/>
        <w:rPr>
          <w:rFonts w:ascii="Arial" w:eastAsia="Times New Roman" w:hAnsi="Arial" w:cs="Arial"/>
          <w:color w:val="2E2F30"/>
        </w:rPr>
      </w:pPr>
    </w:p>
    <w:p w14:paraId="1F40ED81" w14:textId="77777777" w:rsidR="00B5511C" w:rsidRPr="007324C5" w:rsidRDefault="00B5511C" w:rsidP="007324C5">
      <w:pPr>
        <w:spacing w:line="360" w:lineRule="auto"/>
        <w:jc w:val="both"/>
        <w:rPr>
          <w:rFonts w:ascii="Arial" w:eastAsia="Times New Roman" w:hAnsi="Arial" w:cs="Arial"/>
          <w:color w:val="2E2F30"/>
        </w:rPr>
      </w:pPr>
      <w:r w:rsidRPr="007324C5">
        <w:rPr>
          <w:rFonts w:ascii="Arial" w:eastAsia="Times New Roman" w:hAnsi="Arial" w:cs="Arial"/>
          <w:color w:val="2E2F30"/>
        </w:rPr>
        <w:t>Gran parte del mito del amor romántico se sustenta sobre la creencia de que existe un único modelo natural, y por ello no sujeto a cambios, bipolar y dicotómico, que obedece a dos esencias diferentes de las que se derivan comportamientos opuestos, pero complementarios, entre hombres y mujeres. La felicidad no puede hallarse fuera de la fusión de ambas esencias. De estas dos categorías normativas enfrentadas, se derivan comportamientos diferentes para varones y mujeres que dan lugar a los atributos o adornos que, supuestamente, acompañan a cada sexo.</w:t>
      </w:r>
    </w:p>
    <w:p w14:paraId="18E42C95" w14:textId="77777777" w:rsidR="008F57FF" w:rsidRPr="00404253" w:rsidRDefault="008F57FF" w:rsidP="007030D1">
      <w:pPr>
        <w:spacing w:line="360" w:lineRule="auto"/>
        <w:jc w:val="both"/>
        <w:rPr>
          <w:rFonts w:ascii="Arial" w:eastAsia="Times New Roman" w:hAnsi="Arial" w:cs="Arial"/>
          <w:b/>
          <w:color w:val="2A2A2A"/>
        </w:rPr>
      </w:pPr>
    </w:p>
    <w:p w14:paraId="048F04E2" w14:textId="77777777" w:rsidR="007030D1" w:rsidRDefault="0086751C" w:rsidP="007030D1">
      <w:pPr>
        <w:spacing w:line="360" w:lineRule="auto"/>
        <w:jc w:val="both"/>
        <w:rPr>
          <w:rFonts w:ascii="Arial" w:eastAsia="Times New Roman" w:hAnsi="Arial" w:cs="Arial"/>
          <w:b/>
          <w:color w:val="2A2A2A"/>
        </w:rPr>
      </w:pPr>
      <w:r w:rsidRPr="00404253">
        <w:rPr>
          <w:rFonts w:ascii="Arial" w:eastAsia="Times New Roman" w:hAnsi="Arial" w:cs="Arial"/>
          <w:b/>
          <w:color w:val="2A2A2A"/>
        </w:rPr>
        <w:lastRenderedPageBreak/>
        <w:t>38. ¿</w:t>
      </w:r>
      <w:r w:rsidR="007030D1" w:rsidRPr="00404253">
        <w:rPr>
          <w:rFonts w:ascii="Arial" w:eastAsia="Times New Roman" w:hAnsi="Arial" w:cs="Arial"/>
          <w:b/>
          <w:color w:val="2A2A2A"/>
        </w:rPr>
        <w:t>Si una mujer no está casada ni vive en pareja suele ser porque no ha encontrado a nadie que se enamore de ella?</w:t>
      </w:r>
    </w:p>
    <w:p w14:paraId="7DBB00C7" w14:textId="77777777" w:rsidR="008F57FF" w:rsidRDefault="008F57FF" w:rsidP="008F57FF">
      <w:pPr>
        <w:spacing w:line="240" w:lineRule="auto"/>
        <w:jc w:val="both"/>
        <w:rPr>
          <w:rFonts w:ascii="Arial" w:eastAsia="Times New Roman" w:hAnsi="Arial" w:cs="Arial"/>
          <w:color w:val="2A2A2A"/>
        </w:rPr>
      </w:pPr>
      <w:r>
        <w:rPr>
          <w:rFonts w:ascii="Arial" w:eastAsia="Times New Roman" w:hAnsi="Arial" w:cs="Arial"/>
          <w:color w:val="2A2A2A"/>
        </w:rPr>
        <w:t>Grupo 1</w:t>
      </w:r>
    </w:p>
    <w:p w14:paraId="0A19D8B8" w14:textId="77777777" w:rsidR="008F57FF" w:rsidRDefault="008F57FF" w:rsidP="008F57FF">
      <w:pPr>
        <w:spacing w:line="360" w:lineRule="auto"/>
        <w:jc w:val="both"/>
        <w:rPr>
          <w:rFonts w:ascii="Arial" w:eastAsia="Times New Roman" w:hAnsi="Arial" w:cs="Arial"/>
          <w:color w:val="2A2A2A"/>
        </w:rPr>
      </w:pPr>
      <w:r>
        <w:rPr>
          <w:rFonts w:ascii="Arial" w:eastAsia="Times New Roman" w:hAnsi="Arial" w:cs="Arial"/>
          <w:color w:val="2A2A2A"/>
        </w:rPr>
        <w:t>Grupo 2</w:t>
      </w:r>
    </w:p>
    <w:p w14:paraId="1C9BB93A" w14:textId="77777777" w:rsidR="00304B4D" w:rsidRDefault="00AC10A1" w:rsidP="008F57FF">
      <w:pPr>
        <w:spacing w:line="360" w:lineRule="auto"/>
        <w:jc w:val="both"/>
        <w:rPr>
          <w:rFonts w:ascii="Arial" w:eastAsia="Times New Roman" w:hAnsi="Arial" w:cs="Arial"/>
          <w:color w:val="2A2A2A"/>
        </w:rPr>
      </w:pPr>
      <w:r>
        <w:rPr>
          <w:rFonts w:ascii="Arial" w:eastAsia="Times New Roman" w:hAnsi="Arial" w:cs="Arial"/>
          <w:color w:val="2A2A2A"/>
        </w:rPr>
        <w:t xml:space="preserve">La creencia de que una mujer que vive sola es porque no tiene otro remedio que hacerlo, es decir, que el hecho </w:t>
      </w:r>
      <w:proofErr w:type="gramStart"/>
      <w:r>
        <w:rPr>
          <w:rFonts w:ascii="Arial" w:eastAsia="Times New Roman" w:hAnsi="Arial" w:cs="Arial"/>
          <w:color w:val="2A2A2A"/>
        </w:rPr>
        <w:t>de  vivir</w:t>
      </w:r>
      <w:proofErr w:type="gramEnd"/>
      <w:r>
        <w:rPr>
          <w:rFonts w:ascii="Arial" w:eastAsia="Times New Roman" w:hAnsi="Arial" w:cs="Arial"/>
          <w:color w:val="2A2A2A"/>
        </w:rPr>
        <w:t xml:space="preserve"> sola no ha sido por su propia  elección, es una creencia compartida con más o menos fuerza, como consecuencia</w:t>
      </w:r>
      <w:r w:rsidR="00165A7D" w:rsidRPr="00165A7D">
        <w:rPr>
          <w:rFonts w:ascii="Arial" w:eastAsia="Times New Roman" w:hAnsi="Arial" w:cs="Arial"/>
          <w:color w:val="2A2A2A"/>
        </w:rPr>
        <w:t xml:space="preserve"> del </w:t>
      </w:r>
      <w:r>
        <w:rPr>
          <w:rFonts w:ascii="Arial" w:eastAsia="Times New Roman" w:hAnsi="Arial" w:cs="Arial"/>
          <w:color w:val="2A2A2A"/>
        </w:rPr>
        <w:t xml:space="preserve">mito del </w:t>
      </w:r>
      <w:r w:rsidR="00165A7D" w:rsidRPr="00165A7D">
        <w:rPr>
          <w:rFonts w:ascii="Arial" w:eastAsia="Times New Roman" w:hAnsi="Arial" w:cs="Arial"/>
          <w:color w:val="2A2A2A"/>
        </w:rPr>
        <w:t>matrimonio o de la conviven</w:t>
      </w:r>
      <w:r>
        <w:rPr>
          <w:rFonts w:ascii="Arial" w:eastAsia="Times New Roman" w:hAnsi="Arial" w:cs="Arial"/>
          <w:color w:val="2A2A2A"/>
        </w:rPr>
        <w:t>cia, esta c</w:t>
      </w:r>
      <w:r w:rsidR="00165A7D" w:rsidRPr="00165A7D">
        <w:rPr>
          <w:rFonts w:ascii="Arial" w:eastAsia="Times New Roman" w:hAnsi="Arial" w:cs="Arial"/>
          <w:color w:val="2A2A2A"/>
        </w:rPr>
        <w:t xml:space="preserve">reencia </w:t>
      </w:r>
      <w:r>
        <w:rPr>
          <w:rFonts w:ascii="Arial" w:eastAsia="Times New Roman" w:hAnsi="Arial" w:cs="Arial"/>
          <w:color w:val="2A2A2A"/>
        </w:rPr>
        <w:t xml:space="preserve">parte </w:t>
      </w:r>
      <w:r w:rsidR="00165A7D" w:rsidRPr="00165A7D">
        <w:rPr>
          <w:rFonts w:ascii="Arial" w:eastAsia="Times New Roman" w:hAnsi="Arial" w:cs="Arial"/>
          <w:color w:val="2A2A2A"/>
        </w:rPr>
        <w:t>de que el amor romántico y pasional debe conducir a la unión estable de la pareja y constituirse en la base de la convivencia. Este mito establece una relación entre dos elementos que se contraponen, uno que se pretende duradero como es el matrimonio, y un estado emocional transitorio como es la pasión, lo que no sólo resulta difícil si no que puede llevar fácilmente a la decepción.</w:t>
      </w:r>
    </w:p>
    <w:p w14:paraId="1D1DAA42" w14:textId="77777777" w:rsidR="008F57FF" w:rsidRPr="00404253" w:rsidRDefault="008F57FF" w:rsidP="007030D1">
      <w:pPr>
        <w:spacing w:line="360" w:lineRule="auto"/>
        <w:jc w:val="both"/>
        <w:rPr>
          <w:rFonts w:ascii="Arial" w:eastAsia="Times New Roman" w:hAnsi="Arial" w:cs="Arial"/>
          <w:b/>
          <w:color w:val="2A2A2A"/>
        </w:rPr>
      </w:pPr>
    </w:p>
    <w:p w14:paraId="161964B2" w14:textId="77777777" w:rsidR="0086751C" w:rsidRDefault="0086751C" w:rsidP="0086751C">
      <w:pPr>
        <w:spacing w:line="360" w:lineRule="auto"/>
        <w:jc w:val="both"/>
        <w:rPr>
          <w:rFonts w:ascii="Arial" w:eastAsia="Times New Roman" w:hAnsi="Arial" w:cs="Arial"/>
          <w:b/>
          <w:color w:val="2A2A2A"/>
        </w:rPr>
      </w:pPr>
      <w:r w:rsidRPr="00404253">
        <w:rPr>
          <w:rFonts w:ascii="Arial" w:eastAsia="Times New Roman" w:hAnsi="Arial" w:cs="Arial"/>
          <w:b/>
          <w:color w:val="2A2A2A"/>
        </w:rPr>
        <w:t>39. ¿</w:t>
      </w:r>
      <w:r w:rsidR="007030D1" w:rsidRPr="00404253">
        <w:rPr>
          <w:rFonts w:ascii="Arial" w:eastAsia="Times New Roman" w:hAnsi="Arial" w:cs="Arial"/>
          <w:b/>
          <w:color w:val="2A2A2A"/>
        </w:rPr>
        <w:t>En la pareja es normal que el hombre proteja a la mujer y no al revés?</w:t>
      </w:r>
    </w:p>
    <w:p w14:paraId="6738B569" w14:textId="77777777" w:rsidR="008F57FF" w:rsidRDefault="008F57FF" w:rsidP="008F57FF">
      <w:pPr>
        <w:spacing w:line="360" w:lineRule="auto"/>
        <w:jc w:val="both"/>
        <w:rPr>
          <w:rFonts w:ascii="Arial" w:eastAsia="Times New Roman" w:hAnsi="Arial" w:cs="Arial"/>
          <w:color w:val="2A2A2A"/>
        </w:rPr>
      </w:pPr>
      <w:r>
        <w:rPr>
          <w:rFonts w:ascii="Arial" w:eastAsia="Times New Roman" w:hAnsi="Arial" w:cs="Arial"/>
          <w:color w:val="2A2A2A"/>
        </w:rPr>
        <w:t>Grupo 1</w:t>
      </w:r>
    </w:p>
    <w:p w14:paraId="0594788E" w14:textId="77777777" w:rsidR="008F57FF" w:rsidRDefault="008F57FF" w:rsidP="008F57FF">
      <w:pPr>
        <w:spacing w:line="360" w:lineRule="auto"/>
        <w:jc w:val="both"/>
        <w:rPr>
          <w:rFonts w:ascii="Arial" w:eastAsia="Times New Roman" w:hAnsi="Arial" w:cs="Arial"/>
          <w:color w:val="2A2A2A"/>
        </w:rPr>
      </w:pPr>
      <w:r>
        <w:rPr>
          <w:rFonts w:ascii="Arial" w:eastAsia="Times New Roman" w:hAnsi="Arial" w:cs="Arial"/>
          <w:color w:val="2A2A2A"/>
        </w:rPr>
        <w:t>Grupo 2</w:t>
      </w:r>
    </w:p>
    <w:p w14:paraId="2BE19948" w14:textId="77777777" w:rsidR="008F57FF" w:rsidRPr="00404253" w:rsidRDefault="008F57FF" w:rsidP="0086751C">
      <w:pPr>
        <w:spacing w:line="360" w:lineRule="auto"/>
        <w:jc w:val="both"/>
        <w:rPr>
          <w:rFonts w:ascii="Arial" w:eastAsia="Times New Roman" w:hAnsi="Arial" w:cs="Arial"/>
          <w:b/>
          <w:color w:val="2A2A2A"/>
        </w:rPr>
      </w:pPr>
    </w:p>
    <w:p w14:paraId="08C233C1" w14:textId="77777777" w:rsidR="0086751C" w:rsidRDefault="0086751C" w:rsidP="0086751C">
      <w:pPr>
        <w:spacing w:line="360" w:lineRule="auto"/>
        <w:jc w:val="both"/>
        <w:rPr>
          <w:rFonts w:ascii="Arial" w:eastAsia="Times New Roman" w:hAnsi="Arial" w:cs="Arial"/>
          <w:b/>
          <w:color w:val="2A2A2A"/>
        </w:rPr>
      </w:pPr>
      <w:r w:rsidRPr="00404253">
        <w:rPr>
          <w:rFonts w:ascii="Arial" w:hAnsi="Arial" w:cs="Arial"/>
          <w:b/>
        </w:rPr>
        <w:t>40. ¿</w:t>
      </w:r>
      <w:r w:rsidR="007030D1" w:rsidRPr="005E4C5F">
        <w:rPr>
          <w:rFonts w:ascii="Arial" w:eastAsia="Times New Roman" w:hAnsi="Arial" w:cs="Arial"/>
          <w:b/>
          <w:color w:val="2A2A2A"/>
        </w:rPr>
        <w:t>Perdonarías una conducta indeseable en nombre del amor?</w:t>
      </w:r>
    </w:p>
    <w:p w14:paraId="1D48295D" w14:textId="77777777" w:rsidR="008F57FF" w:rsidRDefault="008F57FF" w:rsidP="008F57FF">
      <w:pPr>
        <w:spacing w:line="360" w:lineRule="auto"/>
        <w:jc w:val="both"/>
        <w:rPr>
          <w:rFonts w:ascii="Arial" w:eastAsia="Times New Roman" w:hAnsi="Arial" w:cs="Arial"/>
          <w:color w:val="2A2A2A"/>
        </w:rPr>
      </w:pPr>
      <w:r>
        <w:rPr>
          <w:rFonts w:ascii="Arial" w:eastAsia="Times New Roman" w:hAnsi="Arial" w:cs="Arial"/>
          <w:color w:val="2A2A2A"/>
        </w:rPr>
        <w:t>Grupo 1</w:t>
      </w:r>
    </w:p>
    <w:p w14:paraId="74679BBD" w14:textId="77777777" w:rsidR="008F57FF" w:rsidRDefault="008F57FF" w:rsidP="008F57FF">
      <w:pPr>
        <w:spacing w:line="360" w:lineRule="auto"/>
        <w:jc w:val="both"/>
        <w:rPr>
          <w:rFonts w:ascii="Arial" w:eastAsia="Times New Roman" w:hAnsi="Arial" w:cs="Arial"/>
          <w:color w:val="2A2A2A"/>
        </w:rPr>
      </w:pPr>
      <w:r>
        <w:rPr>
          <w:rFonts w:ascii="Arial" w:eastAsia="Times New Roman" w:hAnsi="Arial" w:cs="Arial"/>
          <w:color w:val="2A2A2A"/>
        </w:rPr>
        <w:t>Grupo 2</w:t>
      </w:r>
    </w:p>
    <w:p w14:paraId="45CEA263" w14:textId="77777777" w:rsidR="0090771E" w:rsidRPr="0090771E" w:rsidRDefault="0090771E" w:rsidP="0090771E">
      <w:pPr>
        <w:spacing w:line="360" w:lineRule="auto"/>
        <w:jc w:val="both"/>
        <w:rPr>
          <w:rFonts w:ascii="Arial" w:eastAsia="Times New Roman" w:hAnsi="Arial" w:cs="Arial"/>
          <w:color w:val="2A2A2A"/>
        </w:rPr>
      </w:pPr>
      <w:r w:rsidRPr="0090771E">
        <w:rPr>
          <w:rFonts w:ascii="Arial" w:eastAsia="Times New Roman" w:hAnsi="Arial" w:cs="Arial"/>
          <w:color w:val="2A2A2A"/>
        </w:rPr>
        <w:t xml:space="preserve">Los modelos masculinos y femeninos, dirigidos a jóvenes, que aparecen en cine y televisión perpetúan los roles sexistas y transmiten mitos e ideas erróneas sobre el </w:t>
      </w:r>
      <w:proofErr w:type="spellStart"/>
      <w:proofErr w:type="gramStart"/>
      <w:r w:rsidRPr="0090771E">
        <w:rPr>
          <w:rFonts w:ascii="Arial" w:eastAsia="Times New Roman" w:hAnsi="Arial" w:cs="Arial"/>
          <w:color w:val="2A2A2A"/>
        </w:rPr>
        <w:t>amor.Las</w:t>
      </w:r>
      <w:proofErr w:type="spellEnd"/>
      <w:proofErr w:type="gramEnd"/>
      <w:r w:rsidRPr="0090771E">
        <w:rPr>
          <w:rFonts w:ascii="Arial" w:eastAsia="Times New Roman" w:hAnsi="Arial" w:cs="Arial"/>
          <w:color w:val="2A2A2A"/>
        </w:rPr>
        <w:t xml:space="preserve"> chicas justifican comportamientos agresivos como insultar, apretar el brazo, gritos, empujones… por los celos y restan importancia a este comportamiento, creyendo que cambiará con la edad. Bustamante recuerda que los celos están en la base de los casos de violencia de género </w:t>
      </w:r>
      <w:proofErr w:type="gramStart"/>
      <w:r w:rsidRPr="0090771E">
        <w:rPr>
          <w:rFonts w:ascii="Arial" w:eastAsia="Times New Roman" w:hAnsi="Arial" w:cs="Arial"/>
          <w:color w:val="2A2A2A"/>
        </w:rPr>
        <w:t>y  lo</w:t>
      </w:r>
      <w:proofErr w:type="gramEnd"/>
      <w:r w:rsidRPr="0090771E">
        <w:rPr>
          <w:rFonts w:ascii="Arial" w:eastAsia="Times New Roman" w:hAnsi="Arial" w:cs="Arial"/>
          <w:color w:val="2A2A2A"/>
        </w:rPr>
        <w:t xml:space="preserve"> que empieza como una imitación de la ficción en la adolescencia puede terminar en una tragedia en la intimidad del hogar y engrosando las cifras de víctimas de maltrato .La mayoría ven normal que el novio les controle las llamadas del móvil o los amigos con los que sale. Creen que es una demostración de amor y que en el fondo ellas controlan la relación.</w:t>
      </w:r>
    </w:p>
    <w:p w14:paraId="23388C34" w14:textId="77777777" w:rsidR="00DC6B98" w:rsidRPr="00DC6B98" w:rsidRDefault="00DC6B98" w:rsidP="00DC6B98">
      <w:pPr>
        <w:spacing w:line="360" w:lineRule="auto"/>
        <w:jc w:val="both"/>
        <w:rPr>
          <w:rFonts w:ascii="Arial" w:eastAsia="Times New Roman" w:hAnsi="Arial" w:cs="Arial"/>
          <w:color w:val="2A2A2A"/>
        </w:rPr>
      </w:pPr>
      <w:r w:rsidRPr="00DC6B98">
        <w:rPr>
          <w:rFonts w:ascii="Arial" w:eastAsia="Times New Roman" w:hAnsi="Arial" w:cs="Arial"/>
          <w:color w:val="2A2A2A"/>
        </w:rPr>
        <w:lastRenderedPageBreak/>
        <w:t xml:space="preserve">Cuando hay casos de maltrato éste no suele asociarse a una falta de afectividad e </w:t>
      </w:r>
      <w:proofErr w:type="spellStart"/>
      <w:r w:rsidRPr="00DC6B98">
        <w:rPr>
          <w:rFonts w:ascii="Arial" w:eastAsia="Times New Roman" w:hAnsi="Arial" w:cs="Arial"/>
          <w:color w:val="2A2A2A"/>
        </w:rPr>
        <w:t>inclusose</w:t>
      </w:r>
      <w:proofErr w:type="spellEnd"/>
      <w:r w:rsidRPr="00DC6B98">
        <w:rPr>
          <w:rFonts w:ascii="Arial" w:eastAsia="Times New Roman" w:hAnsi="Arial" w:cs="Arial"/>
          <w:color w:val="2A2A2A"/>
        </w:rPr>
        <w:t xml:space="preserve"> intenta justificar planteándolo como una consecuencia del afecto que siente la pareja. </w:t>
      </w:r>
      <w:proofErr w:type="spellStart"/>
      <w:r w:rsidRPr="00DC6B98">
        <w:rPr>
          <w:rFonts w:ascii="Arial" w:eastAsia="Times New Roman" w:hAnsi="Arial" w:cs="Arial"/>
          <w:color w:val="2A2A2A"/>
        </w:rPr>
        <w:t>Elconcepto</w:t>
      </w:r>
      <w:proofErr w:type="spellEnd"/>
      <w:r w:rsidRPr="00DC6B98">
        <w:rPr>
          <w:rFonts w:ascii="Arial" w:eastAsia="Times New Roman" w:hAnsi="Arial" w:cs="Arial"/>
          <w:color w:val="2A2A2A"/>
        </w:rPr>
        <w:t xml:space="preserve"> que suelen tener los/as adolescentes de maltrato no abarca el control excesivo, </w:t>
      </w:r>
      <w:proofErr w:type="spellStart"/>
      <w:r w:rsidRPr="00DC6B98">
        <w:rPr>
          <w:rFonts w:ascii="Arial" w:eastAsia="Times New Roman" w:hAnsi="Arial" w:cs="Arial"/>
          <w:color w:val="2A2A2A"/>
        </w:rPr>
        <w:t>elacoso</w:t>
      </w:r>
      <w:proofErr w:type="spellEnd"/>
      <w:r w:rsidRPr="00DC6B98">
        <w:rPr>
          <w:rFonts w:ascii="Arial" w:eastAsia="Times New Roman" w:hAnsi="Arial" w:cs="Arial"/>
          <w:color w:val="2A2A2A"/>
        </w:rPr>
        <w:t xml:space="preserve"> o el daño psicológico, y la idea de maltrato sólo se plantea cuando hay </w:t>
      </w:r>
      <w:proofErr w:type="spellStart"/>
      <w:r w:rsidRPr="00DC6B98">
        <w:rPr>
          <w:rFonts w:ascii="Arial" w:eastAsia="Times New Roman" w:hAnsi="Arial" w:cs="Arial"/>
          <w:color w:val="2A2A2A"/>
        </w:rPr>
        <w:t>agresionesfísicas</w:t>
      </w:r>
      <w:proofErr w:type="spellEnd"/>
      <w:r w:rsidRPr="00DC6B98">
        <w:rPr>
          <w:rFonts w:ascii="Arial" w:eastAsia="Times New Roman" w:hAnsi="Arial" w:cs="Arial"/>
          <w:color w:val="2A2A2A"/>
        </w:rPr>
        <w:t xml:space="preserve"> graves.</w:t>
      </w:r>
    </w:p>
    <w:p w14:paraId="4B67715E" w14:textId="77777777" w:rsidR="00DC6B98" w:rsidRPr="00DC6B98" w:rsidRDefault="00DC6B98" w:rsidP="00DC6B98">
      <w:pPr>
        <w:spacing w:line="360" w:lineRule="auto"/>
        <w:jc w:val="both"/>
        <w:rPr>
          <w:rFonts w:ascii="Arial" w:eastAsia="Times New Roman" w:hAnsi="Arial" w:cs="Arial"/>
          <w:color w:val="2A2A2A"/>
        </w:rPr>
      </w:pPr>
      <w:r w:rsidRPr="00DC6B98">
        <w:rPr>
          <w:rFonts w:ascii="Arial" w:eastAsia="Times New Roman" w:hAnsi="Arial" w:cs="Arial"/>
          <w:color w:val="2A2A2A"/>
        </w:rPr>
        <w:t xml:space="preserve">En los roles sociales más tradicionales, aprendidos ya desde la infancia, el varón es </w:t>
      </w:r>
      <w:proofErr w:type="spellStart"/>
      <w:r w:rsidRPr="00DC6B98">
        <w:rPr>
          <w:rFonts w:ascii="Arial" w:eastAsia="Times New Roman" w:hAnsi="Arial" w:cs="Arial"/>
          <w:color w:val="2A2A2A"/>
        </w:rPr>
        <w:t>elencargado</w:t>
      </w:r>
      <w:proofErr w:type="spellEnd"/>
      <w:r w:rsidRPr="00DC6B98">
        <w:rPr>
          <w:rFonts w:ascii="Arial" w:eastAsia="Times New Roman" w:hAnsi="Arial" w:cs="Arial"/>
          <w:color w:val="2A2A2A"/>
        </w:rPr>
        <w:t xml:space="preserve"> de ejercer las funciones de control y dirección de la relación, lo que deja a </w:t>
      </w:r>
      <w:proofErr w:type="spellStart"/>
      <w:r w:rsidRPr="00DC6B98">
        <w:rPr>
          <w:rFonts w:ascii="Arial" w:eastAsia="Times New Roman" w:hAnsi="Arial" w:cs="Arial"/>
          <w:color w:val="2A2A2A"/>
        </w:rPr>
        <w:t>lachica</w:t>
      </w:r>
      <w:proofErr w:type="spellEnd"/>
      <w:r w:rsidRPr="00DC6B98">
        <w:rPr>
          <w:rFonts w:ascii="Arial" w:eastAsia="Times New Roman" w:hAnsi="Arial" w:cs="Arial"/>
          <w:color w:val="2A2A2A"/>
        </w:rPr>
        <w:t xml:space="preserve"> supeditada a éste y la coloca en posiciones de subordinación, justificando las </w:t>
      </w:r>
      <w:proofErr w:type="spellStart"/>
      <w:r w:rsidRPr="00DC6B98">
        <w:rPr>
          <w:rFonts w:ascii="Arial" w:eastAsia="Times New Roman" w:hAnsi="Arial" w:cs="Arial"/>
          <w:color w:val="2A2A2A"/>
        </w:rPr>
        <w:t>razonesdel</w:t>
      </w:r>
      <w:proofErr w:type="spellEnd"/>
      <w:r w:rsidRPr="00DC6B98">
        <w:rPr>
          <w:rFonts w:ascii="Arial" w:eastAsia="Times New Roman" w:hAnsi="Arial" w:cs="Arial"/>
          <w:color w:val="2A2A2A"/>
        </w:rPr>
        <w:t xml:space="preserve"> chico al dársele mayor autoridad. Esto se puede considerar una actitud sexista a </w:t>
      </w:r>
      <w:proofErr w:type="spellStart"/>
      <w:r w:rsidRPr="00DC6B98">
        <w:rPr>
          <w:rFonts w:ascii="Arial" w:eastAsia="Times New Roman" w:hAnsi="Arial" w:cs="Arial"/>
          <w:color w:val="2A2A2A"/>
        </w:rPr>
        <w:t>nivelsocial</w:t>
      </w:r>
      <w:proofErr w:type="spellEnd"/>
      <w:r w:rsidRPr="00DC6B98">
        <w:rPr>
          <w:rFonts w:ascii="Arial" w:eastAsia="Times New Roman" w:hAnsi="Arial" w:cs="Arial"/>
          <w:color w:val="2A2A2A"/>
        </w:rPr>
        <w:t>.</w:t>
      </w:r>
    </w:p>
    <w:p w14:paraId="5A75121E" w14:textId="77777777" w:rsidR="00DC6B98" w:rsidRPr="00DC6B98" w:rsidRDefault="00DC6B98" w:rsidP="00DC6B98">
      <w:pPr>
        <w:spacing w:line="360" w:lineRule="auto"/>
        <w:jc w:val="both"/>
        <w:rPr>
          <w:rFonts w:ascii="Arial" w:eastAsia="Times New Roman" w:hAnsi="Arial" w:cs="Arial"/>
          <w:color w:val="2A2A2A"/>
        </w:rPr>
      </w:pPr>
      <w:r w:rsidRPr="00DC6B98">
        <w:rPr>
          <w:rFonts w:ascii="Arial" w:eastAsia="Times New Roman" w:hAnsi="Arial" w:cs="Arial"/>
          <w:color w:val="2A2A2A"/>
        </w:rPr>
        <w:t>E</w:t>
      </w:r>
      <w:r>
        <w:rPr>
          <w:rFonts w:ascii="Arial" w:eastAsia="Times New Roman" w:hAnsi="Arial" w:cs="Arial"/>
          <w:color w:val="2A2A2A"/>
        </w:rPr>
        <w:t>n u</w:t>
      </w:r>
      <w:r w:rsidRPr="00DC6B98">
        <w:rPr>
          <w:rFonts w:ascii="Arial" w:eastAsia="Times New Roman" w:hAnsi="Arial" w:cs="Arial"/>
          <w:color w:val="2A2A2A"/>
        </w:rPr>
        <w:t xml:space="preserve">na situación de maltrato psicológico el miedo que </w:t>
      </w:r>
      <w:proofErr w:type="spellStart"/>
      <w:r w:rsidRPr="00DC6B98">
        <w:rPr>
          <w:rFonts w:ascii="Arial" w:eastAsia="Times New Roman" w:hAnsi="Arial" w:cs="Arial"/>
          <w:color w:val="2A2A2A"/>
        </w:rPr>
        <w:t>sientela</w:t>
      </w:r>
      <w:proofErr w:type="spellEnd"/>
      <w:r w:rsidRPr="00DC6B98">
        <w:rPr>
          <w:rFonts w:ascii="Arial" w:eastAsia="Times New Roman" w:hAnsi="Arial" w:cs="Arial"/>
          <w:color w:val="2A2A2A"/>
        </w:rPr>
        <w:t xml:space="preserve"> víctima le impide reaccionar con una actitud que le permita defenderse, por lo que </w:t>
      </w:r>
      <w:proofErr w:type="spellStart"/>
      <w:r w:rsidRPr="00DC6B98">
        <w:rPr>
          <w:rFonts w:ascii="Arial" w:eastAsia="Times New Roman" w:hAnsi="Arial" w:cs="Arial"/>
          <w:color w:val="2A2A2A"/>
        </w:rPr>
        <w:t>lasensación</w:t>
      </w:r>
      <w:proofErr w:type="spellEnd"/>
      <w:r w:rsidRPr="00DC6B98">
        <w:rPr>
          <w:rFonts w:ascii="Arial" w:eastAsia="Times New Roman" w:hAnsi="Arial" w:cs="Arial"/>
          <w:color w:val="2A2A2A"/>
        </w:rPr>
        <w:t xml:space="preserve"> de impotencia suele hacer que se aísle alejándose a su vez de las posibles </w:t>
      </w:r>
      <w:proofErr w:type="spellStart"/>
      <w:r w:rsidRPr="00DC6B98">
        <w:rPr>
          <w:rFonts w:ascii="Arial" w:eastAsia="Times New Roman" w:hAnsi="Arial" w:cs="Arial"/>
          <w:color w:val="2A2A2A"/>
        </w:rPr>
        <w:t>solucionesa</w:t>
      </w:r>
      <w:proofErr w:type="spellEnd"/>
      <w:r w:rsidRPr="00DC6B98">
        <w:rPr>
          <w:rFonts w:ascii="Arial" w:eastAsia="Times New Roman" w:hAnsi="Arial" w:cs="Arial"/>
          <w:color w:val="2A2A2A"/>
        </w:rPr>
        <w:t xml:space="preserve"> su problema. Hay que tener presente que el miedo al enfrentamiento está </w:t>
      </w:r>
      <w:proofErr w:type="spellStart"/>
      <w:r w:rsidRPr="00DC6B98">
        <w:rPr>
          <w:rFonts w:ascii="Arial" w:eastAsia="Times New Roman" w:hAnsi="Arial" w:cs="Arial"/>
          <w:color w:val="2A2A2A"/>
        </w:rPr>
        <w:t>justificadopor</w:t>
      </w:r>
      <w:proofErr w:type="spellEnd"/>
      <w:r w:rsidRPr="00DC6B98">
        <w:rPr>
          <w:rFonts w:ascii="Arial" w:eastAsia="Times New Roman" w:hAnsi="Arial" w:cs="Arial"/>
          <w:color w:val="2A2A2A"/>
        </w:rPr>
        <w:t xml:space="preserve"> la violenta e indeseada actitud de la persona que maltrata a la maltratada ante </w:t>
      </w:r>
      <w:proofErr w:type="spellStart"/>
      <w:r w:rsidRPr="00DC6B98">
        <w:rPr>
          <w:rFonts w:ascii="Arial" w:eastAsia="Times New Roman" w:hAnsi="Arial" w:cs="Arial"/>
          <w:color w:val="2A2A2A"/>
        </w:rPr>
        <w:t>cualquiersigno</w:t>
      </w:r>
      <w:proofErr w:type="spellEnd"/>
      <w:r w:rsidRPr="00DC6B98">
        <w:rPr>
          <w:rFonts w:ascii="Arial" w:eastAsia="Times New Roman" w:hAnsi="Arial" w:cs="Arial"/>
          <w:color w:val="2A2A2A"/>
        </w:rPr>
        <w:t xml:space="preserve"> de rebeldía. Se tiende a justificar la situación interiorizando un sentimiento de culpa </w:t>
      </w:r>
      <w:proofErr w:type="spellStart"/>
      <w:r w:rsidRPr="00DC6B98">
        <w:rPr>
          <w:rFonts w:ascii="Arial" w:eastAsia="Times New Roman" w:hAnsi="Arial" w:cs="Arial"/>
          <w:color w:val="2A2A2A"/>
        </w:rPr>
        <w:t>eidealizando</w:t>
      </w:r>
      <w:proofErr w:type="spellEnd"/>
      <w:r w:rsidRPr="00DC6B98">
        <w:rPr>
          <w:rFonts w:ascii="Arial" w:eastAsia="Times New Roman" w:hAnsi="Arial" w:cs="Arial"/>
          <w:color w:val="2A2A2A"/>
        </w:rPr>
        <w:t xml:space="preserve"> la relación</w:t>
      </w:r>
      <w:r>
        <w:rPr>
          <w:rFonts w:ascii="Arial" w:eastAsia="Times New Roman" w:hAnsi="Arial" w:cs="Arial"/>
          <w:color w:val="2A2A2A"/>
        </w:rPr>
        <w:t>, j</w:t>
      </w:r>
      <w:r w:rsidRPr="00DC6B98">
        <w:rPr>
          <w:rFonts w:ascii="Arial" w:eastAsia="Times New Roman" w:hAnsi="Arial" w:cs="Arial"/>
          <w:color w:val="2A2A2A"/>
        </w:rPr>
        <w:t xml:space="preserve">ustificándose este control con la excusa de que es un gesto de protección, que la </w:t>
      </w:r>
      <w:proofErr w:type="spellStart"/>
      <w:r w:rsidRPr="00DC6B98">
        <w:rPr>
          <w:rFonts w:ascii="Arial" w:eastAsia="Times New Roman" w:hAnsi="Arial" w:cs="Arial"/>
          <w:color w:val="2A2A2A"/>
        </w:rPr>
        <w:t>personacondicionada</w:t>
      </w:r>
      <w:proofErr w:type="spellEnd"/>
      <w:r w:rsidRPr="00DC6B98">
        <w:rPr>
          <w:rFonts w:ascii="Arial" w:eastAsia="Times New Roman" w:hAnsi="Arial" w:cs="Arial"/>
          <w:color w:val="2A2A2A"/>
        </w:rPr>
        <w:t xml:space="preserve"> en su vestir no es consciente de las consecuencias de ir de </w:t>
      </w:r>
      <w:proofErr w:type="spellStart"/>
      <w:r w:rsidRPr="00DC6B98">
        <w:rPr>
          <w:rFonts w:ascii="Arial" w:eastAsia="Times New Roman" w:hAnsi="Arial" w:cs="Arial"/>
          <w:color w:val="2A2A2A"/>
        </w:rPr>
        <w:t>determinadamanera</w:t>
      </w:r>
      <w:proofErr w:type="spellEnd"/>
      <w:r w:rsidRPr="00DC6B98">
        <w:rPr>
          <w:rFonts w:ascii="Arial" w:eastAsia="Times New Roman" w:hAnsi="Arial" w:cs="Arial"/>
          <w:color w:val="2A2A2A"/>
        </w:rPr>
        <w:t xml:space="preserve"> y que las consecuencias para ella serán mejores que de la otra forma.</w:t>
      </w:r>
    </w:p>
    <w:p w14:paraId="5844E31C" w14:textId="77777777" w:rsidR="00DC6B98" w:rsidRPr="00DC6B98" w:rsidRDefault="00DC6B98" w:rsidP="00DC6B98">
      <w:pPr>
        <w:spacing w:line="360" w:lineRule="auto"/>
        <w:jc w:val="both"/>
        <w:rPr>
          <w:rFonts w:ascii="Arial" w:eastAsia="Times New Roman" w:hAnsi="Arial" w:cs="Arial"/>
          <w:color w:val="2A2A2A"/>
        </w:rPr>
      </w:pPr>
      <w:r w:rsidRPr="00DC6B98">
        <w:rPr>
          <w:rFonts w:ascii="Arial" w:eastAsia="Times New Roman" w:hAnsi="Arial" w:cs="Arial"/>
          <w:color w:val="2A2A2A"/>
        </w:rPr>
        <w:t xml:space="preserve">También encontramos el control sobre las relaciones personales de la pareja, </w:t>
      </w:r>
      <w:proofErr w:type="spellStart"/>
      <w:r w:rsidRPr="00DC6B98">
        <w:rPr>
          <w:rFonts w:ascii="Arial" w:eastAsia="Times New Roman" w:hAnsi="Arial" w:cs="Arial"/>
          <w:color w:val="2A2A2A"/>
        </w:rPr>
        <w:t>asociadoal</w:t>
      </w:r>
      <w:proofErr w:type="spellEnd"/>
      <w:r w:rsidRPr="00DC6B98">
        <w:rPr>
          <w:rFonts w:ascii="Arial" w:eastAsia="Times New Roman" w:hAnsi="Arial" w:cs="Arial"/>
          <w:color w:val="2A2A2A"/>
        </w:rPr>
        <w:t xml:space="preserve"> control de los horarios, tiempos de ocio, salidas, viajes, etc. Es otra forma de ejercer </w:t>
      </w:r>
      <w:proofErr w:type="spellStart"/>
      <w:r w:rsidRPr="00DC6B98">
        <w:rPr>
          <w:rFonts w:ascii="Arial" w:eastAsia="Times New Roman" w:hAnsi="Arial" w:cs="Arial"/>
          <w:color w:val="2A2A2A"/>
        </w:rPr>
        <w:t>eldominio</w:t>
      </w:r>
      <w:proofErr w:type="spellEnd"/>
      <w:r w:rsidRPr="00DC6B98">
        <w:rPr>
          <w:rFonts w:ascii="Arial" w:eastAsia="Times New Roman" w:hAnsi="Arial" w:cs="Arial"/>
          <w:color w:val="2A2A2A"/>
        </w:rPr>
        <w:t xml:space="preserve"> sobre la otra persona, de absorber su vida bajo el escrutinio continuo, exigiendo </w:t>
      </w:r>
      <w:proofErr w:type="spellStart"/>
      <w:r w:rsidRPr="00DC6B98">
        <w:rPr>
          <w:rFonts w:ascii="Arial" w:eastAsia="Times New Roman" w:hAnsi="Arial" w:cs="Arial"/>
          <w:color w:val="2A2A2A"/>
        </w:rPr>
        <w:t>lapropia</w:t>
      </w:r>
      <w:proofErr w:type="spellEnd"/>
      <w:r w:rsidRPr="00DC6B98">
        <w:rPr>
          <w:rFonts w:ascii="Arial" w:eastAsia="Times New Roman" w:hAnsi="Arial" w:cs="Arial"/>
          <w:color w:val="2A2A2A"/>
        </w:rPr>
        <w:t xml:space="preserve"> aprobación para cualquier actividad y censurando la iniciativa del otro.</w:t>
      </w:r>
    </w:p>
    <w:p w14:paraId="65C99DAF" w14:textId="77777777" w:rsidR="008F57FF" w:rsidRPr="00DC6B98" w:rsidRDefault="00DC6B98" w:rsidP="0086751C">
      <w:pPr>
        <w:spacing w:line="360" w:lineRule="auto"/>
        <w:jc w:val="both"/>
        <w:rPr>
          <w:rFonts w:ascii="Arial" w:eastAsia="Times New Roman" w:hAnsi="Arial" w:cs="Arial"/>
          <w:color w:val="2A2A2A"/>
        </w:rPr>
      </w:pPr>
      <w:r w:rsidRPr="00DC6B98">
        <w:rPr>
          <w:rFonts w:ascii="Arial" w:eastAsia="Times New Roman" w:hAnsi="Arial" w:cs="Arial"/>
          <w:color w:val="2A2A2A"/>
        </w:rPr>
        <w:t xml:space="preserve">Estas actitudes no suelen ser tenidas en cuenta a la hora de atender a la </w:t>
      </w:r>
      <w:proofErr w:type="spellStart"/>
      <w:r w:rsidRPr="00DC6B98">
        <w:rPr>
          <w:rFonts w:ascii="Arial" w:eastAsia="Times New Roman" w:hAnsi="Arial" w:cs="Arial"/>
          <w:color w:val="2A2A2A"/>
        </w:rPr>
        <w:t>discriminacióny</w:t>
      </w:r>
      <w:proofErr w:type="spellEnd"/>
      <w:r w:rsidRPr="00DC6B98">
        <w:rPr>
          <w:rFonts w:ascii="Arial" w:eastAsia="Times New Roman" w:hAnsi="Arial" w:cs="Arial"/>
          <w:color w:val="2A2A2A"/>
        </w:rPr>
        <w:t xml:space="preserve"> el sexismo, menos aún en los/as adolescentes. Se suele prestar atención a la violencia y </w:t>
      </w:r>
      <w:proofErr w:type="spellStart"/>
      <w:r w:rsidRPr="00DC6B98">
        <w:rPr>
          <w:rFonts w:ascii="Arial" w:eastAsia="Times New Roman" w:hAnsi="Arial" w:cs="Arial"/>
          <w:color w:val="2A2A2A"/>
        </w:rPr>
        <w:t>almaltrato</w:t>
      </w:r>
      <w:proofErr w:type="spellEnd"/>
      <w:r w:rsidRPr="00DC6B98">
        <w:rPr>
          <w:rFonts w:ascii="Arial" w:eastAsia="Times New Roman" w:hAnsi="Arial" w:cs="Arial"/>
          <w:color w:val="2A2A2A"/>
        </w:rPr>
        <w:t xml:space="preserve">, sin apreciar que las actitudes señaladas, si se radicalizan, pueden ser las </w:t>
      </w:r>
      <w:proofErr w:type="spellStart"/>
      <w:r w:rsidRPr="00DC6B98">
        <w:rPr>
          <w:rFonts w:ascii="Arial" w:eastAsia="Times New Roman" w:hAnsi="Arial" w:cs="Arial"/>
          <w:color w:val="2A2A2A"/>
        </w:rPr>
        <w:t>desencadenantesde</w:t>
      </w:r>
      <w:proofErr w:type="spellEnd"/>
      <w:r w:rsidRPr="00DC6B98">
        <w:rPr>
          <w:rFonts w:ascii="Arial" w:eastAsia="Times New Roman" w:hAnsi="Arial" w:cs="Arial"/>
          <w:color w:val="2A2A2A"/>
        </w:rPr>
        <w:t xml:space="preserve"> la violencia y el maltrato</w:t>
      </w:r>
      <w:r>
        <w:rPr>
          <w:rFonts w:ascii="Arial" w:eastAsia="Times New Roman" w:hAnsi="Arial" w:cs="Arial"/>
          <w:color w:val="2A2A2A"/>
        </w:rPr>
        <w:t xml:space="preserve"> (Congreso de Isonomía, 2009)</w:t>
      </w:r>
    </w:p>
    <w:p w14:paraId="02B32DBA" w14:textId="77777777" w:rsidR="00404253" w:rsidRDefault="00404253" w:rsidP="00404253">
      <w:pPr>
        <w:spacing w:line="360" w:lineRule="auto"/>
        <w:jc w:val="both"/>
        <w:rPr>
          <w:rFonts w:ascii="Arial" w:eastAsia="Times New Roman" w:hAnsi="Arial" w:cs="Arial"/>
          <w:b/>
          <w:color w:val="2A2A2A"/>
        </w:rPr>
      </w:pPr>
      <w:r w:rsidRPr="00404253">
        <w:rPr>
          <w:rFonts w:ascii="Arial" w:eastAsia="Times New Roman" w:hAnsi="Arial" w:cs="Arial"/>
          <w:b/>
          <w:color w:val="2A2A2A"/>
        </w:rPr>
        <w:t xml:space="preserve">41. </w:t>
      </w:r>
      <w:r w:rsidR="007030D1" w:rsidRPr="00404253">
        <w:rPr>
          <w:rFonts w:ascii="Arial" w:hAnsi="Arial" w:cs="Arial"/>
          <w:b/>
        </w:rPr>
        <w:t>¿</w:t>
      </w:r>
      <w:r w:rsidR="007030D1" w:rsidRPr="005E4C5F">
        <w:rPr>
          <w:rFonts w:ascii="Arial" w:eastAsia="Times New Roman" w:hAnsi="Arial" w:cs="Arial"/>
          <w:b/>
          <w:color w:val="2A2A2A"/>
        </w:rPr>
        <w:t>Una familia debe estar constituida por un hombre, una mujer y las hijas o hijos, el marido es el cabeza de familia y la mujer tiene que respetar su autoridad?</w:t>
      </w:r>
    </w:p>
    <w:p w14:paraId="2EEDE24F" w14:textId="77777777" w:rsidR="008F57FF" w:rsidRDefault="008F57FF" w:rsidP="008F57FF">
      <w:pPr>
        <w:spacing w:line="360" w:lineRule="auto"/>
        <w:jc w:val="both"/>
        <w:rPr>
          <w:rFonts w:ascii="Arial" w:eastAsia="Times New Roman" w:hAnsi="Arial" w:cs="Arial"/>
          <w:color w:val="2A2A2A"/>
        </w:rPr>
      </w:pPr>
      <w:r>
        <w:rPr>
          <w:rFonts w:ascii="Arial" w:eastAsia="Times New Roman" w:hAnsi="Arial" w:cs="Arial"/>
          <w:color w:val="2A2A2A"/>
        </w:rPr>
        <w:t>Grupo 1</w:t>
      </w:r>
    </w:p>
    <w:p w14:paraId="770FAAD8" w14:textId="77777777" w:rsidR="008F57FF" w:rsidRDefault="008F57FF" w:rsidP="008F57FF">
      <w:pPr>
        <w:spacing w:line="360" w:lineRule="auto"/>
        <w:jc w:val="both"/>
        <w:rPr>
          <w:rFonts w:ascii="Arial" w:eastAsia="Times New Roman" w:hAnsi="Arial" w:cs="Arial"/>
          <w:color w:val="2A2A2A"/>
        </w:rPr>
      </w:pPr>
      <w:r>
        <w:rPr>
          <w:rFonts w:ascii="Arial" w:eastAsia="Times New Roman" w:hAnsi="Arial" w:cs="Arial"/>
          <w:color w:val="2A2A2A"/>
        </w:rPr>
        <w:t>Grupo 2</w:t>
      </w:r>
    </w:p>
    <w:p w14:paraId="2F1A0F84" w14:textId="77777777" w:rsidR="00C06709" w:rsidRDefault="00B47F0B" w:rsidP="008F57FF">
      <w:pPr>
        <w:spacing w:line="360" w:lineRule="auto"/>
        <w:jc w:val="both"/>
        <w:rPr>
          <w:rFonts w:ascii="Arial" w:eastAsia="Times New Roman" w:hAnsi="Arial" w:cs="Arial"/>
          <w:color w:val="2A2A2A"/>
        </w:rPr>
      </w:pPr>
      <w:r w:rsidRPr="00B47F0B">
        <w:rPr>
          <w:rFonts w:ascii="Arial" w:eastAsia="Times New Roman" w:hAnsi="Arial" w:cs="Arial"/>
          <w:color w:val="2A2A2A"/>
        </w:rPr>
        <w:t xml:space="preserve">Una de las consecuencias principales que la desigualdad social va a tener sobre el tipo de interacciones en el grupo familiar es potenciar la construcción de un tipo de vínculo que podemos llamar vínculo subordinado. Este vínculo se caracterizaría por facilitar la ubicación de las mujeres en un </w:t>
      </w:r>
      <w:r w:rsidRPr="00B47F0B">
        <w:rPr>
          <w:rFonts w:ascii="Arial" w:eastAsia="Times New Roman" w:hAnsi="Arial" w:cs="Arial"/>
          <w:color w:val="2A2A2A"/>
        </w:rPr>
        <w:lastRenderedPageBreak/>
        <w:t>lugar de carencia o de necesidad, por la construcción de un malentendido básico sobre la importancia del amor de los otros en la construcción de la identidad, y por los miedos al desarrollo del propio proceso de individuación. La niña, observando lo que ocurre entre el padre y la madre, aprenderá sobre los “peligros” y los conflictos (Távora, 2006) que aparecen en las mujeres cuando quieren organizar su vida atendiendo a los deseos propios, valorando las relaciones de pareja como el lugar legitimado para cubrir sus necesidades afectivas. En la medida que se incorpora la fantasía de que a través del amor de un hombre se pueden reparar otras carencias afectivas se produce una organización de sus vidas donde lo priorizado es conseguir este objetivo</w:t>
      </w:r>
    </w:p>
    <w:p w14:paraId="15D1F5ED" w14:textId="77777777" w:rsidR="00404253" w:rsidRDefault="00404253" w:rsidP="00404253">
      <w:pPr>
        <w:spacing w:line="360" w:lineRule="auto"/>
        <w:jc w:val="both"/>
        <w:rPr>
          <w:rFonts w:ascii="Arial" w:eastAsia="Times New Roman" w:hAnsi="Arial" w:cs="Arial"/>
          <w:b/>
          <w:color w:val="2A2A2A"/>
        </w:rPr>
      </w:pPr>
      <w:r w:rsidRPr="00404253">
        <w:rPr>
          <w:rFonts w:ascii="Arial" w:eastAsia="Times New Roman" w:hAnsi="Arial" w:cs="Arial"/>
          <w:b/>
          <w:color w:val="2A2A2A"/>
        </w:rPr>
        <w:t xml:space="preserve">42. </w:t>
      </w:r>
      <w:r w:rsidR="007030D1" w:rsidRPr="005E4C5F">
        <w:rPr>
          <w:rFonts w:ascii="Arial" w:eastAsia="Times New Roman" w:hAnsi="Arial" w:cs="Arial"/>
          <w:b/>
          <w:color w:val="2A2A2A"/>
        </w:rPr>
        <w:t>¿Es inevitable que el matrimonio implique una pérdida de independencia mayor de las mujeres porque de ellas depende el nacimiento y crianza de hijos e hijas?</w:t>
      </w:r>
    </w:p>
    <w:p w14:paraId="32D436B4" w14:textId="77777777" w:rsidR="008F57FF" w:rsidRDefault="008F57FF" w:rsidP="008F57FF">
      <w:pPr>
        <w:spacing w:line="360" w:lineRule="auto"/>
        <w:jc w:val="both"/>
        <w:rPr>
          <w:rFonts w:ascii="Arial" w:eastAsia="Times New Roman" w:hAnsi="Arial" w:cs="Arial"/>
          <w:color w:val="2A2A2A"/>
        </w:rPr>
      </w:pPr>
      <w:r>
        <w:rPr>
          <w:rFonts w:ascii="Arial" w:eastAsia="Times New Roman" w:hAnsi="Arial" w:cs="Arial"/>
          <w:color w:val="2A2A2A"/>
        </w:rPr>
        <w:t>Grupo 1</w:t>
      </w:r>
    </w:p>
    <w:p w14:paraId="1243544F" w14:textId="77777777" w:rsidR="00261777" w:rsidRDefault="008F57FF" w:rsidP="00404253">
      <w:pPr>
        <w:spacing w:line="360" w:lineRule="auto"/>
        <w:jc w:val="both"/>
        <w:rPr>
          <w:rFonts w:ascii="Arial" w:eastAsia="Times New Roman" w:hAnsi="Arial" w:cs="Arial"/>
          <w:color w:val="2A2A2A"/>
        </w:rPr>
      </w:pPr>
      <w:r>
        <w:rPr>
          <w:rFonts w:ascii="Arial" w:eastAsia="Times New Roman" w:hAnsi="Arial" w:cs="Arial"/>
          <w:color w:val="2A2A2A"/>
        </w:rPr>
        <w:t>Grupo 2</w:t>
      </w:r>
    </w:p>
    <w:p w14:paraId="3C062807" w14:textId="77777777" w:rsidR="00261777" w:rsidRDefault="00261777" w:rsidP="00404253">
      <w:pPr>
        <w:spacing w:line="360" w:lineRule="auto"/>
        <w:jc w:val="both"/>
        <w:rPr>
          <w:rFonts w:ascii="Arial" w:eastAsia="Times New Roman" w:hAnsi="Arial" w:cs="Arial"/>
          <w:color w:val="2A2A2A"/>
        </w:rPr>
      </w:pPr>
    </w:p>
    <w:p w14:paraId="533A5967" w14:textId="77777777" w:rsidR="00304B4D" w:rsidRDefault="00261777" w:rsidP="00404253">
      <w:pPr>
        <w:spacing w:line="360" w:lineRule="auto"/>
        <w:jc w:val="both"/>
        <w:rPr>
          <w:rFonts w:ascii="Arial" w:eastAsia="Times New Roman" w:hAnsi="Arial" w:cs="Arial"/>
          <w:color w:val="2A2A2A"/>
        </w:rPr>
      </w:pPr>
      <w:r>
        <w:rPr>
          <w:rFonts w:ascii="Arial" w:eastAsia="Times New Roman" w:hAnsi="Arial" w:cs="Arial"/>
          <w:color w:val="2A2A2A"/>
        </w:rPr>
        <w:t>El amor romántico en el que están educadas las participantes las ha dotado de un conjunto de creencias o mitos</w:t>
      </w:r>
      <w:r w:rsidR="0005557C">
        <w:rPr>
          <w:rFonts w:ascii="Arial" w:eastAsia="Times New Roman" w:hAnsi="Arial" w:cs="Arial"/>
          <w:color w:val="2A2A2A"/>
        </w:rPr>
        <w:t xml:space="preserve"> por medio de los cuales las mujeres pierden su independencia y se </w:t>
      </w:r>
      <w:proofErr w:type="gramStart"/>
      <w:r w:rsidR="0005557C">
        <w:rPr>
          <w:rFonts w:ascii="Arial" w:eastAsia="Times New Roman" w:hAnsi="Arial" w:cs="Arial"/>
          <w:color w:val="2A2A2A"/>
        </w:rPr>
        <w:t xml:space="preserve">sacrifican </w:t>
      </w:r>
      <w:r>
        <w:rPr>
          <w:rFonts w:ascii="Arial" w:eastAsia="Times New Roman" w:hAnsi="Arial" w:cs="Arial"/>
          <w:color w:val="2A2A2A"/>
        </w:rPr>
        <w:t xml:space="preserve"> en</w:t>
      </w:r>
      <w:proofErr w:type="gramEnd"/>
      <w:r>
        <w:rPr>
          <w:rFonts w:ascii="Arial" w:eastAsia="Times New Roman" w:hAnsi="Arial" w:cs="Arial"/>
          <w:color w:val="2A2A2A"/>
        </w:rPr>
        <w:t xml:space="preserve"> aras de la crianza, atención y cuidados de la familia</w:t>
      </w:r>
      <w:r w:rsidR="0005557C">
        <w:rPr>
          <w:rFonts w:ascii="Arial" w:eastAsia="Times New Roman" w:hAnsi="Arial" w:cs="Arial"/>
          <w:color w:val="2A2A2A"/>
        </w:rPr>
        <w:t xml:space="preserve">, de forma casi exclusiva. </w:t>
      </w:r>
      <w:r>
        <w:rPr>
          <w:rFonts w:ascii="Arial" w:eastAsia="Times New Roman" w:hAnsi="Arial" w:cs="Arial"/>
          <w:color w:val="2A2A2A"/>
        </w:rPr>
        <w:t xml:space="preserve">El mito de la </w:t>
      </w:r>
      <w:r w:rsidRPr="00261777">
        <w:rPr>
          <w:rFonts w:ascii="Arial" w:eastAsia="Times New Roman" w:hAnsi="Arial" w:cs="Arial"/>
          <w:color w:val="2A2A2A"/>
        </w:rPr>
        <w:t>abnegación o exceso de empatía</w:t>
      </w:r>
      <w:r>
        <w:rPr>
          <w:rFonts w:ascii="Arial" w:eastAsia="Times New Roman" w:hAnsi="Arial" w:cs="Arial"/>
          <w:color w:val="2A2A2A"/>
        </w:rPr>
        <w:t xml:space="preserve"> produce el</w:t>
      </w:r>
      <w:r w:rsidRPr="00261777">
        <w:rPr>
          <w:rFonts w:ascii="Arial" w:eastAsia="Times New Roman" w:hAnsi="Arial" w:cs="Arial"/>
          <w:color w:val="2A2A2A"/>
        </w:rPr>
        <w:t xml:space="preserve"> sacrificio de las "bue</w:t>
      </w:r>
      <w:r w:rsidR="0005557C">
        <w:rPr>
          <w:rFonts w:ascii="Arial" w:eastAsia="Times New Roman" w:hAnsi="Arial" w:cs="Arial"/>
          <w:color w:val="2A2A2A"/>
        </w:rPr>
        <w:t xml:space="preserve">nas" </w:t>
      </w:r>
      <w:proofErr w:type="gramStart"/>
      <w:r w:rsidR="0005557C">
        <w:rPr>
          <w:rFonts w:ascii="Arial" w:eastAsia="Times New Roman" w:hAnsi="Arial" w:cs="Arial"/>
          <w:color w:val="2A2A2A"/>
        </w:rPr>
        <w:t>y  produce</w:t>
      </w:r>
      <w:proofErr w:type="gramEnd"/>
      <w:r w:rsidR="0005557C">
        <w:rPr>
          <w:rFonts w:ascii="Arial" w:eastAsia="Times New Roman" w:hAnsi="Arial" w:cs="Arial"/>
          <w:color w:val="2A2A2A"/>
        </w:rPr>
        <w:t xml:space="preserve"> en las mismas </w:t>
      </w:r>
      <w:r w:rsidRPr="00261777">
        <w:rPr>
          <w:rFonts w:ascii="Arial" w:eastAsia="Times New Roman" w:hAnsi="Arial" w:cs="Arial"/>
          <w:color w:val="2A2A2A"/>
        </w:rPr>
        <w:t xml:space="preserve"> consecuencias nefastas. El exceso de empatía puede estar relacionado a la baja autoestima y a la depresión.</w:t>
      </w:r>
    </w:p>
    <w:p w14:paraId="00849B7D" w14:textId="77777777" w:rsidR="005E4C5F" w:rsidRPr="0053013E" w:rsidRDefault="005E4C5F" w:rsidP="00404253">
      <w:pPr>
        <w:spacing w:line="360" w:lineRule="auto"/>
        <w:jc w:val="both"/>
        <w:rPr>
          <w:rFonts w:ascii="Arial" w:eastAsia="Times New Roman" w:hAnsi="Arial" w:cs="Arial"/>
          <w:color w:val="2A2A2A"/>
        </w:rPr>
      </w:pPr>
      <w:r w:rsidRPr="0053013E">
        <w:rPr>
          <w:rFonts w:ascii="Arial" w:eastAsia="Times New Roman" w:hAnsi="Arial" w:cs="Arial"/>
          <w:color w:val="2A2A2A"/>
        </w:rPr>
        <w:t xml:space="preserve">La crianza de las criaturas se ajusta en todas partes al tipo de trabajo que hacen las mujeres. Uno de los triunfos de la antropología feminista de los años 80 fue hacernos comprender que la crianza no está directamente en la biología sino en </w:t>
      </w:r>
      <w:proofErr w:type="gramStart"/>
      <w:r w:rsidRPr="0053013E">
        <w:rPr>
          <w:rFonts w:ascii="Arial" w:eastAsia="Times New Roman" w:hAnsi="Arial" w:cs="Arial"/>
          <w:color w:val="2A2A2A"/>
        </w:rPr>
        <w:t>la interpretaciones culturales</w:t>
      </w:r>
      <w:proofErr w:type="gramEnd"/>
      <w:r w:rsidRPr="0053013E">
        <w:rPr>
          <w:rFonts w:ascii="Arial" w:eastAsia="Times New Roman" w:hAnsi="Arial" w:cs="Arial"/>
          <w:color w:val="2A2A2A"/>
        </w:rPr>
        <w:t xml:space="preserve"> de la biología (</w:t>
      </w:r>
      <w:proofErr w:type="spellStart"/>
      <w:r w:rsidRPr="0053013E">
        <w:rPr>
          <w:rFonts w:ascii="Arial" w:eastAsia="Times New Roman" w:hAnsi="Arial" w:cs="Arial"/>
          <w:color w:val="2A2A2A"/>
        </w:rPr>
        <w:t>Bohannan</w:t>
      </w:r>
      <w:proofErr w:type="spellEnd"/>
      <w:r w:rsidRPr="0053013E">
        <w:rPr>
          <w:rFonts w:ascii="Arial" w:eastAsia="Times New Roman" w:hAnsi="Arial" w:cs="Arial"/>
          <w:color w:val="2A2A2A"/>
        </w:rPr>
        <w:t>, 1996)</w:t>
      </w:r>
    </w:p>
    <w:p w14:paraId="7A4DC06E" w14:textId="77777777" w:rsidR="00404253" w:rsidRDefault="00404253" w:rsidP="00404253">
      <w:pPr>
        <w:spacing w:line="360" w:lineRule="auto"/>
        <w:jc w:val="both"/>
        <w:rPr>
          <w:rFonts w:ascii="Arial" w:eastAsia="Times New Roman" w:hAnsi="Arial" w:cs="Arial"/>
          <w:b/>
          <w:color w:val="2A2A2A"/>
        </w:rPr>
      </w:pPr>
      <w:r w:rsidRPr="00404253">
        <w:rPr>
          <w:rFonts w:ascii="Arial" w:eastAsia="Times New Roman" w:hAnsi="Arial" w:cs="Arial"/>
          <w:b/>
          <w:color w:val="2A2A2A"/>
        </w:rPr>
        <w:t xml:space="preserve">43. </w:t>
      </w:r>
      <w:r w:rsidR="007030D1" w:rsidRPr="005E4C5F">
        <w:rPr>
          <w:rFonts w:ascii="Arial" w:eastAsia="Times New Roman" w:hAnsi="Arial" w:cs="Arial"/>
          <w:b/>
          <w:color w:val="2A2A2A"/>
        </w:rPr>
        <w:t>¿Las mujeres son insustituibles en el hogar, no es propio del hombre encargarse las tareas del hogar?</w:t>
      </w:r>
    </w:p>
    <w:p w14:paraId="13DC3ABE" w14:textId="77777777" w:rsidR="008F57FF" w:rsidRDefault="008F57FF" w:rsidP="008F57FF">
      <w:pPr>
        <w:spacing w:line="360" w:lineRule="auto"/>
        <w:jc w:val="both"/>
        <w:rPr>
          <w:rFonts w:ascii="Arial" w:eastAsia="Times New Roman" w:hAnsi="Arial" w:cs="Arial"/>
          <w:color w:val="2A2A2A"/>
        </w:rPr>
      </w:pPr>
      <w:r>
        <w:rPr>
          <w:rFonts w:ascii="Arial" w:eastAsia="Times New Roman" w:hAnsi="Arial" w:cs="Arial"/>
          <w:color w:val="2A2A2A"/>
        </w:rPr>
        <w:t>Grupo 1</w:t>
      </w:r>
    </w:p>
    <w:p w14:paraId="02C656EE" w14:textId="77777777" w:rsidR="008F57FF" w:rsidRPr="008F57FF" w:rsidRDefault="008F57FF" w:rsidP="00404253">
      <w:pPr>
        <w:spacing w:line="360" w:lineRule="auto"/>
        <w:jc w:val="both"/>
        <w:rPr>
          <w:rFonts w:ascii="Arial" w:eastAsia="Times New Roman" w:hAnsi="Arial" w:cs="Arial"/>
          <w:color w:val="2A2A2A"/>
        </w:rPr>
      </w:pPr>
      <w:r>
        <w:rPr>
          <w:rFonts w:ascii="Arial" w:eastAsia="Times New Roman" w:hAnsi="Arial" w:cs="Arial"/>
          <w:color w:val="2A2A2A"/>
        </w:rPr>
        <w:t>Grupo 2</w:t>
      </w:r>
    </w:p>
    <w:p w14:paraId="0E019C04" w14:textId="77777777" w:rsidR="0062016B" w:rsidRPr="0062016B" w:rsidRDefault="0062016B" w:rsidP="0062016B">
      <w:pPr>
        <w:spacing w:line="360" w:lineRule="auto"/>
        <w:jc w:val="both"/>
        <w:rPr>
          <w:rFonts w:ascii="Arial" w:eastAsia="Times New Roman" w:hAnsi="Arial" w:cs="Arial"/>
          <w:color w:val="2A2A2A"/>
        </w:rPr>
      </w:pPr>
      <w:r w:rsidRPr="0062016B">
        <w:rPr>
          <w:rFonts w:ascii="Arial" w:eastAsia="Times New Roman" w:hAnsi="Arial" w:cs="Arial"/>
          <w:color w:val="2A2A2A"/>
        </w:rPr>
        <w:t xml:space="preserve">La maternidad es el eje fundamental de su vida y el papel que le conceden al hombre es de colaborador y </w:t>
      </w:r>
      <w:proofErr w:type="gramStart"/>
      <w:r w:rsidRPr="0062016B">
        <w:rPr>
          <w:rFonts w:ascii="Arial" w:eastAsia="Times New Roman" w:hAnsi="Arial" w:cs="Arial"/>
          <w:color w:val="2A2A2A"/>
        </w:rPr>
        <w:t>ayudante</w:t>
      </w:r>
      <w:proofErr w:type="gramEnd"/>
      <w:r w:rsidRPr="0062016B">
        <w:rPr>
          <w:rFonts w:ascii="Arial" w:eastAsia="Times New Roman" w:hAnsi="Arial" w:cs="Arial"/>
          <w:color w:val="2A2A2A"/>
        </w:rPr>
        <w:t xml:space="preserve"> pero quien lleva la iniciativa de la crianza es la mujer, incluso en los primeros meses de vida el hombre no tiene casi ningún papel protagonista que no sea, si acaso, aliviar un poco a la madre en su tarea.</w:t>
      </w:r>
    </w:p>
    <w:p w14:paraId="6ECAF7BB" w14:textId="77777777" w:rsidR="0059111E" w:rsidRDefault="0062016B" w:rsidP="0059111E">
      <w:pPr>
        <w:spacing w:line="360" w:lineRule="auto"/>
        <w:jc w:val="both"/>
        <w:rPr>
          <w:rFonts w:ascii="Arial" w:eastAsia="Times New Roman" w:hAnsi="Arial" w:cs="Arial"/>
          <w:color w:val="2A2A2A"/>
        </w:rPr>
      </w:pPr>
      <w:r w:rsidRPr="0062016B">
        <w:rPr>
          <w:rFonts w:ascii="Arial" w:eastAsia="Times New Roman" w:hAnsi="Arial" w:cs="Arial"/>
          <w:color w:val="2A2A2A"/>
        </w:rPr>
        <w:lastRenderedPageBreak/>
        <w:t xml:space="preserve">Ser ama de casa no es un atributo que define la vida de una mujer sino una función que desempeña alternada o simultáneamente con </w:t>
      </w:r>
      <w:proofErr w:type="gramStart"/>
      <w:r w:rsidRPr="0062016B">
        <w:rPr>
          <w:rFonts w:ascii="Arial" w:eastAsia="Times New Roman" w:hAnsi="Arial" w:cs="Arial"/>
          <w:color w:val="2A2A2A"/>
        </w:rPr>
        <w:t>un  trabajo</w:t>
      </w:r>
      <w:proofErr w:type="gramEnd"/>
      <w:r w:rsidRPr="0062016B">
        <w:rPr>
          <w:rFonts w:ascii="Arial" w:eastAsia="Times New Roman" w:hAnsi="Arial" w:cs="Arial"/>
          <w:color w:val="2A2A2A"/>
        </w:rPr>
        <w:t xml:space="preserve"> remunerado. La decisión de serlo, </w:t>
      </w:r>
      <w:proofErr w:type="gramStart"/>
      <w:r w:rsidRPr="0062016B">
        <w:rPr>
          <w:rFonts w:ascii="Arial" w:eastAsia="Times New Roman" w:hAnsi="Arial" w:cs="Arial"/>
          <w:color w:val="2A2A2A"/>
        </w:rPr>
        <w:t>normalmente,  está</w:t>
      </w:r>
      <w:proofErr w:type="gramEnd"/>
      <w:r w:rsidRPr="0062016B">
        <w:rPr>
          <w:rFonts w:ascii="Arial" w:eastAsia="Times New Roman" w:hAnsi="Arial" w:cs="Arial"/>
          <w:color w:val="2A2A2A"/>
        </w:rPr>
        <w:t xml:space="preserve"> influida por las desiguales oportunidades que tienen en la sociedad. En las condiciones actuales implica una relación de dependencia.</w:t>
      </w:r>
      <w:r w:rsidR="0059111E">
        <w:rPr>
          <w:rFonts w:ascii="Arial" w:eastAsia="Times New Roman" w:hAnsi="Arial" w:cs="Arial"/>
          <w:color w:val="2A2A2A"/>
        </w:rPr>
        <w:t xml:space="preserve"> Las tareas del ama de casa consisten en la </w:t>
      </w:r>
      <w:r w:rsidR="0059111E" w:rsidRPr="0059111E">
        <w:rPr>
          <w:rFonts w:ascii="Arial" w:eastAsia="Times New Roman" w:hAnsi="Arial" w:cs="Arial"/>
          <w:color w:val="2A2A2A"/>
        </w:rPr>
        <w:t>administración de los recursos y del consu</w:t>
      </w:r>
      <w:r w:rsidR="0059111E">
        <w:rPr>
          <w:rFonts w:ascii="Arial" w:eastAsia="Times New Roman" w:hAnsi="Arial" w:cs="Arial"/>
          <w:color w:val="2A2A2A"/>
        </w:rPr>
        <w:t>mo, l</w:t>
      </w:r>
      <w:r w:rsidR="0059111E" w:rsidRPr="0059111E">
        <w:rPr>
          <w:rFonts w:ascii="Arial" w:eastAsia="Times New Roman" w:hAnsi="Arial" w:cs="Arial"/>
          <w:color w:val="2A2A2A"/>
        </w:rPr>
        <w:t>a social</w:t>
      </w:r>
      <w:r w:rsidR="0059111E">
        <w:rPr>
          <w:rFonts w:ascii="Arial" w:eastAsia="Times New Roman" w:hAnsi="Arial" w:cs="Arial"/>
          <w:color w:val="2A2A2A"/>
        </w:rPr>
        <w:t>ización y cuidado de la familia, l</w:t>
      </w:r>
      <w:r w:rsidR="0059111E" w:rsidRPr="0059111E">
        <w:rPr>
          <w:rFonts w:ascii="Arial" w:eastAsia="Times New Roman" w:hAnsi="Arial" w:cs="Arial"/>
          <w:color w:val="2A2A2A"/>
        </w:rPr>
        <w:t>a limpieza, l</w:t>
      </w:r>
      <w:r w:rsidR="0059111E">
        <w:rPr>
          <w:rFonts w:ascii="Arial" w:eastAsia="Times New Roman" w:hAnsi="Arial" w:cs="Arial"/>
          <w:color w:val="2A2A2A"/>
        </w:rPr>
        <w:t>a costura, el transporte, a</w:t>
      </w:r>
      <w:r w:rsidR="0059111E" w:rsidRPr="0059111E">
        <w:rPr>
          <w:rFonts w:ascii="Arial" w:eastAsia="Times New Roman" w:hAnsi="Arial" w:cs="Arial"/>
          <w:color w:val="2A2A2A"/>
        </w:rPr>
        <w:t>lgunas reparaciones</w:t>
      </w:r>
      <w:r w:rsidR="0059111E">
        <w:rPr>
          <w:rFonts w:ascii="Arial" w:eastAsia="Times New Roman" w:hAnsi="Arial" w:cs="Arial"/>
          <w:color w:val="2A2A2A"/>
        </w:rPr>
        <w:t xml:space="preserve"> y mantenimiento de la vivienda, c</w:t>
      </w:r>
      <w:r w:rsidR="0059111E" w:rsidRPr="0059111E">
        <w:rPr>
          <w:rFonts w:ascii="Arial" w:eastAsia="Times New Roman" w:hAnsi="Arial" w:cs="Arial"/>
          <w:color w:val="2A2A2A"/>
        </w:rPr>
        <w:t>uidado d</w:t>
      </w:r>
      <w:r w:rsidR="0059111E">
        <w:rPr>
          <w:rFonts w:ascii="Arial" w:eastAsia="Times New Roman" w:hAnsi="Arial" w:cs="Arial"/>
          <w:color w:val="2A2A2A"/>
        </w:rPr>
        <w:t>e plantas y animales domésticos, e</w:t>
      </w:r>
      <w:r w:rsidR="0059111E" w:rsidRPr="0059111E">
        <w:rPr>
          <w:rFonts w:ascii="Arial" w:eastAsia="Times New Roman" w:hAnsi="Arial" w:cs="Arial"/>
          <w:color w:val="2A2A2A"/>
        </w:rPr>
        <w:t>n zonas rurales, obtener combustible para cocinar, hervir agua y calentar e iluminar la vi</w:t>
      </w:r>
      <w:r w:rsidR="0059111E">
        <w:rPr>
          <w:rFonts w:ascii="Arial" w:eastAsia="Times New Roman" w:hAnsi="Arial" w:cs="Arial"/>
          <w:color w:val="2A2A2A"/>
        </w:rPr>
        <w:t>vienda, c</w:t>
      </w:r>
      <w:r w:rsidR="0059111E" w:rsidRPr="0059111E">
        <w:rPr>
          <w:rFonts w:ascii="Arial" w:eastAsia="Times New Roman" w:hAnsi="Arial" w:cs="Arial"/>
          <w:color w:val="2A2A2A"/>
        </w:rPr>
        <w:t>ultivar productos para el consumo inmediato o para la venta.</w:t>
      </w:r>
    </w:p>
    <w:p w14:paraId="7B8EAD34" w14:textId="77777777" w:rsidR="00335F56" w:rsidRPr="0059111E" w:rsidRDefault="00335F56" w:rsidP="0059111E">
      <w:pPr>
        <w:spacing w:line="360" w:lineRule="auto"/>
        <w:jc w:val="both"/>
        <w:rPr>
          <w:rFonts w:ascii="Arial" w:eastAsia="Times New Roman" w:hAnsi="Arial" w:cs="Arial"/>
          <w:color w:val="2A2A2A"/>
        </w:rPr>
      </w:pPr>
    </w:p>
    <w:p w14:paraId="2B978FDD" w14:textId="77777777" w:rsidR="005E4C5F" w:rsidRPr="00A2426C" w:rsidRDefault="005E4C5F" w:rsidP="005E4C5F">
      <w:pPr>
        <w:spacing w:line="360" w:lineRule="auto"/>
        <w:jc w:val="both"/>
        <w:rPr>
          <w:rFonts w:ascii="Arial" w:eastAsia="Times New Roman" w:hAnsi="Arial" w:cs="Arial"/>
          <w:color w:val="2A2A2A"/>
        </w:rPr>
      </w:pPr>
      <w:r>
        <w:rPr>
          <w:rFonts w:ascii="Arial" w:eastAsia="Times New Roman" w:hAnsi="Arial" w:cs="Arial"/>
          <w:color w:val="2A2A2A"/>
        </w:rPr>
        <w:t>En todas partes las mujeres son lo que puede llamarse el género de respaldo, es decir, cuando nadie más hace un trabajo, lo hacen las mujeres, la situación es análoga en la familia (</w:t>
      </w:r>
      <w:proofErr w:type="spellStart"/>
      <w:r>
        <w:rPr>
          <w:rFonts w:ascii="Arial" w:eastAsia="Times New Roman" w:hAnsi="Arial" w:cs="Arial"/>
          <w:color w:val="2A2A2A"/>
        </w:rPr>
        <w:t>Bohannan</w:t>
      </w:r>
      <w:proofErr w:type="spellEnd"/>
      <w:r>
        <w:rPr>
          <w:rFonts w:ascii="Arial" w:eastAsia="Times New Roman" w:hAnsi="Arial" w:cs="Arial"/>
          <w:color w:val="2A2A2A"/>
        </w:rPr>
        <w:t xml:space="preserve">, </w:t>
      </w:r>
      <w:r w:rsidRPr="00A2426C">
        <w:rPr>
          <w:rFonts w:ascii="Arial" w:eastAsia="Times New Roman" w:hAnsi="Arial" w:cs="Arial"/>
          <w:color w:val="2A2A2A"/>
        </w:rPr>
        <w:t>1996)</w:t>
      </w:r>
    </w:p>
    <w:p w14:paraId="7076E162" w14:textId="77777777" w:rsidR="005E4C5F" w:rsidRPr="00404253" w:rsidRDefault="005E4C5F" w:rsidP="00404253">
      <w:pPr>
        <w:spacing w:line="360" w:lineRule="auto"/>
        <w:jc w:val="both"/>
        <w:rPr>
          <w:rFonts w:ascii="Arial" w:eastAsia="Times New Roman" w:hAnsi="Arial" w:cs="Arial"/>
          <w:b/>
          <w:color w:val="2A2A2A"/>
        </w:rPr>
      </w:pPr>
    </w:p>
    <w:p w14:paraId="1BB14D1D" w14:textId="77777777" w:rsidR="007030D1" w:rsidRPr="00404253" w:rsidRDefault="00404253" w:rsidP="00404253">
      <w:pPr>
        <w:spacing w:line="360" w:lineRule="auto"/>
        <w:jc w:val="both"/>
        <w:rPr>
          <w:rFonts w:ascii="Arial" w:eastAsia="Times New Roman" w:hAnsi="Arial" w:cs="Arial"/>
          <w:b/>
          <w:color w:val="2A2A2A"/>
        </w:rPr>
      </w:pPr>
      <w:r w:rsidRPr="00404253">
        <w:rPr>
          <w:rFonts w:ascii="Arial" w:eastAsia="Times New Roman" w:hAnsi="Arial" w:cs="Arial"/>
          <w:b/>
          <w:color w:val="2A2A2A"/>
        </w:rPr>
        <w:t>44.</w:t>
      </w:r>
      <w:r w:rsidRPr="00404253">
        <w:rPr>
          <w:rFonts w:ascii="Arial" w:hAnsi="Arial" w:cs="Arial"/>
          <w:b/>
        </w:rPr>
        <w:t xml:space="preserve"> ¿</w:t>
      </w:r>
      <w:r w:rsidR="007030D1" w:rsidRPr="00404253">
        <w:rPr>
          <w:rFonts w:ascii="Arial" w:hAnsi="Arial" w:cs="Arial"/>
          <w:b/>
        </w:rPr>
        <w:t>Los hombres están peor dotados que las mujeres para el cuidado de personas enfermas y ancianas?</w:t>
      </w:r>
    </w:p>
    <w:p w14:paraId="7BE80336" w14:textId="77777777" w:rsidR="008F57FF" w:rsidRDefault="008F57FF" w:rsidP="008F57FF">
      <w:pPr>
        <w:spacing w:line="360" w:lineRule="auto"/>
        <w:jc w:val="both"/>
        <w:rPr>
          <w:rFonts w:ascii="Arial" w:eastAsia="Times New Roman" w:hAnsi="Arial" w:cs="Arial"/>
          <w:color w:val="2A2A2A"/>
        </w:rPr>
      </w:pPr>
      <w:r>
        <w:rPr>
          <w:rFonts w:ascii="Arial" w:eastAsia="Times New Roman" w:hAnsi="Arial" w:cs="Arial"/>
          <w:color w:val="2A2A2A"/>
        </w:rPr>
        <w:t>Grupo 1</w:t>
      </w:r>
    </w:p>
    <w:p w14:paraId="0ED018DE" w14:textId="77777777" w:rsidR="008F57FF" w:rsidRDefault="008F57FF" w:rsidP="008F57FF">
      <w:pPr>
        <w:spacing w:line="360" w:lineRule="auto"/>
        <w:jc w:val="both"/>
        <w:rPr>
          <w:rFonts w:ascii="Arial" w:eastAsia="Times New Roman" w:hAnsi="Arial" w:cs="Arial"/>
          <w:color w:val="2A2A2A"/>
        </w:rPr>
      </w:pPr>
      <w:r>
        <w:rPr>
          <w:rFonts w:ascii="Arial" w:eastAsia="Times New Roman" w:hAnsi="Arial" w:cs="Arial"/>
          <w:color w:val="2A2A2A"/>
        </w:rPr>
        <w:t>Grupo 2</w:t>
      </w:r>
    </w:p>
    <w:p w14:paraId="6056C600" w14:textId="77777777" w:rsidR="0053013E" w:rsidRPr="0053013E" w:rsidRDefault="0053013E" w:rsidP="0053013E">
      <w:pPr>
        <w:spacing w:line="360" w:lineRule="auto"/>
        <w:jc w:val="both"/>
        <w:rPr>
          <w:rFonts w:ascii="Arial" w:eastAsia="Times New Roman" w:hAnsi="Arial" w:cs="Arial"/>
          <w:color w:val="2A2A2A"/>
        </w:rPr>
      </w:pPr>
      <w:r w:rsidRPr="0053013E">
        <w:rPr>
          <w:rFonts w:ascii="Arial" w:eastAsia="Times New Roman" w:hAnsi="Arial" w:cs="Arial"/>
          <w:color w:val="2A2A2A"/>
        </w:rPr>
        <w:t xml:space="preserve">Las </w:t>
      </w:r>
      <w:proofErr w:type="gramStart"/>
      <w:r w:rsidRPr="0053013E">
        <w:rPr>
          <w:rFonts w:ascii="Arial" w:eastAsia="Times New Roman" w:hAnsi="Arial" w:cs="Arial"/>
          <w:color w:val="2A2A2A"/>
        </w:rPr>
        <w:t>mujeres  realizan</w:t>
      </w:r>
      <w:proofErr w:type="gramEnd"/>
      <w:r w:rsidRPr="0053013E">
        <w:rPr>
          <w:rFonts w:ascii="Arial" w:eastAsia="Times New Roman" w:hAnsi="Arial" w:cs="Arial"/>
          <w:color w:val="2A2A2A"/>
        </w:rPr>
        <w:t xml:space="preserve"> una mayor cantidad de trabajo doméstico y de cuidados no remunerado en todas las regiones del mundo.</w:t>
      </w:r>
    </w:p>
    <w:p w14:paraId="7BF6E788" w14:textId="77777777" w:rsidR="0053013E" w:rsidRPr="0053013E" w:rsidRDefault="0053013E" w:rsidP="0053013E">
      <w:pPr>
        <w:spacing w:line="360" w:lineRule="auto"/>
        <w:jc w:val="both"/>
        <w:rPr>
          <w:rFonts w:ascii="Arial" w:eastAsia="Times New Roman" w:hAnsi="Arial" w:cs="Arial"/>
          <w:color w:val="2A2A2A"/>
        </w:rPr>
      </w:pPr>
      <w:r w:rsidRPr="0053013E">
        <w:rPr>
          <w:rFonts w:ascii="Arial" w:eastAsia="Times New Roman" w:hAnsi="Arial" w:cs="Arial"/>
          <w:color w:val="2A2A2A"/>
        </w:rPr>
        <w:t>En España, los hombres dedican 2,20 h al trabajo doméstico frente a 6 horas de las mujeres.</w:t>
      </w:r>
    </w:p>
    <w:p w14:paraId="4A1D3E12" w14:textId="77777777" w:rsidR="0053013E" w:rsidRPr="0053013E" w:rsidRDefault="0053013E" w:rsidP="0053013E">
      <w:pPr>
        <w:spacing w:line="360" w:lineRule="auto"/>
        <w:jc w:val="both"/>
        <w:rPr>
          <w:rFonts w:ascii="Arial" w:eastAsia="Times New Roman" w:hAnsi="Arial" w:cs="Arial"/>
          <w:color w:val="2A2A2A"/>
        </w:rPr>
      </w:pPr>
      <w:r w:rsidRPr="0053013E">
        <w:rPr>
          <w:rFonts w:ascii="Arial" w:eastAsia="Times New Roman" w:hAnsi="Arial" w:cs="Arial"/>
          <w:color w:val="2A2A2A"/>
        </w:rPr>
        <w:t>En las mujeres, hasta un 21’3% dedican más de 3 horas a tareas domésticas, porcentaje que no pasa del 4’5% en los hombres. Estas diferencias de género se acentúan especialmente entre las personas de mayor edad y entre quienes cuentan con menor nivel de estudios.</w:t>
      </w:r>
    </w:p>
    <w:p w14:paraId="5EE32782" w14:textId="77777777" w:rsidR="0053013E" w:rsidRPr="0053013E" w:rsidRDefault="0053013E" w:rsidP="0053013E">
      <w:pPr>
        <w:spacing w:line="360" w:lineRule="auto"/>
        <w:jc w:val="both"/>
        <w:rPr>
          <w:rFonts w:ascii="Arial" w:eastAsia="Times New Roman" w:hAnsi="Arial" w:cs="Arial"/>
          <w:color w:val="2A2A2A"/>
        </w:rPr>
      </w:pPr>
      <w:r w:rsidRPr="0053013E">
        <w:rPr>
          <w:rFonts w:ascii="Arial" w:eastAsia="Times New Roman" w:hAnsi="Arial" w:cs="Arial"/>
          <w:color w:val="2A2A2A"/>
        </w:rPr>
        <w:t>Fuera de jornada laboral los hombres se ocupan en solitario de los hijos e hijas en un 16’8% de los casos y las mujeres casi duplican este porcentaje con un 32’4%.</w:t>
      </w:r>
    </w:p>
    <w:p w14:paraId="4B6F8071" w14:textId="77777777" w:rsidR="0053013E" w:rsidRDefault="0053013E" w:rsidP="0053013E">
      <w:pPr>
        <w:spacing w:line="360" w:lineRule="auto"/>
        <w:jc w:val="both"/>
        <w:rPr>
          <w:rFonts w:ascii="Arial" w:eastAsia="Times New Roman" w:hAnsi="Arial" w:cs="Arial"/>
          <w:color w:val="2A2A2A"/>
        </w:rPr>
      </w:pPr>
      <w:r w:rsidRPr="0053013E">
        <w:rPr>
          <w:rFonts w:ascii="Arial" w:eastAsia="Times New Roman" w:hAnsi="Arial" w:cs="Arial"/>
          <w:color w:val="2A2A2A"/>
        </w:rPr>
        <w:t xml:space="preserve">El 43 % de los varones realiza un trabajo remunerado frente al 25% de las mujeres </w:t>
      </w:r>
    </w:p>
    <w:p w14:paraId="0F9F3D34" w14:textId="77777777" w:rsidR="0051152A" w:rsidRPr="00B71713" w:rsidRDefault="00B71713" w:rsidP="0053013E">
      <w:pPr>
        <w:spacing w:line="360" w:lineRule="auto"/>
        <w:jc w:val="both"/>
        <w:rPr>
          <w:rFonts w:ascii="Arial" w:eastAsia="Times New Roman" w:hAnsi="Arial" w:cs="Arial"/>
          <w:color w:val="2A2A2A"/>
        </w:rPr>
      </w:pPr>
      <w:r>
        <w:rPr>
          <w:rFonts w:ascii="Arial" w:eastAsia="Times New Roman" w:hAnsi="Arial" w:cs="Arial"/>
          <w:color w:val="2A2A2A"/>
        </w:rPr>
        <w:t xml:space="preserve">Cuando </w:t>
      </w:r>
      <w:r w:rsidRPr="00B71713">
        <w:rPr>
          <w:rFonts w:ascii="Arial" w:eastAsia="Times New Roman" w:hAnsi="Arial" w:cs="Arial"/>
          <w:color w:val="2A2A2A"/>
        </w:rPr>
        <w:t>ambos tienen empleo, con hijos</w:t>
      </w:r>
      <w:r>
        <w:rPr>
          <w:rFonts w:ascii="Arial" w:eastAsia="Times New Roman" w:hAnsi="Arial" w:cs="Arial"/>
          <w:color w:val="2A2A2A"/>
        </w:rPr>
        <w:t>/as</w:t>
      </w:r>
      <w:r w:rsidRPr="00B71713">
        <w:rPr>
          <w:rFonts w:ascii="Arial" w:eastAsia="Times New Roman" w:hAnsi="Arial" w:cs="Arial"/>
          <w:color w:val="2A2A2A"/>
        </w:rPr>
        <w:t xml:space="preserve"> menores de tres años el cuidado recae sobre la mujer en el 52’3% de los casos mientras el hombre trabaja, pero solo en el 18’5% de los casos es el hombre quien asume esta tarea en el tiempo de trabajo de la mujer.</w:t>
      </w:r>
    </w:p>
    <w:p w14:paraId="6AFBB8AC" w14:textId="77777777" w:rsidR="0051152A" w:rsidRPr="00B71713" w:rsidRDefault="00B71713" w:rsidP="00B71713">
      <w:pPr>
        <w:spacing w:line="360" w:lineRule="auto"/>
        <w:jc w:val="both"/>
        <w:rPr>
          <w:rFonts w:ascii="Arial" w:eastAsia="Times New Roman" w:hAnsi="Arial" w:cs="Arial"/>
          <w:color w:val="2A2A2A"/>
        </w:rPr>
      </w:pPr>
      <w:r w:rsidRPr="00B71713">
        <w:rPr>
          <w:rFonts w:ascii="Arial" w:eastAsia="Times New Roman" w:hAnsi="Arial" w:cs="Arial"/>
          <w:color w:val="2A2A2A"/>
        </w:rPr>
        <w:lastRenderedPageBreak/>
        <w:t>Esta desig</w:t>
      </w:r>
      <w:r>
        <w:rPr>
          <w:rFonts w:ascii="Arial" w:eastAsia="Times New Roman" w:hAnsi="Arial" w:cs="Arial"/>
          <w:color w:val="2A2A2A"/>
        </w:rPr>
        <w:t>ualdad persiste cuando las criaturas</w:t>
      </w:r>
      <w:r w:rsidRPr="00B71713">
        <w:rPr>
          <w:rFonts w:ascii="Arial" w:eastAsia="Times New Roman" w:hAnsi="Arial" w:cs="Arial"/>
          <w:color w:val="2A2A2A"/>
        </w:rPr>
        <w:t xml:space="preserve"> tienen entre 3 y 14 años, ya que la pareja del hombre se ocu</w:t>
      </w:r>
      <w:r>
        <w:rPr>
          <w:rFonts w:ascii="Arial" w:eastAsia="Times New Roman" w:hAnsi="Arial" w:cs="Arial"/>
          <w:color w:val="2A2A2A"/>
        </w:rPr>
        <w:t>pa de ellas</w:t>
      </w:r>
      <w:r w:rsidRPr="00B71713">
        <w:rPr>
          <w:rFonts w:ascii="Arial" w:eastAsia="Times New Roman" w:hAnsi="Arial" w:cs="Arial"/>
          <w:color w:val="2A2A2A"/>
        </w:rPr>
        <w:t xml:space="preserve"> en el 70% de los casos y la de la mujer solo en un 42’3%.</w:t>
      </w:r>
    </w:p>
    <w:p w14:paraId="55E894F2" w14:textId="77777777" w:rsidR="0051152A" w:rsidRDefault="00B71713" w:rsidP="00B71713">
      <w:pPr>
        <w:spacing w:line="360" w:lineRule="auto"/>
        <w:jc w:val="both"/>
        <w:rPr>
          <w:rFonts w:ascii="Arial" w:eastAsia="Times New Roman" w:hAnsi="Arial" w:cs="Arial"/>
          <w:color w:val="2A2A2A"/>
        </w:rPr>
      </w:pPr>
      <w:r w:rsidRPr="00B71713">
        <w:rPr>
          <w:rFonts w:ascii="Arial" w:eastAsia="Times New Roman" w:hAnsi="Arial" w:cs="Arial"/>
          <w:color w:val="2A2A2A"/>
        </w:rPr>
        <w:t xml:space="preserve">Cuando la persona ocupada no está en jornada laboral, los hombres se ocupan en solitario </w:t>
      </w:r>
      <w:r>
        <w:rPr>
          <w:rFonts w:ascii="Arial" w:eastAsia="Times New Roman" w:hAnsi="Arial" w:cs="Arial"/>
          <w:color w:val="2A2A2A"/>
        </w:rPr>
        <w:t>de las criaturas</w:t>
      </w:r>
      <w:r w:rsidRPr="00B71713">
        <w:rPr>
          <w:rFonts w:ascii="Arial" w:eastAsia="Times New Roman" w:hAnsi="Arial" w:cs="Arial"/>
          <w:color w:val="2A2A2A"/>
        </w:rPr>
        <w:t xml:space="preserve"> en un 16’8% de los casos y las mujeres casi duplican este porcentaje con un 32’4%</w:t>
      </w:r>
    </w:p>
    <w:p w14:paraId="56A6E87F" w14:textId="77777777" w:rsidR="0051152A" w:rsidRPr="00B71713" w:rsidRDefault="00B71713" w:rsidP="00B71713">
      <w:pPr>
        <w:spacing w:line="360" w:lineRule="auto"/>
        <w:jc w:val="both"/>
        <w:rPr>
          <w:rFonts w:ascii="Arial" w:eastAsia="Times New Roman" w:hAnsi="Arial" w:cs="Arial"/>
          <w:color w:val="2A2A2A"/>
        </w:rPr>
      </w:pPr>
      <w:r w:rsidRPr="00B71713">
        <w:rPr>
          <w:rFonts w:ascii="Arial" w:eastAsia="Times New Roman" w:hAnsi="Arial" w:cs="Arial"/>
          <w:color w:val="2A2A2A"/>
        </w:rPr>
        <w:t>De los permisos de maternidad disfrutados, sólo un 1,55 % han sido compartidos con el otro progenitor. La mayor parte de las madres (98,45 %), han disfrutado en solitario el permiso de maternidad.</w:t>
      </w:r>
    </w:p>
    <w:p w14:paraId="5C322F25" w14:textId="77777777" w:rsidR="0051152A" w:rsidRPr="00B71713" w:rsidRDefault="00B71713" w:rsidP="00B71713">
      <w:pPr>
        <w:spacing w:line="360" w:lineRule="auto"/>
        <w:jc w:val="both"/>
        <w:rPr>
          <w:rFonts w:ascii="Arial" w:eastAsia="Times New Roman" w:hAnsi="Arial" w:cs="Arial"/>
          <w:color w:val="2A2A2A"/>
        </w:rPr>
      </w:pPr>
      <w:r w:rsidRPr="00B71713">
        <w:rPr>
          <w:rFonts w:ascii="Arial" w:eastAsia="Times New Roman" w:hAnsi="Arial" w:cs="Arial"/>
          <w:color w:val="2A2A2A"/>
        </w:rPr>
        <w:t>Las excedencias por cuidados familiares han sido disfrutadas mayoritariamente por las mujeres y sólo un 7,73 % de los hombres.</w:t>
      </w:r>
    </w:p>
    <w:p w14:paraId="0C478492" w14:textId="77777777" w:rsidR="007030D1" w:rsidRPr="007030D1" w:rsidRDefault="00B71713" w:rsidP="007030D1">
      <w:pPr>
        <w:spacing w:line="360" w:lineRule="auto"/>
        <w:jc w:val="both"/>
        <w:rPr>
          <w:rFonts w:ascii="Arial" w:eastAsia="Times New Roman" w:hAnsi="Arial" w:cs="Arial"/>
          <w:color w:val="2A2A2A"/>
        </w:rPr>
      </w:pPr>
      <w:r>
        <w:rPr>
          <w:rFonts w:ascii="Arial" w:eastAsia="Times New Roman" w:hAnsi="Arial" w:cs="Arial"/>
          <w:color w:val="2A2A2A"/>
        </w:rPr>
        <w:t xml:space="preserve">El número de criaturas </w:t>
      </w:r>
      <w:r w:rsidRPr="00B71713">
        <w:rPr>
          <w:rFonts w:ascii="Arial" w:eastAsia="Times New Roman" w:hAnsi="Arial" w:cs="Arial"/>
          <w:color w:val="2A2A2A"/>
        </w:rPr>
        <w:t xml:space="preserve">disminuye la tasa de empleo de las mujeres al contrario que la </w:t>
      </w:r>
      <w:r w:rsidRPr="00B71713">
        <w:rPr>
          <w:rFonts w:ascii="Arial" w:eastAsia="Times New Roman" w:hAnsi="Arial" w:cs="Arial"/>
          <w:i/>
          <w:iCs/>
          <w:color w:val="2A2A2A"/>
        </w:rPr>
        <w:t>de los varo</w:t>
      </w:r>
      <w:r>
        <w:rPr>
          <w:rFonts w:ascii="Arial" w:eastAsia="Times New Roman" w:hAnsi="Arial" w:cs="Arial"/>
          <w:i/>
          <w:iCs/>
          <w:color w:val="2A2A2A"/>
        </w:rPr>
        <w:t xml:space="preserve">nes </w:t>
      </w:r>
      <w:r w:rsidRPr="00B71713">
        <w:rPr>
          <w:rFonts w:ascii="Arial" w:eastAsia="Times New Roman" w:hAnsi="Arial" w:cs="Arial"/>
          <w:iCs/>
          <w:color w:val="2A2A2A"/>
        </w:rPr>
        <w:t>(</w:t>
      </w:r>
      <w:r>
        <w:rPr>
          <w:rFonts w:ascii="Arial" w:eastAsia="Times New Roman" w:hAnsi="Arial" w:cs="Arial"/>
          <w:iCs/>
          <w:color w:val="2A2A2A"/>
        </w:rPr>
        <w:t>E</w:t>
      </w:r>
      <w:r w:rsidRPr="00B71713">
        <w:rPr>
          <w:rFonts w:ascii="Arial" w:eastAsia="Times New Roman" w:hAnsi="Arial" w:cs="Arial"/>
          <w:iCs/>
          <w:color w:val="2A2A2A"/>
        </w:rPr>
        <w:t>laboración propia</w:t>
      </w:r>
      <w:r>
        <w:rPr>
          <w:rFonts w:ascii="Arial" w:eastAsia="Times New Roman" w:hAnsi="Arial" w:cs="Arial"/>
          <w:iCs/>
          <w:color w:val="2A2A2A"/>
        </w:rPr>
        <w:t>, Informe de la situación de las mujeres en el mercado de trabajo</w:t>
      </w:r>
      <w:r w:rsidRPr="00B71713">
        <w:rPr>
          <w:rFonts w:ascii="Arial" w:eastAsia="Times New Roman" w:hAnsi="Arial" w:cs="Arial"/>
          <w:iCs/>
          <w:color w:val="2A2A2A"/>
        </w:rPr>
        <w:t>)</w:t>
      </w:r>
    </w:p>
    <w:p w14:paraId="2EB59E9F" w14:textId="77777777" w:rsidR="00140B72" w:rsidRPr="0053013E" w:rsidRDefault="00140B72" w:rsidP="0053013E">
      <w:pPr>
        <w:rPr>
          <w:rFonts w:ascii="Arial" w:eastAsia="Times New Roman" w:hAnsi="Arial" w:cs="Arial"/>
          <w:color w:val="2A2A2A"/>
        </w:rPr>
      </w:pPr>
    </w:p>
    <w:p w14:paraId="0892FB7A" w14:textId="77777777" w:rsidR="00CE3319" w:rsidRPr="00E37A0F" w:rsidRDefault="00CE3319" w:rsidP="00E37A0F">
      <w:pPr>
        <w:spacing w:after="240" w:line="360" w:lineRule="auto"/>
        <w:jc w:val="both"/>
        <w:rPr>
          <w:rFonts w:ascii="Arial" w:hAnsi="Arial" w:cs="Arial"/>
          <w:b/>
        </w:rPr>
      </w:pPr>
      <w:r w:rsidRPr="00E37A0F">
        <w:rPr>
          <w:rFonts w:ascii="Arial" w:hAnsi="Arial" w:cs="Arial"/>
          <w:b/>
        </w:rPr>
        <w:t xml:space="preserve">45. ¿La función más importante de las </w:t>
      </w:r>
      <w:proofErr w:type="gramStart"/>
      <w:r w:rsidRPr="00E37A0F">
        <w:rPr>
          <w:rFonts w:ascii="Arial" w:hAnsi="Arial" w:cs="Arial"/>
          <w:b/>
        </w:rPr>
        <w:t>mujeres  es</w:t>
      </w:r>
      <w:proofErr w:type="gramEnd"/>
      <w:r w:rsidRPr="00E37A0F">
        <w:rPr>
          <w:rFonts w:ascii="Arial" w:hAnsi="Arial" w:cs="Arial"/>
          <w:b/>
        </w:rPr>
        <w:t xml:space="preserve"> la maternidad, nadie como las mujeres para criar a sus hijas e hijos?</w:t>
      </w:r>
    </w:p>
    <w:p w14:paraId="09C63644" w14:textId="77777777" w:rsidR="008F57FF" w:rsidRDefault="008F57FF" w:rsidP="008F57FF">
      <w:pPr>
        <w:spacing w:line="360" w:lineRule="auto"/>
        <w:jc w:val="both"/>
        <w:rPr>
          <w:rFonts w:ascii="Arial" w:eastAsia="Times New Roman" w:hAnsi="Arial" w:cs="Arial"/>
          <w:color w:val="2A2A2A"/>
        </w:rPr>
      </w:pPr>
      <w:r>
        <w:rPr>
          <w:rFonts w:ascii="Arial" w:eastAsia="Times New Roman" w:hAnsi="Arial" w:cs="Arial"/>
          <w:color w:val="2A2A2A"/>
        </w:rPr>
        <w:t>Grupo 1</w:t>
      </w:r>
    </w:p>
    <w:p w14:paraId="141C71FF" w14:textId="77777777" w:rsidR="0062016B" w:rsidRDefault="00A2426C" w:rsidP="00191607">
      <w:pPr>
        <w:spacing w:after="240" w:line="360" w:lineRule="auto"/>
        <w:jc w:val="both"/>
        <w:rPr>
          <w:rFonts w:ascii="Arial" w:hAnsi="Arial" w:cs="Arial"/>
        </w:rPr>
      </w:pPr>
      <w:r>
        <w:rPr>
          <w:rFonts w:ascii="Arial" w:hAnsi="Arial" w:cs="Arial"/>
        </w:rPr>
        <w:t>El 100</w:t>
      </w:r>
      <w:r w:rsidR="00CE3319" w:rsidRPr="00E37A0F">
        <w:rPr>
          <w:rFonts w:ascii="Arial" w:hAnsi="Arial" w:cs="Arial"/>
        </w:rPr>
        <w:t xml:space="preserve">% opina que la función más importante de las mujeres es la </w:t>
      </w:r>
      <w:proofErr w:type="gramStart"/>
      <w:r w:rsidR="00CE3319" w:rsidRPr="00E37A0F">
        <w:rPr>
          <w:rFonts w:ascii="Arial" w:hAnsi="Arial" w:cs="Arial"/>
        </w:rPr>
        <w:t>matern</w:t>
      </w:r>
      <w:r>
        <w:rPr>
          <w:rFonts w:ascii="Arial" w:hAnsi="Arial" w:cs="Arial"/>
        </w:rPr>
        <w:t>idad</w:t>
      </w:r>
      <w:proofErr w:type="gramEnd"/>
      <w:r>
        <w:rPr>
          <w:rFonts w:ascii="Arial" w:hAnsi="Arial" w:cs="Arial"/>
        </w:rPr>
        <w:t xml:space="preserve"> aunque no es su única función, pero una vez que la mujer ha dado a luz el hombre puede compartir al cien por cien la crianza de la criatura.</w:t>
      </w:r>
    </w:p>
    <w:p w14:paraId="224E0C52" w14:textId="77777777" w:rsidR="008F4C3D" w:rsidRDefault="008F4C3D" w:rsidP="008F4C3D">
      <w:pPr>
        <w:spacing w:line="360" w:lineRule="auto"/>
        <w:jc w:val="both"/>
        <w:rPr>
          <w:rFonts w:ascii="Arial" w:eastAsia="Times New Roman" w:hAnsi="Arial" w:cs="Arial"/>
          <w:color w:val="2A2A2A"/>
        </w:rPr>
      </w:pPr>
      <w:r>
        <w:rPr>
          <w:rFonts w:ascii="Arial" w:eastAsia="Times New Roman" w:hAnsi="Arial" w:cs="Arial"/>
          <w:color w:val="2A2A2A"/>
        </w:rPr>
        <w:t>Grupo 2</w:t>
      </w:r>
    </w:p>
    <w:p w14:paraId="273B609C" w14:textId="77777777" w:rsidR="00A2426C" w:rsidRDefault="00A2426C" w:rsidP="00A2426C">
      <w:pPr>
        <w:spacing w:after="240" w:line="360" w:lineRule="auto"/>
        <w:jc w:val="both"/>
        <w:rPr>
          <w:rFonts w:ascii="Arial" w:hAnsi="Arial" w:cs="Arial"/>
        </w:rPr>
      </w:pPr>
      <w:r w:rsidRPr="00E37A0F">
        <w:rPr>
          <w:rFonts w:ascii="Arial" w:hAnsi="Arial" w:cs="Arial"/>
        </w:rPr>
        <w:t xml:space="preserve">El 50% opina que la función más importante de las mujeres es la </w:t>
      </w:r>
      <w:proofErr w:type="spellStart"/>
      <w:proofErr w:type="gramStart"/>
      <w:r w:rsidRPr="00E37A0F">
        <w:rPr>
          <w:rFonts w:ascii="Arial" w:hAnsi="Arial" w:cs="Arial"/>
        </w:rPr>
        <w:t>maternidad.El</w:t>
      </w:r>
      <w:proofErr w:type="spellEnd"/>
      <w:proofErr w:type="gramEnd"/>
      <w:r w:rsidRPr="00E37A0F">
        <w:rPr>
          <w:rFonts w:ascii="Arial" w:hAnsi="Arial" w:cs="Arial"/>
        </w:rPr>
        <w:t xml:space="preserve"> otro 50%  opina que la maternidad es muy importante sobre todo en los primeros meses de la criatura pero después el hombre puede ayudar a la crianza, </w:t>
      </w:r>
    </w:p>
    <w:p w14:paraId="2BF60AB4" w14:textId="77777777" w:rsidR="00602F79" w:rsidRPr="00602F79" w:rsidRDefault="00602F79" w:rsidP="00602F79">
      <w:pPr>
        <w:spacing w:after="240" w:line="360" w:lineRule="auto"/>
        <w:jc w:val="both"/>
        <w:rPr>
          <w:rFonts w:ascii="Arial" w:hAnsi="Arial" w:cs="Arial"/>
        </w:rPr>
      </w:pPr>
    </w:p>
    <w:p w14:paraId="1905608D" w14:textId="77777777" w:rsidR="00A2426C" w:rsidRPr="00A2426C" w:rsidRDefault="00A2426C" w:rsidP="00A2426C">
      <w:pPr>
        <w:spacing w:after="240" w:line="360" w:lineRule="auto"/>
        <w:jc w:val="both"/>
        <w:rPr>
          <w:rFonts w:ascii="Arial" w:hAnsi="Arial" w:cs="Arial"/>
        </w:rPr>
      </w:pPr>
      <w:r w:rsidRPr="00A2426C">
        <w:rPr>
          <w:rFonts w:ascii="Arial" w:hAnsi="Arial" w:cs="Arial"/>
        </w:rPr>
        <w:t>El elemento de identidad femenino es la maternidad. La mujer es, ante todo, madre. La maternidad es el desarrollo normal de la mujer, una necesidad fisiológica de la naturaleza femenina que encierra la esencia de la feminidad.</w:t>
      </w:r>
    </w:p>
    <w:p w14:paraId="7E55CDCC" w14:textId="77777777" w:rsidR="00A2426C" w:rsidRPr="00A2426C" w:rsidRDefault="00A2426C" w:rsidP="00A2426C">
      <w:pPr>
        <w:spacing w:after="240" w:line="360" w:lineRule="auto"/>
        <w:jc w:val="both"/>
        <w:rPr>
          <w:rFonts w:ascii="Arial" w:hAnsi="Arial" w:cs="Arial"/>
        </w:rPr>
      </w:pPr>
      <w:r w:rsidRPr="00A2426C">
        <w:rPr>
          <w:rFonts w:ascii="Arial" w:hAnsi="Arial" w:cs="Arial"/>
        </w:rPr>
        <w:t>“sin hijos la mujer es un cuerpo incompleto, un alma insatisfecha, ya que es precisamente por las alegrías del amor, de la maternidad y de la familia como la mujer realiza su espléndido destino”</w:t>
      </w:r>
    </w:p>
    <w:p w14:paraId="3CC4FD60" w14:textId="77777777" w:rsidR="008F4C3D" w:rsidRPr="00A2426C" w:rsidRDefault="00A2426C" w:rsidP="00A2426C">
      <w:pPr>
        <w:spacing w:line="360" w:lineRule="auto"/>
        <w:jc w:val="both"/>
        <w:rPr>
          <w:rFonts w:ascii="Arial" w:eastAsia="Times New Roman" w:hAnsi="Arial" w:cs="Arial"/>
          <w:color w:val="2A2A2A"/>
        </w:rPr>
      </w:pPr>
      <w:r w:rsidRPr="00A2426C">
        <w:rPr>
          <w:rFonts w:ascii="Arial" w:eastAsia="Times New Roman" w:hAnsi="Arial" w:cs="Arial"/>
          <w:color w:val="2A2A2A"/>
        </w:rPr>
        <w:lastRenderedPageBreak/>
        <w:t>“En el concepto</w:t>
      </w:r>
      <w:r w:rsidRPr="00D97C14">
        <w:rPr>
          <w:rFonts w:ascii="Arial" w:eastAsia="Times New Roman" w:hAnsi="Arial" w:cs="Arial"/>
          <w:color w:val="2A2A2A"/>
        </w:rPr>
        <w:t xml:space="preserve"> cristiano del hogar, la mujer es esencialmente la esposa y la madre que gobierna la casa, atiende al marido y educa a los hijos; el hombre es el obrero de la familia, el que le ha de proporcionar lo necesario para su sustento y desarrollo</w:t>
      </w:r>
      <w:r>
        <w:rPr>
          <w:rFonts w:ascii="Arial" w:eastAsia="Times New Roman" w:hAnsi="Arial" w:cs="Arial"/>
          <w:color w:val="2A2A2A"/>
        </w:rPr>
        <w:t>” (Revistas de Sección Femenina).</w:t>
      </w:r>
    </w:p>
    <w:p w14:paraId="6C3925DD" w14:textId="77777777" w:rsidR="00CE3319" w:rsidRPr="00191607" w:rsidRDefault="00CE3319" w:rsidP="00191607">
      <w:pPr>
        <w:spacing w:after="240" w:line="360" w:lineRule="auto"/>
        <w:jc w:val="both"/>
        <w:rPr>
          <w:rFonts w:ascii="Arial" w:hAnsi="Arial" w:cs="Arial"/>
          <w:b/>
        </w:rPr>
      </w:pPr>
      <w:r w:rsidRPr="00E37A0F">
        <w:rPr>
          <w:rFonts w:ascii="Arial" w:hAnsi="Arial" w:cs="Arial"/>
          <w:b/>
        </w:rPr>
        <w:t>46. Cuando una mujer maltrata a un hombre ¿se trata también de violencia de género?</w:t>
      </w:r>
    </w:p>
    <w:p w14:paraId="676E6EE4" w14:textId="77777777" w:rsidR="008F4C3D" w:rsidRDefault="008F4C3D" w:rsidP="008F4C3D">
      <w:pPr>
        <w:spacing w:line="360" w:lineRule="auto"/>
        <w:jc w:val="both"/>
        <w:rPr>
          <w:rFonts w:ascii="Arial" w:eastAsia="Times New Roman" w:hAnsi="Arial" w:cs="Arial"/>
          <w:color w:val="2A2A2A"/>
        </w:rPr>
      </w:pPr>
      <w:r>
        <w:rPr>
          <w:rFonts w:ascii="Arial" w:eastAsia="Times New Roman" w:hAnsi="Arial" w:cs="Arial"/>
          <w:color w:val="2A2A2A"/>
        </w:rPr>
        <w:t>Grupo 1</w:t>
      </w:r>
    </w:p>
    <w:p w14:paraId="12A11858" w14:textId="77777777" w:rsidR="00A51307" w:rsidRDefault="00CE3319" w:rsidP="00191607">
      <w:pPr>
        <w:spacing w:after="240" w:line="360" w:lineRule="auto"/>
        <w:jc w:val="both"/>
        <w:rPr>
          <w:rFonts w:ascii="Arial" w:hAnsi="Arial" w:cs="Arial"/>
        </w:rPr>
      </w:pPr>
      <w:r w:rsidRPr="00E37A0F">
        <w:rPr>
          <w:rFonts w:ascii="Arial" w:hAnsi="Arial" w:cs="Arial"/>
        </w:rPr>
        <w:t>El 100% piensa que</w:t>
      </w:r>
      <w:r w:rsidR="00F94073" w:rsidRPr="00E37A0F">
        <w:rPr>
          <w:rFonts w:ascii="Arial" w:hAnsi="Arial" w:cs="Arial"/>
        </w:rPr>
        <w:t xml:space="preserve"> ya sea un hombre o una mujer quien sufre violencia se trata de</w:t>
      </w:r>
      <w:r w:rsidRPr="00E37A0F">
        <w:rPr>
          <w:rFonts w:ascii="Arial" w:hAnsi="Arial" w:cs="Arial"/>
        </w:rPr>
        <w:t xml:space="preserve"> violencia de géne</w:t>
      </w:r>
      <w:r w:rsidR="00F94073" w:rsidRPr="00E37A0F">
        <w:rPr>
          <w:rFonts w:ascii="Arial" w:hAnsi="Arial" w:cs="Arial"/>
        </w:rPr>
        <w:t>ro.</w:t>
      </w:r>
    </w:p>
    <w:p w14:paraId="492F9094" w14:textId="77777777" w:rsidR="008F4C3D" w:rsidRDefault="008F4C3D" w:rsidP="008F4C3D">
      <w:pPr>
        <w:spacing w:line="360" w:lineRule="auto"/>
        <w:jc w:val="both"/>
        <w:rPr>
          <w:rFonts w:ascii="Arial" w:eastAsia="Times New Roman" w:hAnsi="Arial" w:cs="Arial"/>
          <w:color w:val="2A2A2A"/>
        </w:rPr>
      </w:pPr>
      <w:r>
        <w:rPr>
          <w:rFonts w:ascii="Arial" w:eastAsia="Times New Roman" w:hAnsi="Arial" w:cs="Arial"/>
          <w:color w:val="2A2A2A"/>
        </w:rPr>
        <w:t>Grupo 2</w:t>
      </w:r>
    </w:p>
    <w:p w14:paraId="40CA68D7" w14:textId="77777777" w:rsidR="00ED59D8" w:rsidRDefault="00ED59D8" w:rsidP="00ED59D8">
      <w:pPr>
        <w:spacing w:after="240" w:line="360" w:lineRule="auto"/>
        <w:jc w:val="both"/>
        <w:rPr>
          <w:rFonts w:ascii="Arial" w:hAnsi="Arial" w:cs="Arial"/>
        </w:rPr>
      </w:pPr>
      <w:r w:rsidRPr="00E37A0F">
        <w:rPr>
          <w:rFonts w:ascii="Arial" w:hAnsi="Arial" w:cs="Arial"/>
        </w:rPr>
        <w:t xml:space="preserve">El 100% piensa que </w:t>
      </w:r>
      <w:r>
        <w:rPr>
          <w:rFonts w:ascii="Arial" w:hAnsi="Arial" w:cs="Arial"/>
        </w:rPr>
        <w:t xml:space="preserve">quien sufra violencia se trate de un hombre o una mujer, </w:t>
      </w:r>
      <w:proofErr w:type="gramStart"/>
      <w:r>
        <w:rPr>
          <w:rFonts w:ascii="Arial" w:hAnsi="Arial" w:cs="Arial"/>
        </w:rPr>
        <w:t xml:space="preserve">es </w:t>
      </w:r>
      <w:r w:rsidRPr="00E37A0F">
        <w:rPr>
          <w:rFonts w:ascii="Arial" w:hAnsi="Arial" w:cs="Arial"/>
        </w:rPr>
        <w:t xml:space="preserve"> violencia</w:t>
      </w:r>
      <w:proofErr w:type="gramEnd"/>
      <w:r w:rsidRPr="00E37A0F">
        <w:rPr>
          <w:rFonts w:ascii="Arial" w:hAnsi="Arial" w:cs="Arial"/>
        </w:rPr>
        <w:t xml:space="preserve"> de género.</w:t>
      </w:r>
    </w:p>
    <w:p w14:paraId="3024C93D" w14:textId="77777777" w:rsidR="00001F93" w:rsidRPr="00E37A0F" w:rsidRDefault="00001F93" w:rsidP="00E37A0F">
      <w:pPr>
        <w:spacing w:after="240" w:line="360" w:lineRule="auto"/>
        <w:rPr>
          <w:rFonts w:ascii="Arial" w:hAnsi="Arial" w:cs="Arial"/>
        </w:rPr>
      </w:pPr>
      <w:r w:rsidRPr="00E37A0F">
        <w:rPr>
          <w:rFonts w:ascii="Arial" w:hAnsi="Arial" w:cs="Arial"/>
        </w:rPr>
        <w:t xml:space="preserve">La Declaración sobre la Eliminación de la Violencia contra la Mujer de la Asamblea </w:t>
      </w:r>
      <w:r w:rsidRPr="00191607">
        <w:rPr>
          <w:rFonts w:ascii="Arial" w:hAnsi="Arial" w:cs="Arial"/>
        </w:rPr>
        <w:t xml:space="preserve">General de las Naciones Unidas (1979) define como violencia de género: </w:t>
      </w:r>
      <w:r w:rsidRPr="00E37A0F">
        <w:rPr>
          <w:rFonts w:ascii="Arial" w:hAnsi="Arial" w:cs="Arial"/>
        </w:rPr>
        <w:t>"Todo acto de violencia basado en la pertenencia al sexo femenino que tenga o pueda tener como resultado un daño o sufrimiento fí</w:t>
      </w:r>
      <w:r w:rsidR="00A51307" w:rsidRPr="00E37A0F">
        <w:rPr>
          <w:rFonts w:ascii="Arial" w:hAnsi="Arial" w:cs="Arial"/>
        </w:rPr>
        <w:t xml:space="preserve">sico, sexual o psicológico para </w:t>
      </w:r>
      <w:r w:rsidRPr="00E37A0F">
        <w:rPr>
          <w:rFonts w:ascii="Arial" w:hAnsi="Arial" w:cs="Arial"/>
        </w:rPr>
        <w:t>la mujer, inclusive las amenazas o tales actos, la c</w:t>
      </w:r>
      <w:r w:rsidR="00A51307" w:rsidRPr="00E37A0F">
        <w:rPr>
          <w:rFonts w:ascii="Arial" w:hAnsi="Arial" w:cs="Arial"/>
        </w:rPr>
        <w:t xml:space="preserve">oacción o privación arbitraria, </w:t>
      </w:r>
      <w:r w:rsidRPr="00E37A0F">
        <w:rPr>
          <w:rFonts w:ascii="Arial" w:hAnsi="Arial" w:cs="Arial"/>
        </w:rPr>
        <w:t>tanto si se producen en la vida pública o privada"</w:t>
      </w:r>
    </w:p>
    <w:p w14:paraId="0E48E76E" w14:textId="77777777" w:rsidR="00A51307" w:rsidRPr="00190046" w:rsidRDefault="003965DC" w:rsidP="00E37A0F">
      <w:pPr>
        <w:autoSpaceDE w:val="0"/>
        <w:autoSpaceDN w:val="0"/>
        <w:adjustRightInd w:val="0"/>
        <w:snapToGrid w:val="0"/>
        <w:spacing w:after="0" w:line="360" w:lineRule="auto"/>
        <w:jc w:val="both"/>
        <w:rPr>
          <w:rFonts w:ascii="Arial" w:eastAsia="Times New Roman" w:hAnsi="Arial" w:cs="Arial"/>
          <w:color w:val="000000"/>
        </w:rPr>
      </w:pPr>
      <w:r w:rsidRPr="009E34DF">
        <w:rPr>
          <w:rFonts w:ascii="Arial" w:eastAsia="Times New Roman" w:hAnsi="Arial" w:cs="Arial"/>
          <w:color w:val="000000"/>
        </w:rPr>
        <w:t xml:space="preserve">Ley </w:t>
      </w:r>
      <w:proofErr w:type="gramStart"/>
      <w:r w:rsidRPr="009E34DF">
        <w:rPr>
          <w:rFonts w:ascii="Arial" w:eastAsia="Times New Roman" w:hAnsi="Arial" w:cs="Arial"/>
          <w:color w:val="000000"/>
        </w:rPr>
        <w:t>orgánica  1</w:t>
      </w:r>
      <w:proofErr w:type="gramEnd"/>
      <w:r w:rsidRPr="009E34DF">
        <w:rPr>
          <w:rFonts w:ascii="Arial" w:eastAsia="Times New Roman" w:hAnsi="Arial" w:cs="Arial"/>
          <w:color w:val="000000"/>
        </w:rPr>
        <w:t>/2004, de 28 de diciembre, de Medidas d</w:t>
      </w:r>
      <w:r>
        <w:rPr>
          <w:rFonts w:ascii="Arial" w:eastAsia="Times New Roman" w:hAnsi="Arial" w:cs="Arial"/>
          <w:color w:val="000000"/>
        </w:rPr>
        <w:t xml:space="preserve">e Protección Integral contra la </w:t>
      </w:r>
      <w:r w:rsidRPr="009E34DF">
        <w:rPr>
          <w:rFonts w:ascii="Arial" w:eastAsia="Times New Roman" w:hAnsi="Arial" w:cs="Arial"/>
          <w:color w:val="000000"/>
        </w:rPr>
        <w:t xml:space="preserve">Violencia de </w:t>
      </w:r>
      <w:r>
        <w:rPr>
          <w:rFonts w:ascii="Arial" w:eastAsia="Times New Roman" w:hAnsi="Arial" w:cs="Arial"/>
          <w:color w:val="000000"/>
        </w:rPr>
        <w:t>Género, en la exposición de motivos, establece que</w:t>
      </w:r>
      <w:r w:rsidR="00F94073">
        <w:rPr>
          <w:rFonts w:ascii="Arial" w:eastAsia="Times New Roman" w:hAnsi="Arial" w:cs="Arial"/>
          <w:color w:val="000000"/>
        </w:rPr>
        <w:t xml:space="preserve"> la violencia de género </w:t>
      </w:r>
      <w:r>
        <w:rPr>
          <w:rFonts w:ascii="Arial" w:eastAsia="Times New Roman" w:hAnsi="Arial" w:cs="Arial"/>
          <w:color w:val="000000"/>
        </w:rPr>
        <w:t xml:space="preserve"> se  trata  de una violencia que se dirige sobre las mujeres por el hecho mismo de serlo, por ser consideradas por sus agresores carentes de lo</w:t>
      </w:r>
      <w:r w:rsidR="00A51307">
        <w:rPr>
          <w:rFonts w:ascii="Arial" w:eastAsia="Times New Roman" w:hAnsi="Arial" w:cs="Arial"/>
          <w:color w:val="000000"/>
        </w:rPr>
        <w:t xml:space="preserve">s derechos mínimos de libertad, </w:t>
      </w:r>
      <w:r>
        <w:rPr>
          <w:rFonts w:ascii="Arial" w:eastAsia="Times New Roman" w:hAnsi="Arial" w:cs="Arial"/>
          <w:color w:val="000000"/>
        </w:rPr>
        <w:t>respeto, y capacidad de decisión.</w:t>
      </w:r>
    </w:p>
    <w:p w14:paraId="1DE31844" w14:textId="77777777" w:rsidR="00001F93" w:rsidRPr="00E37A0F" w:rsidRDefault="00001F93" w:rsidP="00E37A0F">
      <w:pPr>
        <w:spacing w:after="240" w:line="360" w:lineRule="auto"/>
        <w:jc w:val="both"/>
        <w:rPr>
          <w:rFonts w:ascii="Arial" w:hAnsi="Arial" w:cs="Arial"/>
        </w:rPr>
      </w:pPr>
      <w:r w:rsidRPr="00E37A0F">
        <w:rPr>
          <w:rFonts w:ascii="Arial" w:hAnsi="Arial" w:cs="Arial"/>
        </w:rPr>
        <w:t xml:space="preserve">Los hombres no sufren la violencia de género porque por el hecho de serlo no se les agrede, nadie se cree con el derecho de hacerlo, algunos son víctimas de malos tratos, es cierto, pero las causas no se encuentran jamás en su condición de hombre y no están discriminados </w:t>
      </w:r>
      <w:proofErr w:type="gramStart"/>
      <w:r w:rsidRPr="00E37A0F">
        <w:rPr>
          <w:rFonts w:ascii="Arial" w:hAnsi="Arial" w:cs="Arial"/>
        </w:rPr>
        <w:t>legal,  social</w:t>
      </w:r>
      <w:proofErr w:type="gramEnd"/>
      <w:r w:rsidRPr="00E37A0F">
        <w:rPr>
          <w:rFonts w:ascii="Arial" w:hAnsi="Arial" w:cs="Arial"/>
        </w:rPr>
        <w:t xml:space="preserve">, política o económicamente en ninguna parte del mundo. Los hombres maltratados por alguna mujer son </w:t>
      </w:r>
      <w:proofErr w:type="gramStart"/>
      <w:r w:rsidRPr="00E37A0F">
        <w:rPr>
          <w:rFonts w:ascii="Arial" w:hAnsi="Arial" w:cs="Arial"/>
        </w:rPr>
        <w:t>una  excepción</w:t>
      </w:r>
      <w:proofErr w:type="gramEnd"/>
      <w:r w:rsidRPr="00E37A0F">
        <w:rPr>
          <w:rFonts w:ascii="Arial" w:hAnsi="Arial" w:cs="Arial"/>
        </w:rPr>
        <w:t xml:space="preserve"> y una minoría, nada que ver con las cifras de violencia contra las mujeres que llegan a millones en todo el mundo (Valera N, 2012)</w:t>
      </w:r>
      <w:r w:rsidR="00190046" w:rsidRPr="00E37A0F">
        <w:rPr>
          <w:rFonts w:ascii="Arial" w:hAnsi="Arial" w:cs="Arial"/>
        </w:rPr>
        <w:t>.</w:t>
      </w:r>
    </w:p>
    <w:p w14:paraId="2C26B01C" w14:textId="77777777" w:rsidR="00CE3319" w:rsidRPr="00191607" w:rsidRDefault="00190046" w:rsidP="00191607">
      <w:pPr>
        <w:spacing w:after="240" w:line="360" w:lineRule="auto"/>
        <w:jc w:val="both"/>
        <w:rPr>
          <w:rFonts w:ascii="Arial" w:hAnsi="Arial" w:cs="Arial"/>
        </w:rPr>
      </w:pPr>
      <w:r w:rsidRPr="00E37A0F">
        <w:rPr>
          <w:rFonts w:ascii="Arial" w:hAnsi="Arial" w:cs="Arial"/>
        </w:rPr>
        <w:t>El que un hombr</w:t>
      </w:r>
      <w:r w:rsidR="00A91312">
        <w:rPr>
          <w:rFonts w:ascii="Arial" w:hAnsi="Arial" w:cs="Arial"/>
        </w:rPr>
        <w:t>e sea maltratado es un caso aislado</w:t>
      </w:r>
      <w:r w:rsidR="0084734A">
        <w:rPr>
          <w:rFonts w:ascii="Arial" w:hAnsi="Arial" w:cs="Arial"/>
        </w:rPr>
        <w:t xml:space="preserve"> y no se </w:t>
      </w:r>
      <w:proofErr w:type="gramStart"/>
      <w:r w:rsidR="0084734A">
        <w:rPr>
          <w:rFonts w:ascii="Arial" w:hAnsi="Arial" w:cs="Arial"/>
        </w:rPr>
        <w:t xml:space="preserve">puede </w:t>
      </w:r>
      <w:r w:rsidRPr="00E37A0F">
        <w:rPr>
          <w:rFonts w:ascii="Arial" w:hAnsi="Arial" w:cs="Arial"/>
        </w:rPr>
        <w:t xml:space="preserve"> convertir</w:t>
      </w:r>
      <w:proofErr w:type="gramEnd"/>
      <w:r w:rsidRPr="00E37A0F">
        <w:rPr>
          <w:rFonts w:ascii="Arial" w:hAnsi="Arial" w:cs="Arial"/>
        </w:rPr>
        <w:t xml:space="preserve"> en una categoría, como es el terrorismo que sufren las mujeres (Amorós Puente.2004</w:t>
      </w:r>
      <w:r w:rsidR="00191607">
        <w:rPr>
          <w:rFonts w:ascii="Arial" w:hAnsi="Arial" w:cs="Arial"/>
        </w:rPr>
        <w:t>)</w:t>
      </w:r>
    </w:p>
    <w:p w14:paraId="633EFFFB" w14:textId="77777777" w:rsidR="004D6A98" w:rsidRPr="00191607" w:rsidRDefault="00CE3319" w:rsidP="00191607">
      <w:pPr>
        <w:spacing w:after="240" w:line="360" w:lineRule="auto"/>
        <w:jc w:val="both"/>
        <w:rPr>
          <w:rFonts w:ascii="Arial" w:hAnsi="Arial" w:cs="Arial"/>
          <w:b/>
        </w:rPr>
      </w:pPr>
      <w:r w:rsidRPr="00E37A0F">
        <w:rPr>
          <w:rFonts w:ascii="Arial" w:hAnsi="Arial" w:cs="Arial"/>
          <w:b/>
        </w:rPr>
        <w:t>47. ¿La violencia de género es un problema personal de la mujer que lo sufre?</w:t>
      </w:r>
    </w:p>
    <w:p w14:paraId="02EF29E9" w14:textId="77777777" w:rsidR="008F4C3D" w:rsidRDefault="008F4C3D" w:rsidP="008F4C3D">
      <w:pPr>
        <w:spacing w:line="360" w:lineRule="auto"/>
        <w:jc w:val="both"/>
        <w:rPr>
          <w:rFonts w:ascii="Arial" w:eastAsia="Times New Roman" w:hAnsi="Arial" w:cs="Arial"/>
          <w:color w:val="2A2A2A"/>
        </w:rPr>
      </w:pPr>
      <w:r>
        <w:rPr>
          <w:rFonts w:ascii="Arial" w:eastAsia="Times New Roman" w:hAnsi="Arial" w:cs="Arial"/>
          <w:color w:val="2A2A2A"/>
        </w:rPr>
        <w:t>Grupo 1</w:t>
      </w:r>
    </w:p>
    <w:p w14:paraId="2C278E70" w14:textId="77777777" w:rsidR="00CE3319" w:rsidRDefault="00CE3319" w:rsidP="00E37A0F">
      <w:pPr>
        <w:spacing w:after="240" w:line="360" w:lineRule="auto"/>
        <w:jc w:val="both"/>
        <w:rPr>
          <w:rFonts w:ascii="Arial" w:hAnsi="Arial" w:cs="Arial"/>
        </w:rPr>
      </w:pPr>
      <w:r w:rsidRPr="00E37A0F">
        <w:rPr>
          <w:rFonts w:ascii="Arial" w:hAnsi="Arial" w:cs="Arial"/>
        </w:rPr>
        <w:lastRenderedPageBreak/>
        <w:t xml:space="preserve">El 50% dice que la violencia de género es un problema de la mujer que la sufre. Todas las personas añaden que quien la sufra debe </w:t>
      </w:r>
      <w:proofErr w:type="spellStart"/>
      <w:proofErr w:type="gramStart"/>
      <w:r w:rsidRPr="00E37A0F">
        <w:rPr>
          <w:rFonts w:ascii="Arial" w:hAnsi="Arial" w:cs="Arial"/>
        </w:rPr>
        <w:t>denunciarlo.El</w:t>
      </w:r>
      <w:proofErr w:type="spellEnd"/>
      <w:proofErr w:type="gramEnd"/>
      <w:r w:rsidRPr="00E37A0F">
        <w:rPr>
          <w:rFonts w:ascii="Arial" w:hAnsi="Arial" w:cs="Arial"/>
        </w:rPr>
        <w:t xml:space="preserve"> 48% dice que es un problema de la sociedad.</w:t>
      </w:r>
    </w:p>
    <w:p w14:paraId="04901A69" w14:textId="77777777" w:rsidR="008F4C3D" w:rsidRDefault="008F4C3D" w:rsidP="008F4C3D">
      <w:pPr>
        <w:spacing w:line="360" w:lineRule="auto"/>
        <w:jc w:val="both"/>
        <w:rPr>
          <w:rFonts w:ascii="Arial" w:eastAsia="Times New Roman" w:hAnsi="Arial" w:cs="Arial"/>
          <w:color w:val="2A2A2A"/>
        </w:rPr>
      </w:pPr>
      <w:r>
        <w:rPr>
          <w:rFonts w:ascii="Arial" w:eastAsia="Times New Roman" w:hAnsi="Arial" w:cs="Arial"/>
          <w:color w:val="2A2A2A"/>
        </w:rPr>
        <w:t>Grupo 2</w:t>
      </w:r>
    </w:p>
    <w:p w14:paraId="2751EFB5" w14:textId="77777777" w:rsidR="008F4C3D" w:rsidRDefault="00033C5C" w:rsidP="00E37A0F">
      <w:pPr>
        <w:spacing w:after="240" w:line="360" w:lineRule="auto"/>
        <w:jc w:val="both"/>
        <w:rPr>
          <w:rFonts w:ascii="Arial" w:hAnsi="Arial" w:cs="Arial"/>
        </w:rPr>
      </w:pPr>
      <w:r>
        <w:rPr>
          <w:rFonts w:ascii="Arial" w:hAnsi="Arial" w:cs="Arial"/>
        </w:rPr>
        <w:t>El 56% dice que la violencia de género es un problema de la persona que los sufre</w:t>
      </w:r>
      <w:r w:rsidR="002073D4">
        <w:rPr>
          <w:rFonts w:ascii="Arial" w:hAnsi="Arial" w:cs="Arial"/>
        </w:rPr>
        <w:t>. El 28% opina que es un problema de la sociedad, El 16% considera que es un problema de la pareja.</w:t>
      </w:r>
    </w:p>
    <w:p w14:paraId="0D65CA20" w14:textId="77777777" w:rsidR="00CA32B1" w:rsidRDefault="00CA32B1" w:rsidP="00CA32B1">
      <w:pPr>
        <w:spacing w:after="240" w:line="360" w:lineRule="auto"/>
        <w:rPr>
          <w:rFonts w:ascii="Arial" w:hAnsi="Arial" w:cs="Arial"/>
        </w:rPr>
      </w:pPr>
      <w:r w:rsidRPr="00CA32B1">
        <w:rPr>
          <w:rFonts w:ascii="Arial" w:hAnsi="Arial" w:cs="Arial"/>
        </w:rPr>
        <w:t xml:space="preserve">La violencia de género no es un “problema interindividual exclusivamente” sino </w:t>
      </w:r>
      <w:proofErr w:type="spellStart"/>
      <w:r w:rsidRPr="00CA32B1">
        <w:rPr>
          <w:rFonts w:ascii="Arial" w:hAnsi="Arial" w:cs="Arial"/>
        </w:rPr>
        <w:t>unproblema</w:t>
      </w:r>
      <w:proofErr w:type="spellEnd"/>
      <w:r w:rsidRPr="00CA32B1">
        <w:rPr>
          <w:rFonts w:ascii="Arial" w:hAnsi="Arial" w:cs="Arial"/>
        </w:rPr>
        <w:t xml:space="preserve"> social, estructural y político. Es un problema social en la medida en </w:t>
      </w:r>
      <w:proofErr w:type="spellStart"/>
      <w:r w:rsidRPr="00CA32B1">
        <w:rPr>
          <w:rFonts w:ascii="Arial" w:hAnsi="Arial" w:cs="Arial"/>
        </w:rPr>
        <w:t>queexiste</w:t>
      </w:r>
      <w:proofErr w:type="spellEnd"/>
      <w:r w:rsidRPr="00CA32B1">
        <w:rPr>
          <w:rFonts w:ascii="Arial" w:hAnsi="Arial" w:cs="Arial"/>
        </w:rPr>
        <w:t xml:space="preserve"> “una cierta permisividad” cuando se intenta considerar como un </w:t>
      </w:r>
      <w:proofErr w:type="spellStart"/>
      <w:r w:rsidRPr="00CA32B1">
        <w:rPr>
          <w:rFonts w:ascii="Arial" w:hAnsi="Arial" w:cs="Arial"/>
        </w:rPr>
        <w:t>problemaprivado</w:t>
      </w:r>
      <w:proofErr w:type="spellEnd"/>
      <w:r w:rsidRPr="00CA32B1">
        <w:rPr>
          <w:rFonts w:ascii="Arial" w:hAnsi="Arial" w:cs="Arial"/>
        </w:rPr>
        <w:t xml:space="preserve"> denominándolo violencia doméstica, pero la paradoja es que necesitamos</w:t>
      </w:r>
      <w:r>
        <w:rPr>
          <w:rFonts w:ascii="ial" w:eastAsia="Times New Roman" w:hAnsi="ial" w:cs="ial"/>
          <w:color w:val="000000"/>
          <w:sz w:val="23"/>
          <w:szCs w:val="24"/>
        </w:rPr>
        <w:t xml:space="preserve">–y hemos de exigir- el apoyo institucional, de los gobiernos, para financiar </w:t>
      </w:r>
      <w:proofErr w:type="spellStart"/>
      <w:r>
        <w:rPr>
          <w:rFonts w:ascii="ial" w:eastAsia="Times New Roman" w:hAnsi="ial" w:cs="ial"/>
          <w:color w:val="000000"/>
          <w:sz w:val="23"/>
          <w:szCs w:val="24"/>
        </w:rPr>
        <w:t>losprogramas</w:t>
      </w:r>
      <w:proofErr w:type="spellEnd"/>
      <w:r>
        <w:rPr>
          <w:rFonts w:ascii="ial" w:eastAsia="Times New Roman" w:hAnsi="ial" w:cs="ial"/>
          <w:color w:val="000000"/>
          <w:sz w:val="23"/>
          <w:szCs w:val="24"/>
        </w:rPr>
        <w:t xml:space="preserve"> de prevención de violencia de género cuando no se adoptan medidas </w:t>
      </w:r>
      <w:proofErr w:type="spellStart"/>
      <w:r>
        <w:rPr>
          <w:rFonts w:ascii="ial" w:eastAsia="Times New Roman" w:hAnsi="ial" w:cs="ial"/>
          <w:color w:val="000000"/>
          <w:sz w:val="23"/>
          <w:szCs w:val="24"/>
        </w:rPr>
        <w:t>oéstas</w:t>
      </w:r>
      <w:proofErr w:type="spellEnd"/>
      <w:r>
        <w:rPr>
          <w:rFonts w:ascii="ial" w:eastAsia="Times New Roman" w:hAnsi="ial" w:cs="ial"/>
          <w:color w:val="000000"/>
          <w:sz w:val="23"/>
          <w:szCs w:val="24"/>
        </w:rPr>
        <w:t xml:space="preserve"> son insuficientes </w:t>
      </w:r>
      <w:r>
        <w:rPr>
          <w:rFonts w:ascii="Arial" w:hAnsi="Arial" w:cs="Arial"/>
        </w:rPr>
        <w:t>(Barragán Medero, 2008)</w:t>
      </w:r>
    </w:p>
    <w:p w14:paraId="1507D929" w14:textId="77777777" w:rsidR="00CA32B1" w:rsidRPr="00247BFE" w:rsidRDefault="00CA32B1" w:rsidP="00CA32B1">
      <w:pPr>
        <w:spacing w:line="360" w:lineRule="auto"/>
        <w:jc w:val="both"/>
        <w:rPr>
          <w:rFonts w:ascii="Arial" w:hAnsi="Arial" w:cs="Arial"/>
        </w:rPr>
      </w:pPr>
      <w:r w:rsidRPr="00247BFE">
        <w:rPr>
          <w:rFonts w:ascii="Arial" w:hAnsi="Arial" w:cs="Arial"/>
        </w:rPr>
        <w:t xml:space="preserve">La violencia contra las mujeres ha estado presente de forma generalizada a lo largo de la historia. Se ha presentado de distintas formas, mediante el control social o la discriminación o dando lugar a agresiones y ataques, pero en ningún momento ha estado ausente. La violencia de género es una manifestación de algo más profundo y oculto dentro de una realidad que la ha integrado en su estructura. Para que se haya podido dar esta situación, ha sido necesaria la coexistencia de dos factores fundamentales, por un lado, la presencia de algún elemento que sea el origen y que determine que esas conductas se puedan producir de forma generalizada e intemporal, y ha de haber algún elemento en el resultado para que, pese a la gravedad y la objetividad del fenómeno, éste haya sido ocultado, minimizado y contextualizado. Sin estos elementos las características esenciales de la violencia contra las mujeres, su omnipresencia en todas las culturas y países, y su continuidad en el tiempo, no habrían sido posibles. </w:t>
      </w:r>
    </w:p>
    <w:p w14:paraId="6922C1D3" w14:textId="77777777" w:rsidR="00CA32B1" w:rsidRPr="00247BFE" w:rsidRDefault="00CA32B1" w:rsidP="00CA32B1">
      <w:pPr>
        <w:spacing w:line="360" w:lineRule="auto"/>
        <w:jc w:val="both"/>
        <w:rPr>
          <w:rFonts w:ascii="Arial" w:hAnsi="Arial" w:cs="Arial"/>
        </w:rPr>
      </w:pPr>
      <w:r w:rsidRPr="00247BFE">
        <w:rPr>
          <w:rFonts w:ascii="Arial" w:hAnsi="Arial" w:cs="Arial"/>
        </w:rPr>
        <w:t xml:space="preserve">La violencia de género tiene un carácter </w:t>
      </w:r>
      <w:proofErr w:type="gramStart"/>
      <w:r w:rsidRPr="00247BFE">
        <w:rPr>
          <w:rFonts w:ascii="Arial" w:hAnsi="Arial" w:cs="Arial"/>
        </w:rPr>
        <w:t>estructural,  el</w:t>
      </w:r>
      <w:proofErr w:type="gramEnd"/>
      <w:r w:rsidRPr="00247BFE">
        <w:rPr>
          <w:rFonts w:ascii="Arial" w:hAnsi="Arial" w:cs="Arial"/>
        </w:rPr>
        <w:t xml:space="preserve"> ejercicio del poder de vida o muerte, está en la estructura del patriarcado y en su ideología y es una manifestación de las relaciones de poder históricamente desiguales, que han conducido a la dominación de la mujer por el hombre, teniendo como premisa la diferencia sexual, principal recurso para construir la desigualdad. El carácter estructural de la violencia se puso de manifiesto en la IV Conferencia Mundial de </w:t>
      </w:r>
      <w:proofErr w:type="gramStart"/>
      <w:r w:rsidRPr="00247BFE">
        <w:rPr>
          <w:rFonts w:ascii="Arial" w:hAnsi="Arial" w:cs="Arial"/>
        </w:rPr>
        <w:t>la  Mujer</w:t>
      </w:r>
      <w:proofErr w:type="gramEnd"/>
      <w:r w:rsidRPr="00247BFE">
        <w:rPr>
          <w:rFonts w:ascii="Arial" w:hAnsi="Arial" w:cs="Arial"/>
        </w:rPr>
        <w:t xml:space="preserve"> celebrada en Beijing en 1995, donde se declara que  los  derechos humanos de las mujeres y las niñas son parte inalienable, integral e indivisible de todos los derechos humanos y libertades fundamentales Al considerarla un atentado contra  tales derechos, queda establecido que no es una cuestión personal sino que tiene un carácter social.</w:t>
      </w:r>
    </w:p>
    <w:p w14:paraId="7572A3E0" w14:textId="77777777" w:rsidR="00CA32B1" w:rsidRPr="00E37A0F" w:rsidRDefault="00CA32B1" w:rsidP="00CA32B1">
      <w:pPr>
        <w:spacing w:line="360" w:lineRule="auto"/>
        <w:jc w:val="both"/>
        <w:rPr>
          <w:rFonts w:ascii="Arial" w:hAnsi="Arial" w:cs="Arial"/>
        </w:rPr>
      </w:pPr>
      <w:r w:rsidRPr="00247BFE">
        <w:rPr>
          <w:rFonts w:ascii="Arial" w:hAnsi="Arial" w:cs="Arial"/>
        </w:rPr>
        <w:t xml:space="preserve">Desnaturalizar la esfera privada atribuida generalmente a la mujer, poner en cuestión la configuración histórica de la dicotomía público- privado. La esfera pública se constituye de acuerdo con las </w:t>
      </w:r>
      <w:r w:rsidRPr="00247BFE">
        <w:rPr>
          <w:rFonts w:ascii="Arial" w:hAnsi="Arial" w:cs="Arial"/>
        </w:rPr>
        <w:lastRenderedPageBreak/>
        <w:t>normas del contrato social y, en cambio, la esfera privada, es “el contrato sexual”, que está en el origen de la esfera privada. El contrato social no es posible sin el contrato sexual. Los varones, antes - de instituirse en sujetos del contrato social, han organizado “el desorden de las mujeres” y puesto como una cláusula del contrato social el control del conjunto de los varones sobre el conjunto de las mujeres, que derivará luego en el contrato de matrimonio entre un hombre y una mujer. Si se desnaturaliza la esfera privada, se deslegitima y, consecuentemente, se politiza y así pasamos desde lo personal, privado, a lo social. Ya no se trata de violencia “doméstica” encerrada en las paredes de una casa, (aun cuando no se produjera allí) y con un problema personal de la mujer que lo sufre, ya no se trata de un caso aislado como lo conceptuaban, sino que se trata de violencia de género, contra las mujeres y es un problema social.</w:t>
      </w:r>
    </w:p>
    <w:p w14:paraId="4A05BB9D" w14:textId="77777777" w:rsidR="004D6A98" w:rsidRPr="00E37A0F" w:rsidRDefault="00F94073" w:rsidP="00E37A0F">
      <w:pPr>
        <w:spacing w:after="240" w:line="360" w:lineRule="auto"/>
        <w:jc w:val="both"/>
        <w:rPr>
          <w:rFonts w:ascii="Arial" w:eastAsia="Times New Roman" w:hAnsi="Arial" w:cs="Arial"/>
          <w:color w:val="000000"/>
        </w:rPr>
      </w:pPr>
      <w:r w:rsidRPr="00E37A0F">
        <w:rPr>
          <w:rFonts w:ascii="Arial" w:eastAsia="Times New Roman" w:hAnsi="Arial" w:cs="Arial"/>
          <w:color w:val="000000"/>
        </w:rPr>
        <w:t xml:space="preserve">Ley </w:t>
      </w:r>
      <w:proofErr w:type="gramStart"/>
      <w:r w:rsidRPr="00E37A0F">
        <w:rPr>
          <w:rFonts w:ascii="Arial" w:eastAsia="Times New Roman" w:hAnsi="Arial" w:cs="Arial"/>
          <w:color w:val="000000"/>
        </w:rPr>
        <w:t>orgánica  1</w:t>
      </w:r>
      <w:proofErr w:type="gramEnd"/>
      <w:r w:rsidRPr="00E37A0F">
        <w:rPr>
          <w:rFonts w:ascii="Arial" w:eastAsia="Times New Roman" w:hAnsi="Arial" w:cs="Arial"/>
          <w:color w:val="000000"/>
        </w:rPr>
        <w:t>/2004, de 28 de diciembre, de Medidas de Protección Integral contra la Violencia de Género</w:t>
      </w:r>
      <w:r w:rsidR="00800235" w:rsidRPr="00E37A0F">
        <w:rPr>
          <w:rFonts w:ascii="Arial" w:eastAsia="Times New Roman" w:hAnsi="Arial" w:cs="Arial"/>
          <w:color w:val="000000"/>
        </w:rPr>
        <w:t xml:space="preserve"> establece que la  violencia de género no es un problema que afecte al ámbito privado. Al contrario, se manifiesta como el símbolo más brutal de la desigualdad existente en nuestra sociedad.</w:t>
      </w:r>
      <w:r w:rsidR="004D6A98" w:rsidRPr="00E37A0F">
        <w:rPr>
          <w:rFonts w:ascii="Arial" w:eastAsia="Times New Roman" w:hAnsi="Arial" w:cs="Arial"/>
          <w:color w:val="000000"/>
        </w:rPr>
        <w:t xml:space="preserve"> En el artículo 1: objeto de la ley </w:t>
      </w:r>
      <w:proofErr w:type="gramStart"/>
      <w:r w:rsidR="004D6A98" w:rsidRPr="00E37A0F">
        <w:rPr>
          <w:rFonts w:ascii="Arial" w:eastAsia="Times New Roman" w:hAnsi="Arial" w:cs="Arial"/>
          <w:color w:val="000000"/>
        </w:rPr>
        <w:t>se  declara</w:t>
      </w:r>
      <w:proofErr w:type="gramEnd"/>
      <w:r w:rsidR="004D6A98" w:rsidRPr="00E37A0F">
        <w:rPr>
          <w:rFonts w:ascii="Arial" w:eastAsia="Times New Roman" w:hAnsi="Arial" w:cs="Arial"/>
          <w:color w:val="000000"/>
        </w:rPr>
        <w:t xml:space="preserve"> que ésta tiene por objeto actuar contra la violencia que, como manifestación de la discriminación,  la situación de desigualdad y las relaciones de poder de  los hombres sobre las mujeres, se ejerce sobre éstas por  parte de quienes sean o hayan sido sus cónyuges o de  quienes estén o hayan estado ligados a ellas por relaciones similares de afectividad, aun sin convivencia</w:t>
      </w:r>
    </w:p>
    <w:p w14:paraId="58FB5DF6" w14:textId="77777777" w:rsidR="00E5470B" w:rsidRDefault="00E5470B" w:rsidP="00191607">
      <w:pPr>
        <w:spacing w:after="240" w:line="360" w:lineRule="auto"/>
        <w:jc w:val="both"/>
        <w:rPr>
          <w:rFonts w:ascii="Arial" w:hAnsi="Arial" w:cs="Arial"/>
        </w:rPr>
      </w:pPr>
      <w:r>
        <w:rPr>
          <w:rFonts w:ascii="Arial" w:hAnsi="Arial" w:cs="Arial"/>
        </w:rPr>
        <w:t xml:space="preserve">En </w:t>
      </w:r>
      <w:proofErr w:type="gramStart"/>
      <w:r>
        <w:rPr>
          <w:rFonts w:ascii="Arial" w:hAnsi="Arial" w:cs="Arial"/>
        </w:rPr>
        <w:t>el  Eurobarómetro</w:t>
      </w:r>
      <w:proofErr w:type="gramEnd"/>
      <w:r>
        <w:rPr>
          <w:rFonts w:ascii="Arial" w:hAnsi="Arial" w:cs="Arial"/>
        </w:rPr>
        <w:t xml:space="preserve"> de 2011 ante la pregunta de si conocían a alguna persona que hubiera sido sometida a violencia de género, el 81% de las personas responden que no, esto quiere decir que la violencia permanece  todavía encerrada en la casas.</w:t>
      </w:r>
    </w:p>
    <w:p w14:paraId="3E507DBC" w14:textId="77777777" w:rsidR="00247BFE" w:rsidRPr="00CA32B1" w:rsidRDefault="007840F5" w:rsidP="00CA32B1">
      <w:pPr>
        <w:spacing w:line="360" w:lineRule="auto"/>
        <w:jc w:val="both"/>
        <w:rPr>
          <w:rFonts w:ascii="Arial" w:hAnsi="Arial" w:cs="Arial"/>
        </w:rPr>
      </w:pPr>
      <w:r w:rsidRPr="007840F5">
        <w:rPr>
          <w:rFonts w:ascii="Arial" w:hAnsi="Arial" w:cs="Arial"/>
        </w:rPr>
        <w:t>Aun cuando exista esa percepción mayoritaria de que es una realidad bastante extendida, sólo una pequeña minoría (10%) dice tener conocimiento de ella a través de su experiencia cotidiana: mujeres cercanas, ámbito laboral y experiencia propia. Lo cual apunta en el sentido de que la violencia de género sigue encubriéndose cotidianam</w:t>
      </w:r>
      <w:r>
        <w:rPr>
          <w:rFonts w:ascii="Arial" w:hAnsi="Arial" w:cs="Arial"/>
        </w:rPr>
        <w:t>ente en el ámbito de lo privado (Consejo General del Poder Judicial)</w:t>
      </w:r>
    </w:p>
    <w:p w14:paraId="30F46732" w14:textId="77777777" w:rsidR="0028316B" w:rsidRPr="00E37A0F" w:rsidRDefault="00CE3319" w:rsidP="00E37A0F">
      <w:pPr>
        <w:spacing w:after="240" w:line="360" w:lineRule="auto"/>
        <w:jc w:val="both"/>
        <w:rPr>
          <w:rFonts w:ascii="Arial" w:hAnsi="Arial" w:cs="Arial"/>
          <w:b/>
        </w:rPr>
      </w:pPr>
      <w:r w:rsidRPr="00E37A0F">
        <w:rPr>
          <w:rFonts w:ascii="Arial" w:hAnsi="Arial" w:cs="Arial"/>
          <w:b/>
        </w:rPr>
        <w:t>48. ¿España es uno de los países donde más se produce la violencia de género?</w:t>
      </w:r>
    </w:p>
    <w:p w14:paraId="2B27B119" w14:textId="77777777" w:rsidR="008F4C3D" w:rsidRDefault="008F4C3D" w:rsidP="008F4C3D">
      <w:pPr>
        <w:spacing w:line="360" w:lineRule="auto"/>
        <w:jc w:val="both"/>
        <w:rPr>
          <w:rFonts w:ascii="Arial" w:eastAsia="Times New Roman" w:hAnsi="Arial" w:cs="Arial"/>
          <w:color w:val="2A2A2A"/>
        </w:rPr>
      </w:pPr>
      <w:r>
        <w:rPr>
          <w:rFonts w:ascii="Arial" w:eastAsia="Times New Roman" w:hAnsi="Arial" w:cs="Arial"/>
          <w:color w:val="2A2A2A"/>
        </w:rPr>
        <w:t>Grupo 1</w:t>
      </w:r>
    </w:p>
    <w:p w14:paraId="2CC1CDF2" w14:textId="77777777" w:rsidR="004D6A98" w:rsidRDefault="00E37A0F" w:rsidP="00E37A0F">
      <w:pPr>
        <w:spacing w:after="240" w:line="360" w:lineRule="auto"/>
        <w:jc w:val="both"/>
        <w:rPr>
          <w:rFonts w:ascii="Arial" w:hAnsi="Arial" w:cs="Arial"/>
        </w:rPr>
      </w:pPr>
      <w:r w:rsidRPr="00E37A0F">
        <w:rPr>
          <w:rFonts w:ascii="Arial" w:hAnsi="Arial" w:cs="Arial"/>
        </w:rPr>
        <w:t xml:space="preserve">El 72% piensa que España es el país donde se produce más violencia de </w:t>
      </w:r>
      <w:proofErr w:type="spellStart"/>
      <w:proofErr w:type="gramStart"/>
      <w:r w:rsidRPr="00E37A0F">
        <w:rPr>
          <w:rFonts w:ascii="Arial" w:hAnsi="Arial" w:cs="Arial"/>
        </w:rPr>
        <w:t>género.</w:t>
      </w:r>
      <w:r w:rsidR="00CE3319" w:rsidRPr="00E37A0F">
        <w:rPr>
          <w:rFonts w:ascii="Arial" w:hAnsi="Arial" w:cs="Arial"/>
        </w:rPr>
        <w:t>El</w:t>
      </w:r>
      <w:proofErr w:type="spellEnd"/>
      <w:proofErr w:type="gramEnd"/>
      <w:r w:rsidR="00CE3319" w:rsidRPr="00E37A0F">
        <w:rPr>
          <w:rFonts w:ascii="Arial" w:hAnsi="Arial" w:cs="Arial"/>
        </w:rPr>
        <w:t xml:space="preserve"> 38% piensa que hay en todos los países.</w:t>
      </w:r>
    </w:p>
    <w:p w14:paraId="220689CB" w14:textId="77777777" w:rsidR="008F4C3D" w:rsidRDefault="008F4C3D" w:rsidP="008F4C3D">
      <w:pPr>
        <w:spacing w:line="360" w:lineRule="auto"/>
        <w:jc w:val="both"/>
        <w:rPr>
          <w:rFonts w:ascii="Arial" w:eastAsia="Times New Roman" w:hAnsi="Arial" w:cs="Arial"/>
          <w:color w:val="2A2A2A"/>
        </w:rPr>
      </w:pPr>
      <w:r>
        <w:rPr>
          <w:rFonts w:ascii="Arial" w:eastAsia="Times New Roman" w:hAnsi="Arial" w:cs="Arial"/>
          <w:color w:val="2A2A2A"/>
        </w:rPr>
        <w:t>Grupo 2</w:t>
      </w:r>
    </w:p>
    <w:p w14:paraId="6FE0F228" w14:textId="77777777" w:rsidR="001A57A5" w:rsidRDefault="001A57A5" w:rsidP="008F4C3D">
      <w:pPr>
        <w:spacing w:line="360" w:lineRule="auto"/>
        <w:jc w:val="both"/>
        <w:rPr>
          <w:rFonts w:ascii="Arial" w:eastAsia="Times New Roman" w:hAnsi="Arial" w:cs="Arial"/>
          <w:color w:val="2A2A2A"/>
        </w:rPr>
      </w:pPr>
      <w:r>
        <w:rPr>
          <w:rFonts w:ascii="Arial" w:eastAsia="Times New Roman" w:hAnsi="Arial" w:cs="Arial"/>
          <w:color w:val="2A2A2A"/>
        </w:rPr>
        <w:lastRenderedPageBreak/>
        <w:t>El 68% opina que España es el país donde más violencia de género se produce, lo achacan a la falta de educación y es curioso como aun desconociendo los datos de otros países, como reflejan en el cuestionario, se aventuran a decir que es España el país con más violencia.</w:t>
      </w:r>
    </w:p>
    <w:p w14:paraId="23B6D854" w14:textId="77777777" w:rsidR="008F4C3D" w:rsidRPr="000B1B59" w:rsidRDefault="00885BD1" w:rsidP="000B1B59">
      <w:pPr>
        <w:spacing w:line="360" w:lineRule="auto"/>
        <w:jc w:val="both"/>
        <w:rPr>
          <w:rFonts w:ascii="Arial" w:eastAsia="Times New Roman" w:hAnsi="Arial" w:cs="Arial"/>
          <w:color w:val="2A2A2A"/>
        </w:rPr>
      </w:pPr>
      <w:r>
        <w:rPr>
          <w:rFonts w:ascii="Arial" w:eastAsia="Times New Roman" w:hAnsi="Arial" w:cs="Arial"/>
          <w:color w:val="2A2A2A"/>
        </w:rPr>
        <w:t xml:space="preserve">El 70% opina que en España es donde se produce más violencia de género. </w:t>
      </w:r>
      <w:r w:rsidR="000B1B59">
        <w:rPr>
          <w:rFonts w:ascii="Arial" w:eastAsia="Times New Roman" w:hAnsi="Arial" w:cs="Arial"/>
          <w:color w:val="2A2A2A"/>
        </w:rPr>
        <w:t>Si comparamos los</w:t>
      </w:r>
      <w:r w:rsidR="001A57A5">
        <w:rPr>
          <w:rFonts w:ascii="Arial" w:eastAsia="Times New Roman" w:hAnsi="Arial" w:cs="Arial"/>
          <w:color w:val="2A2A2A"/>
        </w:rPr>
        <w:t xml:space="preserve"> datos de los</w:t>
      </w:r>
      <w:r>
        <w:rPr>
          <w:rFonts w:ascii="Arial" w:eastAsia="Times New Roman" w:hAnsi="Arial" w:cs="Arial"/>
          <w:color w:val="2A2A2A"/>
        </w:rPr>
        <w:t xml:space="preserve"> dos</w:t>
      </w:r>
      <w:r w:rsidR="001A57A5">
        <w:rPr>
          <w:rFonts w:ascii="Arial" w:eastAsia="Times New Roman" w:hAnsi="Arial" w:cs="Arial"/>
          <w:color w:val="2A2A2A"/>
        </w:rPr>
        <w:t xml:space="preserve"> grupos</w:t>
      </w:r>
      <w:r w:rsidR="000B1B59">
        <w:rPr>
          <w:rFonts w:ascii="Arial" w:eastAsia="Times New Roman" w:hAnsi="Arial" w:cs="Arial"/>
          <w:color w:val="2A2A2A"/>
        </w:rPr>
        <w:t xml:space="preserve"> con respecto a esta cuestión</w:t>
      </w:r>
      <w:r w:rsidR="001A57A5">
        <w:rPr>
          <w:rFonts w:ascii="Arial" w:eastAsia="Times New Roman" w:hAnsi="Arial" w:cs="Arial"/>
          <w:color w:val="2A2A2A"/>
        </w:rPr>
        <w:t xml:space="preserve"> podemos colegir que el grupo</w:t>
      </w:r>
      <w:r w:rsidR="000B1B59">
        <w:rPr>
          <w:rFonts w:ascii="Arial" w:eastAsia="Times New Roman" w:hAnsi="Arial" w:cs="Arial"/>
          <w:color w:val="2A2A2A"/>
        </w:rPr>
        <w:t xml:space="preserve"> 1,</w:t>
      </w:r>
      <w:r w:rsidR="001A57A5">
        <w:rPr>
          <w:rFonts w:ascii="Arial" w:eastAsia="Times New Roman" w:hAnsi="Arial" w:cs="Arial"/>
          <w:color w:val="2A2A2A"/>
        </w:rPr>
        <w:t xml:space="preserve"> que tiene formación previa en igualdad</w:t>
      </w:r>
      <w:r w:rsidR="000B1B59">
        <w:rPr>
          <w:rFonts w:ascii="Arial" w:eastAsia="Times New Roman" w:hAnsi="Arial" w:cs="Arial"/>
          <w:color w:val="2A2A2A"/>
        </w:rPr>
        <w:t>,</w:t>
      </w:r>
      <w:r w:rsidR="001A57A5">
        <w:rPr>
          <w:rFonts w:ascii="Arial" w:eastAsia="Times New Roman" w:hAnsi="Arial" w:cs="Arial"/>
          <w:color w:val="2A2A2A"/>
        </w:rPr>
        <w:t xml:space="preserve"> presenta datos que se adaptan menos a la realidad que el grupo</w:t>
      </w:r>
      <w:r w:rsidR="000B1B59">
        <w:rPr>
          <w:rFonts w:ascii="Arial" w:eastAsia="Times New Roman" w:hAnsi="Arial" w:cs="Arial"/>
          <w:color w:val="2A2A2A"/>
        </w:rPr>
        <w:t xml:space="preserve"> 2,</w:t>
      </w:r>
      <w:r w:rsidR="001A57A5">
        <w:rPr>
          <w:rFonts w:ascii="Arial" w:eastAsia="Times New Roman" w:hAnsi="Arial" w:cs="Arial"/>
          <w:color w:val="2A2A2A"/>
        </w:rPr>
        <w:t xml:space="preserve"> que no tiene formación previa.</w:t>
      </w:r>
    </w:p>
    <w:p w14:paraId="3895C24B" w14:textId="77777777" w:rsidR="00D773B7" w:rsidRDefault="00885BD1" w:rsidP="000B1B59">
      <w:pPr>
        <w:spacing w:line="360" w:lineRule="auto"/>
        <w:jc w:val="both"/>
        <w:rPr>
          <w:rFonts w:ascii="Arial" w:eastAsia="Times New Roman" w:hAnsi="Arial" w:cs="Arial"/>
          <w:color w:val="2A2A2A"/>
        </w:rPr>
      </w:pPr>
      <w:r>
        <w:rPr>
          <w:rFonts w:ascii="Arial" w:eastAsia="Times New Roman" w:hAnsi="Arial" w:cs="Arial"/>
          <w:color w:val="2A2A2A"/>
        </w:rPr>
        <w:t xml:space="preserve">Parece cierto que no siendo España el país donde se produce más violencia </w:t>
      </w:r>
      <w:proofErr w:type="spellStart"/>
      <w:r>
        <w:rPr>
          <w:rFonts w:ascii="Arial" w:eastAsia="Times New Roman" w:hAnsi="Arial" w:cs="Arial"/>
          <w:color w:val="2A2A2A"/>
        </w:rPr>
        <w:t>si</w:t>
      </w:r>
      <w:proofErr w:type="spellEnd"/>
      <w:r>
        <w:rPr>
          <w:rFonts w:ascii="Arial" w:eastAsia="Times New Roman" w:hAnsi="Arial" w:cs="Arial"/>
          <w:color w:val="2A2A2A"/>
        </w:rPr>
        <w:t xml:space="preserve"> que hay un mayor grado de conciencia social y de sensibilización y esto puede ser muy importante de cara a su erradicación.</w:t>
      </w:r>
    </w:p>
    <w:p w14:paraId="644B7E6D" w14:textId="77777777" w:rsidR="00885BD1" w:rsidRDefault="0084734A" w:rsidP="000B1B59">
      <w:pPr>
        <w:spacing w:line="360" w:lineRule="auto"/>
        <w:jc w:val="both"/>
        <w:rPr>
          <w:rFonts w:ascii="Arial" w:eastAsia="Times New Roman" w:hAnsi="Arial" w:cs="Arial"/>
          <w:color w:val="2A2A2A"/>
        </w:rPr>
      </w:pPr>
      <w:r w:rsidRPr="000B1B59">
        <w:rPr>
          <w:rFonts w:ascii="Arial" w:eastAsia="Times New Roman" w:hAnsi="Arial" w:cs="Arial"/>
          <w:color w:val="2A2A2A"/>
        </w:rPr>
        <w:t>E</w:t>
      </w:r>
      <w:r w:rsidR="000B6A91" w:rsidRPr="000B1B59">
        <w:rPr>
          <w:rFonts w:ascii="Arial" w:eastAsia="Times New Roman" w:hAnsi="Arial" w:cs="Arial"/>
          <w:color w:val="2A2A2A"/>
        </w:rPr>
        <w:t>l Eurobarómetro de 2011</w:t>
      </w:r>
      <w:r w:rsidRPr="000B1B59">
        <w:rPr>
          <w:rFonts w:ascii="Arial" w:eastAsia="Times New Roman" w:hAnsi="Arial" w:cs="Arial"/>
          <w:color w:val="2A2A2A"/>
        </w:rPr>
        <w:t xml:space="preserve">recoge que </w:t>
      </w:r>
      <w:r w:rsidR="000B6A91" w:rsidRPr="000B1B59">
        <w:rPr>
          <w:rFonts w:ascii="Arial" w:eastAsia="Times New Roman" w:hAnsi="Arial" w:cs="Arial"/>
          <w:color w:val="2A2A2A"/>
        </w:rPr>
        <w:t xml:space="preserve">el 91% de personas encuestadas en una muestra de 26800, de las cuales 1006 eran españolas, opinaban que la violencia de género es inaceptable y siempre debe ser castigada por la ley, frente al 84% de la Unión Europea. </w:t>
      </w:r>
      <w:r w:rsidR="000A2B06" w:rsidRPr="000B1B59">
        <w:rPr>
          <w:rFonts w:ascii="Arial" w:eastAsia="Times New Roman" w:hAnsi="Arial" w:cs="Arial"/>
          <w:color w:val="2A2A2A"/>
        </w:rPr>
        <w:t xml:space="preserve">El 95 % de </w:t>
      </w:r>
      <w:proofErr w:type="gramStart"/>
      <w:r w:rsidR="000A2B06" w:rsidRPr="000B1B59">
        <w:rPr>
          <w:rFonts w:ascii="Arial" w:eastAsia="Times New Roman" w:hAnsi="Arial" w:cs="Arial"/>
          <w:color w:val="2A2A2A"/>
        </w:rPr>
        <w:t>la personas españolas</w:t>
      </w:r>
      <w:proofErr w:type="gramEnd"/>
      <w:r w:rsidR="000A2B06" w:rsidRPr="000B1B59">
        <w:rPr>
          <w:rFonts w:ascii="Arial" w:eastAsia="Times New Roman" w:hAnsi="Arial" w:cs="Arial"/>
          <w:color w:val="2A2A2A"/>
        </w:rPr>
        <w:t xml:space="preserve"> opinan que la Unión Europea debería hacer algo para luchar contra la violencia de género, en la Unión Europea es el 87%. </w:t>
      </w:r>
    </w:p>
    <w:p w14:paraId="3F3E0ADE" w14:textId="77777777" w:rsidR="0084734A" w:rsidRPr="000B1B59" w:rsidRDefault="0084734A" w:rsidP="000B1B59">
      <w:pPr>
        <w:spacing w:line="360" w:lineRule="auto"/>
        <w:jc w:val="both"/>
        <w:rPr>
          <w:rFonts w:ascii="Arial" w:eastAsia="Times New Roman" w:hAnsi="Arial" w:cs="Arial"/>
          <w:color w:val="2A2A2A"/>
        </w:rPr>
      </w:pPr>
      <w:r w:rsidRPr="000B1B59">
        <w:rPr>
          <w:rFonts w:ascii="Arial" w:eastAsia="Times New Roman" w:hAnsi="Arial" w:cs="Arial"/>
          <w:color w:val="2A2A2A"/>
        </w:rPr>
        <w:t>Según las investigaciones de la Organización Mundial de la Salud en estudios que se han llevado a cabo, la violencia contra la mujer es un problema mucho más grave y generalizado de lo que se había sospechado hasta el momento. Tras examinar una serie de estudios realizados antes del año 1999 en 35 países, se comprobó que entre el 10% y el 52% de las mujeres había sufrido maltrato físico por parte de su pareja en algún momento de su vida, y entre el 10% y el 30% había sido víctima de violencia sexual por parte de su pareja. Entre el 10% y el 27% de las mujeres declaró haber sido objeto de abusos sexuales, siendo niñas o adultas.</w:t>
      </w:r>
    </w:p>
    <w:p w14:paraId="4A33B65F" w14:textId="77777777" w:rsidR="00A51307" w:rsidRDefault="0084734A" w:rsidP="00E37A0F">
      <w:pPr>
        <w:spacing w:after="240" w:line="360" w:lineRule="auto"/>
        <w:jc w:val="both"/>
        <w:rPr>
          <w:rFonts w:ascii="Arial" w:hAnsi="Arial" w:cs="Arial"/>
        </w:rPr>
      </w:pPr>
      <w:r w:rsidRPr="000B1B59">
        <w:rPr>
          <w:rFonts w:ascii="Arial" w:eastAsia="Times New Roman" w:hAnsi="Arial" w:cs="Arial"/>
          <w:color w:val="2A2A2A"/>
        </w:rPr>
        <w:t>L</w:t>
      </w:r>
      <w:r w:rsidR="004D6A98" w:rsidRPr="000B1B59">
        <w:rPr>
          <w:rFonts w:ascii="Arial" w:eastAsia="Times New Roman" w:hAnsi="Arial" w:cs="Arial"/>
          <w:color w:val="2A2A2A"/>
        </w:rPr>
        <w:t>a violencia contra las mujeres está general</w:t>
      </w:r>
      <w:r w:rsidR="00456481" w:rsidRPr="000B1B59">
        <w:rPr>
          <w:rFonts w:ascii="Arial" w:eastAsia="Times New Roman" w:hAnsi="Arial" w:cs="Arial"/>
          <w:color w:val="2A2A2A"/>
        </w:rPr>
        <w:t>izada en todo el mundo, incluso en los países más desarrollados.</w:t>
      </w:r>
      <w:r w:rsidR="00A51307" w:rsidRPr="000B1B59">
        <w:rPr>
          <w:rFonts w:ascii="Arial" w:eastAsia="Times New Roman" w:hAnsi="Arial" w:cs="Arial"/>
          <w:color w:val="2A2A2A"/>
        </w:rPr>
        <w:t xml:space="preserve"> Según un estudio presentado en el Congreso Internacional sobre Violencia de Género, celebrado en Valencia en 2011, entre el 40% y el 50% de las mujeres de países </w:t>
      </w:r>
      <w:proofErr w:type="gramStart"/>
      <w:r w:rsidR="00A51307" w:rsidRPr="000B1B59">
        <w:rPr>
          <w:rFonts w:ascii="Arial" w:eastAsia="Times New Roman" w:hAnsi="Arial" w:cs="Arial"/>
          <w:color w:val="2A2A2A"/>
        </w:rPr>
        <w:t>como  Finlandia</w:t>
      </w:r>
      <w:proofErr w:type="gramEnd"/>
      <w:r w:rsidR="00A51307" w:rsidRPr="000B1B59">
        <w:rPr>
          <w:rFonts w:ascii="Arial" w:eastAsia="Times New Roman" w:hAnsi="Arial" w:cs="Arial"/>
          <w:color w:val="2A2A2A"/>
        </w:rPr>
        <w:t>, Suecia y Alemania han sido víctimas de violencia por parte de algún hombre. Sanmartín, director del Centro Reina Sofía para el estudio de la Violencia</w:t>
      </w:r>
      <w:r w:rsidR="00E37A0F" w:rsidRPr="000B1B59">
        <w:rPr>
          <w:rFonts w:ascii="Arial" w:eastAsia="Times New Roman" w:hAnsi="Arial" w:cs="Arial"/>
          <w:color w:val="2A2A2A"/>
        </w:rPr>
        <w:t xml:space="preserve"> (España)</w:t>
      </w:r>
      <w:r w:rsidR="00A51307" w:rsidRPr="000B1B59">
        <w:rPr>
          <w:rFonts w:ascii="Arial" w:eastAsia="Times New Roman" w:hAnsi="Arial" w:cs="Arial"/>
          <w:color w:val="2A2A2A"/>
        </w:rPr>
        <w:t xml:space="preserve">, declara que en estos países los hombres son menos sexistas y achaca al consumo de alcohol las elevadas cifras de </w:t>
      </w:r>
      <w:proofErr w:type="gramStart"/>
      <w:r w:rsidR="00A51307" w:rsidRPr="000B1B59">
        <w:rPr>
          <w:rFonts w:ascii="Arial" w:eastAsia="Times New Roman" w:hAnsi="Arial" w:cs="Arial"/>
          <w:color w:val="2A2A2A"/>
        </w:rPr>
        <w:t>maltratos,  pero</w:t>
      </w:r>
      <w:proofErr w:type="gramEnd"/>
      <w:r w:rsidR="00A51307" w:rsidRPr="000B1B59">
        <w:rPr>
          <w:rFonts w:ascii="Arial" w:eastAsia="Times New Roman" w:hAnsi="Arial" w:cs="Arial"/>
          <w:color w:val="2A2A2A"/>
        </w:rPr>
        <w:t xml:space="preserve"> estudios muy sesudos contradicen su teoría puesto que el 50% de los agresores no son alcohólicos. Tampoco son enfermos mentales ya que existe la misma prevalencia de enfermedad mental que en la población en general</w:t>
      </w:r>
      <w:r w:rsidR="00A51307" w:rsidRPr="00E37A0F">
        <w:rPr>
          <w:rFonts w:ascii="Arial" w:hAnsi="Arial" w:cs="Arial"/>
        </w:rPr>
        <w:t xml:space="preserve">. </w:t>
      </w:r>
    </w:p>
    <w:p w14:paraId="3CE83E8B" w14:textId="77777777" w:rsidR="001A57A5" w:rsidRPr="000B1B59" w:rsidRDefault="001A57A5" w:rsidP="001A57A5">
      <w:pPr>
        <w:spacing w:after="240" w:line="360" w:lineRule="auto"/>
        <w:jc w:val="both"/>
        <w:rPr>
          <w:rFonts w:ascii="Arial" w:eastAsia="Times New Roman" w:hAnsi="Arial" w:cs="Arial"/>
          <w:color w:val="2A2A2A"/>
        </w:rPr>
      </w:pPr>
      <w:r w:rsidRPr="000B1B59">
        <w:rPr>
          <w:rFonts w:ascii="Arial" w:eastAsia="Times New Roman" w:hAnsi="Arial" w:cs="Arial"/>
          <w:color w:val="2A2A2A"/>
        </w:rPr>
        <w:t>En Europa se han llevado a cabo algunos avances sustanciales, como la creación del Observatorio Europeo sobre Violencia contra las Mujeres. No obstante, y aunque de manera dispar, en los paí</w:t>
      </w:r>
      <w:r w:rsidRPr="000B1B59">
        <w:rPr>
          <w:rFonts w:ascii="Arial" w:eastAsia="Times New Roman" w:hAnsi="Arial" w:cs="Arial"/>
          <w:color w:val="2A2A2A"/>
        </w:rPr>
        <w:lastRenderedPageBreak/>
        <w:t xml:space="preserve">ses del continente sigue preocupando el alto número de víctimas a manos de sus parejas o exparejas. El informe de Naciones Unidas </w:t>
      </w:r>
      <w:proofErr w:type="spellStart"/>
      <w:r w:rsidRPr="000B1B59">
        <w:rPr>
          <w:rFonts w:ascii="Arial" w:eastAsia="Times New Roman" w:hAnsi="Arial" w:cs="Arial"/>
          <w:color w:val="2A2A2A"/>
        </w:rPr>
        <w:t>TheWorld'sWomen</w:t>
      </w:r>
      <w:proofErr w:type="spellEnd"/>
      <w:r w:rsidRPr="000B1B59">
        <w:rPr>
          <w:rFonts w:ascii="Arial" w:eastAsia="Times New Roman" w:hAnsi="Arial" w:cs="Arial"/>
          <w:color w:val="2A2A2A"/>
        </w:rPr>
        <w:t xml:space="preserve"> 2010. </w:t>
      </w:r>
      <w:proofErr w:type="spellStart"/>
      <w:r w:rsidRPr="000B1B59">
        <w:rPr>
          <w:rFonts w:ascii="Arial" w:eastAsia="Times New Roman" w:hAnsi="Arial" w:cs="Arial"/>
          <w:color w:val="2A2A2A"/>
        </w:rPr>
        <w:t>Trends</w:t>
      </w:r>
      <w:proofErr w:type="spellEnd"/>
      <w:r w:rsidRPr="000B1B59">
        <w:rPr>
          <w:rFonts w:ascii="Arial" w:eastAsia="Times New Roman" w:hAnsi="Arial" w:cs="Arial"/>
          <w:color w:val="2A2A2A"/>
        </w:rPr>
        <w:t xml:space="preserve"> and </w:t>
      </w:r>
      <w:proofErr w:type="spellStart"/>
      <w:r w:rsidRPr="000B1B59">
        <w:rPr>
          <w:rFonts w:ascii="Arial" w:eastAsia="Times New Roman" w:hAnsi="Arial" w:cs="Arial"/>
          <w:color w:val="2A2A2A"/>
        </w:rPr>
        <w:t>Statistics</w:t>
      </w:r>
      <w:proofErr w:type="spellEnd"/>
      <w:r w:rsidRPr="000B1B59">
        <w:rPr>
          <w:rFonts w:ascii="Arial" w:eastAsia="Times New Roman" w:hAnsi="Arial" w:cs="Arial"/>
          <w:color w:val="2A2A2A"/>
        </w:rPr>
        <w:t xml:space="preserve"> recoge varios datos especialmente preocupantes sobre la situación de las mujeres en diferentes países del mundo. Por ejemplo, en Suiza y en Suecia el 25% de las mujeres han sufrido en algún momento de sus vidas una agresión sexual, cifra que alcanza el 28% en Dinamarca, donde el sexo sin consentimiento con una persona en estado de indefensión no es recogido como violación en su Código Penal, sino como abuso sexual, y no es punible dentro del matrimonio.</w:t>
      </w:r>
    </w:p>
    <w:p w14:paraId="34B420C8" w14:textId="77777777" w:rsidR="001A57A5" w:rsidRPr="000B1B59" w:rsidRDefault="001A57A5" w:rsidP="001A57A5">
      <w:pPr>
        <w:spacing w:after="240" w:line="360" w:lineRule="auto"/>
        <w:jc w:val="both"/>
        <w:rPr>
          <w:rFonts w:ascii="Arial" w:eastAsia="Times New Roman" w:hAnsi="Arial" w:cs="Arial"/>
          <w:color w:val="2A2A2A"/>
        </w:rPr>
      </w:pPr>
      <w:r w:rsidRPr="000B1B59">
        <w:rPr>
          <w:rFonts w:ascii="Arial" w:eastAsia="Times New Roman" w:hAnsi="Arial" w:cs="Arial"/>
          <w:color w:val="2A2A2A"/>
        </w:rPr>
        <w:t>Según el mismo informe, Finlandia es el único país nórdico donde la “violación atenuada”, así como ciertas formas de abuso sexual, son delitos en los que el Estado no actúa de oficio. Por otra parte, en la República Checa el 35% de las mujeres han sufrido en algún momento de sus vidas alguna forma de agresión sexual.</w:t>
      </w:r>
    </w:p>
    <w:p w14:paraId="7D5A5AAA" w14:textId="77777777" w:rsidR="001A57A5" w:rsidRPr="000B1B59" w:rsidRDefault="001A57A5" w:rsidP="001A57A5">
      <w:pPr>
        <w:spacing w:after="240" w:line="360" w:lineRule="auto"/>
        <w:jc w:val="both"/>
        <w:rPr>
          <w:rFonts w:ascii="Arial" w:eastAsia="Times New Roman" w:hAnsi="Arial" w:cs="Arial"/>
          <w:color w:val="2A2A2A"/>
        </w:rPr>
      </w:pPr>
      <w:r w:rsidRPr="000B1B59">
        <w:rPr>
          <w:rFonts w:ascii="Arial" w:eastAsia="Times New Roman" w:hAnsi="Arial" w:cs="Arial"/>
          <w:color w:val="2A2A2A"/>
        </w:rPr>
        <w:t xml:space="preserve">En el Reino Unido, según </w:t>
      </w:r>
      <w:proofErr w:type="spellStart"/>
      <w:r w:rsidRPr="000B1B59">
        <w:rPr>
          <w:rFonts w:ascii="Arial" w:eastAsia="Times New Roman" w:hAnsi="Arial" w:cs="Arial"/>
          <w:color w:val="2A2A2A"/>
        </w:rPr>
        <w:t>TheHouse</w:t>
      </w:r>
      <w:proofErr w:type="spellEnd"/>
      <w:r w:rsidRPr="000B1B59">
        <w:rPr>
          <w:rFonts w:ascii="Arial" w:eastAsia="Times New Roman" w:hAnsi="Arial" w:cs="Arial"/>
          <w:color w:val="2A2A2A"/>
        </w:rPr>
        <w:t xml:space="preserve"> </w:t>
      </w:r>
      <w:proofErr w:type="spellStart"/>
      <w:r w:rsidRPr="000B1B59">
        <w:rPr>
          <w:rFonts w:ascii="Arial" w:eastAsia="Times New Roman" w:hAnsi="Arial" w:cs="Arial"/>
          <w:color w:val="2A2A2A"/>
        </w:rPr>
        <w:t>of</w:t>
      </w:r>
      <w:proofErr w:type="spellEnd"/>
      <w:r w:rsidRPr="000B1B59">
        <w:rPr>
          <w:rFonts w:ascii="Arial" w:eastAsia="Times New Roman" w:hAnsi="Arial" w:cs="Arial"/>
          <w:color w:val="2A2A2A"/>
        </w:rPr>
        <w:t xml:space="preserve"> </w:t>
      </w:r>
      <w:proofErr w:type="spellStart"/>
      <w:r w:rsidRPr="000B1B59">
        <w:rPr>
          <w:rFonts w:ascii="Arial" w:eastAsia="Times New Roman" w:hAnsi="Arial" w:cs="Arial"/>
          <w:color w:val="2A2A2A"/>
        </w:rPr>
        <w:t>Commons</w:t>
      </w:r>
      <w:proofErr w:type="spellEnd"/>
      <w:r w:rsidRPr="000B1B59">
        <w:rPr>
          <w:rFonts w:ascii="Arial" w:eastAsia="Times New Roman" w:hAnsi="Arial" w:cs="Arial"/>
          <w:color w:val="2A2A2A"/>
        </w:rPr>
        <w:t>, en 2010 entre un 18% y un 25% de los crímenes violentos fueron consecuencia de la violencia de género. En Irlanda, según la Red en contra de la Violación de Mujeres, durante 2009 solo el 30% de los casos denunciados a la policía dieron lugar a procesamientos. Además, se detectó que tanto la policía como la fiscalía evaluaban la credibilidad de los informes de violación en función de estereotipos prejuiciosos.</w:t>
      </w:r>
    </w:p>
    <w:p w14:paraId="0E552CF0" w14:textId="77777777" w:rsidR="001A57A5" w:rsidRPr="000B1B59" w:rsidRDefault="001A57A5" w:rsidP="001A57A5">
      <w:pPr>
        <w:spacing w:after="240" w:line="360" w:lineRule="auto"/>
        <w:jc w:val="both"/>
        <w:rPr>
          <w:rFonts w:ascii="Arial" w:eastAsia="Times New Roman" w:hAnsi="Arial" w:cs="Arial"/>
          <w:color w:val="2A2A2A"/>
        </w:rPr>
      </w:pPr>
      <w:r w:rsidRPr="000B1B59">
        <w:rPr>
          <w:rFonts w:ascii="Arial" w:eastAsia="Times New Roman" w:hAnsi="Arial" w:cs="Arial"/>
          <w:color w:val="2A2A2A"/>
        </w:rPr>
        <w:t>En Albania la violencia de género no está tipificada específicamente como delito en el Código Penal. Según el informe anual sobre la trata de personas publicado en junio de 2009 por el Departamento de Estado de Estados Unidos, Albania seguía siendo país de origen de hombres, mujeres, niños y niñas objeto de trata con fines de explotación sexual y trabajo forzado, incluida la mendicidad forzada.</w:t>
      </w:r>
    </w:p>
    <w:p w14:paraId="74A9AC5B" w14:textId="77777777" w:rsidR="00456481" w:rsidRPr="000B1B59" w:rsidRDefault="00456481" w:rsidP="00E37A0F">
      <w:pPr>
        <w:spacing w:after="240" w:line="360" w:lineRule="auto"/>
        <w:jc w:val="both"/>
        <w:rPr>
          <w:rFonts w:ascii="Arial" w:eastAsia="Times New Roman" w:hAnsi="Arial" w:cs="Arial"/>
          <w:color w:val="2A2A2A"/>
        </w:rPr>
      </w:pPr>
      <w:r w:rsidRPr="000B1B59">
        <w:rPr>
          <w:rFonts w:ascii="Arial" w:eastAsia="Times New Roman" w:hAnsi="Arial" w:cs="Arial"/>
          <w:color w:val="2A2A2A"/>
        </w:rPr>
        <w:t xml:space="preserve">La violencia de género por su domesticidad e intimidad hace que ésta sea y parezca un problema invisible, pues ni siquiera las estadísticas sobre fallecimientos y agresiones son fiables en los países occidentales. En consultas realizadas en 48 Estados de todo el mundo, entre un 10% y un 90% de las mujeres informaron de haber sido asaltadas físicamente por un compañero íntimo en algún momento de sus vidas. Sólo cuarenta y cinco Estados tienen legislación específica contra la violencia de género, protectora frente a la violencia doméstica, pero incluso en ese caso, no en todos los Estados ésta se tutela y aplica de forma efectiva. La actitud estatal ante este tipo de criminalidad terrorista, no tipificada legalmente como </w:t>
      </w:r>
      <w:proofErr w:type="gramStart"/>
      <w:r w:rsidRPr="000B1B59">
        <w:rPr>
          <w:rFonts w:ascii="Arial" w:eastAsia="Times New Roman" w:hAnsi="Arial" w:cs="Arial"/>
          <w:color w:val="2A2A2A"/>
        </w:rPr>
        <w:t>tal</w:t>
      </w:r>
      <w:proofErr w:type="gramEnd"/>
      <w:r w:rsidRPr="000B1B59">
        <w:rPr>
          <w:rFonts w:ascii="Arial" w:eastAsia="Times New Roman" w:hAnsi="Arial" w:cs="Arial"/>
          <w:color w:val="2A2A2A"/>
        </w:rPr>
        <w:t xml:space="preserve"> aunque comparta muchos de sus rasgos, es de pasividad. Incluso si existen leyes, hay errores y fallos sustanciales en la protección de las víctimas y en el castigo a los perpetradores. Es bastante común en muchos Estados que las fuerzas de seguridad y policiales actúen de cómplices del sistema que perpetúa la violencia contra las mujeres.</w:t>
      </w:r>
    </w:p>
    <w:p w14:paraId="2C460F9A" w14:textId="77777777" w:rsidR="0063190D" w:rsidRPr="00E37A0F" w:rsidRDefault="00CE3319" w:rsidP="00E37A0F">
      <w:pPr>
        <w:spacing w:after="240" w:line="360" w:lineRule="auto"/>
        <w:jc w:val="both"/>
        <w:rPr>
          <w:rFonts w:ascii="Arial" w:hAnsi="Arial" w:cs="Arial"/>
          <w:b/>
        </w:rPr>
      </w:pPr>
      <w:r w:rsidRPr="00E37A0F">
        <w:rPr>
          <w:rFonts w:ascii="Arial" w:hAnsi="Arial" w:cs="Arial"/>
          <w:b/>
        </w:rPr>
        <w:t>49. ¿Se hablaba de violencia de género hace 30 años?</w:t>
      </w:r>
    </w:p>
    <w:p w14:paraId="16D15A32" w14:textId="77777777" w:rsidR="008F4C3D" w:rsidRDefault="008F4C3D" w:rsidP="008F4C3D">
      <w:pPr>
        <w:spacing w:line="360" w:lineRule="auto"/>
        <w:jc w:val="both"/>
        <w:rPr>
          <w:rFonts w:ascii="Arial" w:eastAsia="Times New Roman" w:hAnsi="Arial" w:cs="Arial"/>
          <w:color w:val="2A2A2A"/>
        </w:rPr>
      </w:pPr>
      <w:r>
        <w:rPr>
          <w:rFonts w:ascii="Arial" w:eastAsia="Times New Roman" w:hAnsi="Arial" w:cs="Arial"/>
          <w:color w:val="2A2A2A"/>
        </w:rPr>
        <w:lastRenderedPageBreak/>
        <w:t>Grupo 1</w:t>
      </w:r>
    </w:p>
    <w:p w14:paraId="787DDC12" w14:textId="77777777" w:rsidR="004112DF" w:rsidRDefault="00CE3319" w:rsidP="00E37A0F">
      <w:pPr>
        <w:spacing w:after="240" w:line="360" w:lineRule="auto"/>
        <w:jc w:val="both"/>
        <w:rPr>
          <w:rFonts w:ascii="Arial" w:hAnsi="Arial" w:cs="Arial"/>
        </w:rPr>
      </w:pPr>
      <w:r w:rsidRPr="00E37A0F">
        <w:rPr>
          <w:rFonts w:ascii="Arial" w:hAnsi="Arial" w:cs="Arial"/>
        </w:rPr>
        <w:t xml:space="preserve">El 80% piensa que aunque antes existía no se hablaba de ella porque era un tema tabú y además las mujeres no se atrevían a </w:t>
      </w:r>
      <w:proofErr w:type="spellStart"/>
      <w:proofErr w:type="gramStart"/>
      <w:r w:rsidRPr="00E37A0F">
        <w:rPr>
          <w:rFonts w:ascii="Arial" w:hAnsi="Arial" w:cs="Arial"/>
        </w:rPr>
        <w:t>denunciarla.El</w:t>
      </w:r>
      <w:proofErr w:type="spellEnd"/>
      <w:proofErr w:type="gramEnd"/>
      <w:r w:rsidRPr="00E37A0F">
        <w:rPr>
          <w:rFonts w:ascii="Arial" w:hAnsi="Arial" w:cs="Arial"/>
        </w:rPr>
        <w:t xml:space="preserve"> 20 % dice que antes no se hablaba de la violencia de género.</w:t>
      </w:r>
    </w:p>
    <w:p w14:paraId="0F708951" w14:textId="77777777" w:rsidR="008F4C3D" w:rsidRDefault="008F4C3D" w:rsidP="008F4C3D">
      <w:pPr>
        <w:spacing w:line="360" w:lineRule="auto"/>
        <w:jc w:val="both"/>
        <w:rPr>
          <w:rFonts w:ascii="Arial" w:eastAsia="Times New Roman" w:hAnsi="Arial" w:cs="Arial"/>
          <w:color w:val="2A2A2A"/>
        </w:rPr>
      </w:pPr>
      <w:r>
        <w:rPr>
          <w:rFonts w:ascii="Arial" w:eastAsia="Times New Roman" w:hAnsi="Arial" w:cs="Arial"/>
          <w:color w:val="2A2A2A"/>
        </w:rPr>
        <w:t>Grupo 2</w:t>
      </w:r>
    </w:p>
    <w:p w14:paraId="6B5095C1" w14:textId="77777777" w:rsidR="008F4C3D" w:rsidRDefault="007B29A8" w:rsidP="00D569EA">
      <w:pPr>
        <w:spacing w:line="360" w:lineRule="auto"/>
        <w:jc w:val="both"/>
        <w:rPr>
          <w:rFonts w:ascii="Arial" w:eastAsia="Times New Roman" w:hAnsi="Arial" w:cs="Arial"/>
          <w:color w:val="2A2A2A"/>
        </w:rPr>
      </w:pPr>
      <w:r>
        <w:rPr>
          <w:rFonts w:ascii="Arial" w:eastAsia="Times New Roman" w:hAnsi="Arial" w:cs="Arial"/>
          <w:color w:val="2A2A2A"/>
        </w:rPr>
        <w:t xml:space="preserve">El 45% dice que antes también había violencia de género </w:t>
      </w:r>
      <w:r w:rsidR="00885BD1">
        <w:rPr>
          <w:rFonts w:ascii="Arial" w:eastAsia="Times New Roman" w:hAnsi="Arial" w:cs="Arial"/>
          <w:color w:val="2A2A2A"/>
        </w:rPr>
        <w:t>pero era un tema que las víctimas</w:t>
      </w:r>
      <w:r>
        <w:rPr>
          <w:rFonts w:ascii="Arial" w:eastAsia="Times New Roman" w:hAnsi="Arial" w:cs="Arial"/>
          <w:color w:val="2A2A2A"/>
        </w:rPr>
        <w:t xml:space="preserve"> lo llevaban en secreto, era un tema </w:t>
      </w:r>
      <w:proofErr w:type="spellStart"/>
      <w:proofErr w:type="gramStart"/>
      <w:r>
        <w:rPr>
          <w:rFonts w:ascii="Arial" w:eastAsia="Times New Roman" w:hAnsi="Arial" w:cs="Arial"/>
          <w:color w:val="2A2A2A"/>
        </w:rPr>
        <w:t>tabú.</w:t>
      </w:r>
      <w:r w:rsidR="00D569EA">
        <w:rPr>
          <w:rFonts w:ascii="Arial" w:eastAsia="Times New Roman" w:hAnsi="Arial" w:cs="Arial"/>
          <w:color w:val="2A2A2A"/>
        </w:rPr>
        <w:t>El</w:t>
      </w:r>
      <w:proofErr w:type="spellEnd"/>
      <w:proofErr w:type="gramEnd"/>
      <w:r w:rsidR="00D569EA">
        <w:rPr>
          <w:rFonts w:ascii="Arial" w:eastAsia="Times New Roman" w:hAnsi="Arial" w:cs="Arial"/>
          <w:color w:val="2A2A2A"/>
        </w:rPr>
        <w:t xml:space="preserve"> 29% opina que siempre ha existido violencia de género pero mucho menos que </w:t>
      </w:r>
      <w:proofErr w:type="spellStart"/>
      <w:r w:rsidR="00D569EA">
        <w:rPr>
          <w:rFonts w:ascii="Arial" w:eastAsia="Times New Roman" w:hAnsi="Arial" w:cs="Arial"/>
          <w:color w:val="2A2A2A"/>
        </w:rPr>
        <w:t>ahora.El</w:t>
      </w:r>
      <w:proofErr w:type="spellEnd"/>
      <w:r w:rsidR="00D569EA">
        <w:rPr>
          <w:rFonts w:ascii="Arial" w:eastAsia="Times New Roman" w:hAnsi="Arial" w:cs="Arial"/>
          <w:color w:val="2A2A2A"/>
        </w:rPr>
        <w:t xml:space="preserve"> 26% piensa que antes no se hablaba de violencia de género.</w:t>
      </w:r>
    </w:p>
    <w:p w14:paraId="0D8E0933" w14:textId="77777777" w:rsidR="00116E95" w:rsidRPr="00D569EA" w:rsidRDefault="00116E95" w:rsidP="00D569EA">
      <w:pPr>
        <w:spacing w:line="360" w:lineRule="auto"/>
        <w:jc w:val="both"/>
        <w:rPr>
          <w:rFonts w:ascii="Arial" w:eastAsia="Times New Roman" w:hAnsi="Arial" w:cs="Arial"/>
          <w:color w:val="2A2A2A"/>
        </w:rPr>
      </w:pPr>
      <w:r>
        <w:rPr>
          <w:rFonts w:ascii="Arial" w:eastAsia="Times New Roman" w:hAnsi="Arial" w:cs="Arial"/>
          <w:color w:val="2A2A2A"/>
        </w:rPr>
        <w:t>Entre el 70 y el 80% opina que antes existía, que siempre ha existido, pero era un tema privado</w:t>
      </w:r>
      <w:r w:rsidR="00885BD1">
        <w:rPr>
          <w:rFonts w:ascii="Arial" w:eastAsia="Times New Roman" w:hAnsi="Arial" w:cs="Arial"/>
          <w:color w:val="2A2A2A"/>
        </w:rPr>
        <w:t>. En este punto</w:t>
      </w:r>
      <w:r>
        <w:rPr>
          <w:rFonts w:ascii="Arial" w:eastAsia="Times New Roman" w:hAnsi="Arial" w:cs="Arial"/>
          <w:color w:val="2A2A2A"/>
        </w:rPr>
        <w:t xml:space="preserve"> me parece fundamental la aportación de las feministas de los años 70 que resignifican el concepto de violen</w:t>
      </w:r>
      <w:r w:rsidR="00885BD1">
        <w:rPr>
          <w:rFonts w:ascii="Arial" w:eastAsia="Times New Roman" w:hAnsi="Arial" w:cs="Arial"/>
          <w:color w:val="2A2A2A"/>
        </w:rPr>
        <w:t xml:space="preserve">cia doméstica y pasan a denominarla violencia de género y además encuentran el elemento que une a todos los casos y es que se produce por el hecho de ser mujer. </w:t>
      </w:r>
      <w:proofErr w:type="spellStart"/>
      <w:r w:rsidR="00885BD1">
        <w:rPr>
          <w:rFonts w:ascii="Arial" w:eastAsia="Times New Roman" w:hAnsi="Arial" w:cs="Arial"/>
          <w:color w:val="2A2A2A"/>
        </w:rPr>
        <w:t>D e</w:t>
      </w:r>
      <w:proofErr w:type="spellEnd"/>
      <w:r w:rsidR="00885BD1">
        <w:rPr>
          <w:rFonts w:ascii="Arial" w:eastAsia="Times New Roman" w:hAnsi="Arial" w:cs="Arial"/>
          <w:color w:val="2A2A2A"/>
        </w:rPr>
        <w:t xml:space="preserve"> esta manera ya no son casos </w:t>
      </w:r>
      <w:proofErr w:type="gramStart"/>
      <w:r w:rsidR="00885BD1">
        <w:rPr>
          <w:rFonts w:ascii="Arial" w:eastAsia="Times New Roman" w:hAnsi="Arial" w:cs="Arial"/>
          <w:color w:val="2A2A2A"/>
        </w:rPr>
        <w:t>aislado</w:t>
      </w:r>
      <w:proofErr w:type="gramEnd"/>
      <w:r w:rsidR="00885BD1">
        <w:rPr>
          <w:rFonts w:ascii="Arial" w:eastAsia="Times New Roman" w:hAnsi="Arial" w:cs="Arial"/>
          <w:color w:val="2A2A2A"/>
        </w:rPr>
        <w:t xml:space="preserve"> sino que es una violencia estructural.</w:t>
      </w:r>
    </w:p>
    <w:p w14:paraId="1D039537" w14:textId="77777777" w:rsidR="0070608B" w:rsidRPr="00D569EA" w:rsidRDefault="0070608B" w:rsidP="0070608B">
      <w:pPr>
        <w:spacing w:line="360" w:lineRule="auto"/>
        <w:jc w:val="both"/>
        <w:rPr>
          <w:rFonts w:ascii="Arial" w:eastAsia="Times New Roman" w:hAnsi="Arial" w:cs="Arial"/>
          <w:color w:val="2A2A2A"/>
        </w:rPr>
      </w:pPr>
      <w:r w:rsidRPr="00D569EA">
        <w:rPr>
          <w:rFonts w:ascii="Arial" w:eastAsia="Times New Roman" w:hAnsi="Arial" w:cs="Arial"/>
          <w:color w:val="2A2A2A"/>
        </w:rPr>
        <w:t xml:space="preserve">En la prensa de nuestro país la tematización violencia masculina contra las mujeres pasó de puntillas y disfrazada por las páginas de los periódicos hasta comienzos de los años ochenta; hasta esa época, los periódicos recogían, en muchos casos en los breves de las páginas de Sucesos, la violencia contra las mujeres sólo en el caso en que se produjera la muerte o las lesiones fuesen graves, y se referían al problema como “riña o disputa matrimonial”; hasta fechas posteriores no se encuentra la expresión “malos tratos” Las únicas fuentes de las que se surtía la clase periodística era la policía, la judicatura, la clase médica y el vecindario de manera que los medios reproducían literalmente los estereotipos y las ideas que libremente circulaban por la sociedad española, y que hacían sin cuestionamiento alguno. Sin ánimo subjetivo de ocultar la realidad, sin embargo, los medios mantenían en la más completa invisibilidad un problema reconocido como general en la institución familiar, pero que consideraban como asunto privado y cuya resolución sólo afectaba a los propios cónyuges </w:t>
      </w:r>
      <w:r w:rsidR="00213606" w:rsidRPr="00D569EA">
        <w:rPr>
          <w:rFonts w:ascii="Arial" w:eastAsia="Times New Roman" w:hAnsi="Arial" w:cs="Arial"/>
          <w:color w:val="2A2A2A"/>
        </w:rPr>
        <w:t>(López Díez,</w:t>
      </w:r>
      <w:r w:rsidRPr="00D569EA">
        <w:rPr>
          <w:rFonts w:ascii="Arial" w:eastAsia="Times New Roman" w:hAnsi="Arial" w:cs="Arial"/>
          <w:color w:val="2A2A2A"/>
        </w:rPr>
        <w:t xml:space="preserve"> 2002)</w:t>
      </w:r>
    </w:p>
    <w:p w14:paraId="2D800E7D" w14:textId="77777777" w:rsidR="004112DF" w:rsidRPr="00D569EA" w:rsidRDefault="0070608B" w:rsidP="00D569EA">
      <w:pPr>
        <w:spacing w:line="360" w:lineRule="auto"/>
        <w:jc w:val="both"/>
        <w:rPr>
          <w:rFonts w:ascii="Arial" w:eastAsia="Times New Roman" w:hAnsi="Arial" w:cs="Arial"/>
          <w:color w:val="2A2A2A"/>
        </w:rPr>
      </w:pPr>
      <w:r w:rsidRPr="00D569EA">
        <w:rPr>
          <w:rFonts w:ascii="Arial" w:eastAsia="Times New Roman" w:hAnsi="Arial" w:cs="Arial"/>
          <w:color w:val="2A2A2A"/>
        </w:rPr>
        <w:t>Al considerar l</w:t>
      </w:r>
      <w:r w:rsidR="00190046" w:rsidRPr="00D569EA">
        <w:rPr>
          <w:rFonts w:ascii="Arial" w:eastAsia="Times New Roman" w:hAnsi="Arial" w:cs="Arial"/>
          <w:color w:val="2A2A2A"/>
        </w:rPr>
        <w:t xml:space="preserve">os asesinatos de mujeres </w:t>
      </w:r>
      <w:proofErr w:type="gramStart"/>
      <w:r w:rsidR="00190046" w:rsidRPr="00D569EA">
        <w:rPr>
          <w:rFonts w:ascii="Arial" w:eastAsia="Times New Roman" w:hAnsi="Arial" w:cs="Arial"/>
          <w:color w:val="2A2A2A"/>
        </w:rPr>
        <w:t>como  “</w:t>
      </w:r>
      <w:proofErr w:type="gramEnd"/>
      <w:r w:rsidR="00190046" w:rsidRPr="00D569EA">
        <w:rPr>
          <w:rFonts w:ascii="Arial" w:eastAsia="Times New Roman" w:hAnsi="Arial" w:cs="Arial"/>
          <w:color w:val="2A2A2A"/>
        </w:rPr>
        <w:t>crímenes pasionale</w:t>
      </w:r>
      <w:r w:rsidRPr="00D569EA">
        <w:rPr>
          <w:rFonts w:ascii="Arial" w:eastAsia="Times New Roman" w:hAnsi="Arial" w:cs="Arial"/>
          <w:color w:val="2A2A2A"/>
        </w:rPr>
        <w:t xml:space="preserve">s” </w:t>
      </w:r>
      <w:r w:rsidR="00190046" w:rsidRPr="00D569EA">
        <w:rPr>
          <w:rFonts w:ascii="Arial" w:eastAsia="Times New Roman" w:hAnsi="Arial" w:cs="Arial"/>
          <w:color w:val="2A2A2A"/>
        </w:rPr>
        <w:t xml:space="preserve"> estos no dejaban de ser una anécdota</w:t>
      </w:r>
      <w:r w:rsidR="0063190D" w:rsidRPr="00D569EA">
        <w:rPr>
          <w:rFonts w:ascii="Arial" w:eastAsia="Times New Roman" w:hAnsi="Arial" w:cs="Arial"/>
          <w:color w:val="2A2A2A"/>
        </w:rPr>
        <w:t>, un caso aislado porque no se contabilizaban como magnitudes homogéneas,</w:t>
      </w:r>
      <w:r w:rsidR="00190046" w:rsidRPr="00D569EA">
        <w:rPr>
          <w:rFonts w:ascii="Arial" w:eastAsia="Times New Roman" w:hAnsi="Arial" w:cs="Arial"/>
          <w:color w:val="2A2A2A"/>
        </w:rPr>
        <w:t xml:space="preserve"> ha sido un paso decisivo que</w:t>
      </w:r>
      <w:r w:rsidR="0063190D" w:rsidRPr="00D569EA">
        <w:rPr>
          <w:rFonts w:ascii="Arial" w:eastAsia="Times New Roman" w:hAnsi="Arial" w:cs="Arial"/>
          <w:color w:val="2A2A2A"/>
        </w:rPr>
        <w:t xml:space="preserve"> se contabilizaran, que se suma</w:t>
      </w:r>
      <w:r w:rsidR="000221EB" w:rsidRPr="00D569EA">
        <w:rPr>
          <w:rFonts w:ascii="Arial" w:eastAsia="Times New Roman" w:hAnsi="Arial" w:cs="Arial"/>
          <w:color w:val="2A2A2A"/>
        </w:rPr>
        <w:t xml:space="preserve">ran, </w:t>
      </w:r>
      <w:r w:rsidR="0063190D" w:rsidRPr="00D569EA">
        <w:rPr>
          <w:rFonts w:ascii="Arial" w:eastAsia="Times New Roman" w:hAnsi="Arial" w:cs="Arial"/>
          <w:color w:val="2A2A2A"/>
        </w:rPr>
        <w:t>que se politiza</w:t>
      </w:r>
      <w:r w:rsidR="000221EB" w:rsidRPr="00D569EA">
        <w:rPr>
          <w:rFonts w:ascii="Arial" w:eastAsia="Times New Roman" w:hAnsi="Arial" w:cs="Arial"/>
          <w:color w:val="2A2A2A"/>
        </w:rPr>
        <w:t xml:space="preserve">ran. </w:t>
      </w:r>
      <w:r w:rsidR="004112DF" w:rsidRPr="00D569EA">
        <w:rPr>
          <w:rFonts w:ascii="Arial" w:eastAsia="Times New Roman" w:hAnsi="Arial" w:cs="Arial"/>
          <w:color w:val="2A2A2A"/>
        </w:rPr>
        <w:t xml:space="preserve">En la realidad española, las agresiones sobre las mujeres tienen una especial incidencia, existiendo hoy una mayor conciencia que en épocas anteriores sobre ésta, gracias, en buena medida, al esfuerzo realizado por organizaciones de mujeres en su lucha contra todas formas de violencia de género. Ya no es un «delito invisible», sino que produce un rechazo colectivo y una evidente alarma social (Ley </w:t>
      </w:r>
      <w:proofErr w:type="gramStart"/>
      <w:r w:rsidR="004112DF" w:rsidRPr="00D569EA">
        <w:rPr>
          <w:rFonts w:ascii="Arial" w:eastAsia="Times New Roman" w:hAnsi="Arial" w:cs="Arial"/>
          <w:color w:val="2A2A2A"/>
        </w:rPr>
        <w:t>orgánica  1</w:t>
      </w:r>
      <w:proofErr w:type="gramEnd"/>
      <w:r w:rsidR="004112DF" w:rsidRPr="00D569EA">
        <w:rPr>
          <w:rFonts w:ascii="Arial" w:eastAsia="Times New Roman" w:hAnsi="Arial" w:cs="Arial"/>
          <w:color w:val="2A2A2A"/>
        </w:rPr>
        <w:t>/2004, de 28 de diciembre, de Medidas de Protección Integral contra la Violencia de Género)</w:t>
      </w:r>
    </w:p>
    <w:p w14:paraId="24B88B08" w14:textId="77777777" w:rsidR="000A2B06" w:rsidRPr="00D569EA" w:rsidRDefault="00190046" w:rsidP="00D569EA">
      <w:pPr>
        <w:spacing w:line="360" w:lineRule="auto"/>
        <w:jc w:val="both"/>
        <w:rPr>
          <w:rFonts w:ascii="Arial" w:eastAsia="Times New Roman" w:hAnsi="Arial" w:cs="Arial"/>
          <w:color w:val="2A2A2A"/>
        </w:rPr>
      </w:pPr>
      <w:r w:rsidRPr="00D569EA">
        <w:rPr>
          <w:rFonts w:ascii="Arial" w:eastAsia="Times New Roman" w:hAnsi="Arial" w:cs="Arial"/>
          <w:color w:val="2A2A2A"/>
        </w:rPr>
        <w:lastRenderedPageBreak/>
        <w:t xml:space="preserve">En España, La muerte de Ana Orantes, asesinada por su marido en </w:t>
      </w:r>
      <w:proofErr w:type="gramStart"/>
      <w:r w:rsidR="00A736A0" w:rsidRPr="00D569EA">
        <w:rPr>
          <w:rFonts w:ascii="Arial" w:eastAsia="Times New Roman" w:hAnsi="Arial" w:cs="Arial"/>
          <w:color w:val="2A2A2A"/>
        </w:rPr>
        <w:t>19</w:t>
      </w:r>
      <w:r w:rsidRPr="00D569EA">
        <w:rPr>
          <w:rFonts w:ascii="Arial" w:eastAsia="Times New Roman" w:hAnsi="Arial" w:cs="Arial"/>
          <w:color w:val="2A2A2A"/>
        </w:rPr>
        <w:t>97,  marcó</w:t>
      </w:r>
      <w:proofErr w:type="gramEnd"/>
      <w:r w:rsidRPr="00D569EA">
        <w:rPr>
          <w:rFonts w:ascii="Arial" w:eastAsia="Times New Roman" w:hAnsi="Arial" w:cs="Arial"/>
          <w:color w:val="2A2A2A"/>
        </w:rPr>
        <w:t xml:space="preserve"> un hito, no solo en el tratamiento que antes se le </w:t>
      </w:r>
      <w:r w:rsidR="0070608B" w:rsidRPr="00D569EA">
        <w:rPr>
          <w:rFonts w:ascii="Arial" w:eastAsia="Times New Roman" w:hAnsi="Arial" w:cs="Arial"/>
          <w:color w:val="2A2A2A"/>
        </w:rPr>
        <w:t>daba a la violencia de género,</w:t>
      </w:r>
      <w:r w:rsidRPr="00D569EA">
        <w:rPr>
          <w:rFonts w:ascii="Arial" w:eastAsia="Times New Roman" w:hAnsi="Arial" w:cs="Arial"/>
          <w:color w:val="2A2A2A"/>
        </w:rPr>
        <w:t xml:space="preserve">  sino también en la visibilidad que a partir de entonces comenzaron a tener los malos tratos en la sociedad dejando de pertenecer exclusivamente al contexto privado. </w:t>
      </w:r>
      <w:r w:rsidR="00A736A0" w:rsidRPr="00D569EA">
        <w:rPr>
          <w:rFonts w:ascii="Arial" w:eastAsia="Times New Roman" w:hAnsi="Arial" w:cs="Arial"/>
          <w:color w:val="2A2A2A"/>
        </w:rPr>
        <w:t>No hace tantos años costaba mucho trabajo hacer hueco a la muerte de una mujer a manos de su pareja en la primera página de un diario o en la apertura de un informativo de radio o televisión. Ana Orantes cambió esa percepción. Su muerte abrió la puerta de los medios a la violencia de género y contribuyó a dar una visibilidad generalizada y antes inédita al problema social de la violencia contra la mujer en España. (Fernández Arribas, J. Noblejas Myriam, 2010)</w:t>
      </w:r>
    </w:p>
    <w:p w14:paraId="56BA7F88" w14:textId="77777777" w:rsidR="000A2B06" w:rsidRPr="00E37A0F" w:rsidRDefault="00213606" w:rsidP="000A2B06">
      <w:pPr>
        <w:spacing w:line="360" w:lineRule="auto"/>
        <w:jc w:val="both"/>
        <w:rPr>
          <w:rFonts w:ascii="Arial" w:hAnsi="Arial" w:cs="Arial"/>
        </w:rPr>
      </w:pPr>
      <w:r w:rsidRPr="00D569EA">
        <w:rPr>
          <w:rFonts w:ascii="Arial" w:eastAsia="Times New Roman" w:hAnsi="Arial" w:cs="Arial"/>
          <w:color w:val="2A2A2A"/>
        </w:rPr>
        <w:t>Desde 1997</w:t>
      </w:r>
      <w:r w:rsidR="000A2B06" w:rsidRPr="00D569EA">
        <w:rPr>
          <w:rFonts w:ascii="Arial" w:eastAsia="Times New Roman" w:hAnsi="Arial" w:cs="Arial"/>
          <w:color w:val="2A2A2A"/>
        </w:rPr>
        <w:t xml:space="preserve">, se multiplica la difusión de noticias sobre malos tratos </w:t>
      </w:r>
      <w:r w:rsidRPr="00D569EA">
        <w:rPr>
          <w:rFonts w:ascii="Arial" w:eastAsia="Times New Roman" w:hAnsi="Arial" w:cs="Arial"/>
          <w:color w:val="2A2A2A"/>
        </w:rPr>
        <w:t>y en</w:t>
      </w:r>
      <w:r w:rsidR="000A2B06" w:rsidRPr="00D569EA">
        <w:rPr>
          <w:rFonts w:ascii="Arial" w:eastAsia="Times New Roman" w:hAnsi="Arial" w:cs="Arial"/>
          <w:color w:val="2A2A2A"/>
        </w:rPr>
        <w:t xml:space="preserve"> 2001 el CIS –Centro de Investigaciones Sociológicas– publicó un informe sobre el calado de estas informaciones, el 92 % afirmó haber visto, oído o leído noticias referidas a malos tratos a mujeres en los seis meses precedentes (Mujer, violencia y medios de comunicación</w:t>
      </w:r>
      <w:r w:rsidR="000A2B06">
        <w:rPr>
          <w:rFonts w:ascii="Arial" w:hAnsi="Arial" w:cs="Arial"/>
        </w:rPr>
        <w:t xml:space="preserve">” </w:t>
      </w:r>
      <w:r w:rsidR="000A2B06" w:rsidRPr="00D569EA">
        <w:rPr>
          <w:rFonts w:ascii="Arial" w:eastAsia="Times New Roman" w:hAnsi="Arial" w:cs="Arial"/>
          <w:color w:val="2A2A2A"/>
        </w:rPr>
        <w:t>2002)</w:t>
      </w:r>
      <w:r w:rsidRPr="00D569EA">
        <w:rPr>
          <w:rFonts w:ascii="Arial" w:eastAsia="Times New Roman" w:hAnsi="Arial" w:cs="Arial"/>
          <w:color w:val="2A2A2A"/>
        </w:rPr>
        <w:t>.</w:t>
      </w:r>
    </w:p>
    <w:p w14:paraId="4BBB6523" w14:textId="77777777" w:rsidR="00190046" w:rsidRPr="00E37A0F" w:rsidRDefault="00CE3319" w:rsidP="00E37A0F">
      <w:pPr>
        <w:spacing w:after="240" w:line="360" w:lineRule="auto"/>
        <w:jc w:val="both"/>
        <w:rPr>
          <w:rFonts w:ascii="Arial" w:hAnsi="Arial" w:cs="Arial"/>
          <w:b/>
        </w:rPr>
      </w:pPr>
      <w:r w:rsidRPr="00E37A0F">
        <w:rPr>
          <w:rFonts w:ascii="Arial" w:hAnsi="Arial" w:cs="Arial"/>
          <w:b/>
        </w:rPr>
        <w:t xml:space="preserve">50. ¿Hay muchas mujeres que denuncian malos </w:t>
      </w:r>
      <w:proofErr w:type="gramStart"/>
      <w:r w:rsidRPr="00E37A0F">
        <w:rPr>
          <w:rFonts w:ascii="Arial" w:hAnsi="Arial" w:cs="Arial"/>
          <w:b/>
        </w:rPr>
        <w:t>tratos  falsamente</w:t>
      </w:r>
      <w:proofErr w:type="gramEnd"/>
      <w:r w:rsidRPr="00E37A0F">
        <w:rPr>
          <w:rFonts w:ascii="Arial" w:hAnsi="Arial" w:cs="Arial"/>
          <w:b/>
        </w:rPr>
        <w:t xml:space="preserve"> con el fin de aprovecharse de los bienes que dispone la familia?</w:t>
      </w:r>
    </w:p>
    <w:p w14:paraId="6F23DCA8" w14:textId="77777777" w:rsidR="008F4C3D" w:rsidRDefault="008F4C3D" w:rsidP="008F4C3D">
      <w:pPr>
        <w:spacing w:line="360" w:lineRule="auto"/>
        <w:jc w:val="both"/>
        <w:rPr>
          <w:rFonts w:ascii="Arial" w:eastAsia="Times New Roman" w:hAnsi="Arial" w:cs="Arial"/>
          <w:color w:val="2A2A2A"/>
        </w:rPr>
      </w:pPr>
      <w:r>
        <w:rPr>
          <w:rFonts w:ascii="Arial" w:eastAsia="Times New Roman" w:hAnsi="Arial" w:cs="Arial"/>
          <w:color w:val="2A2A2A"/>
        </w:rPr>
        <w:t>Grupo 1</w:t>
      </w:r>
    </w:p>
    <w:p w14:paraId="4DD51D47" w14:textId="77777777" w:rsidR="00D569EA" w:rsidRDefault="00CE3319" w:rsidP="00E37A0F">
      <w:pPr>
        <w:spacing w:after="240" w:line="360" w:lineRule="auto"/>
        <w:jc w:val="both"/>
        <w:rPr>
          <w:rFonts w:ascii="Arial" w:hAnsi="Arial" w:cs="Arial"/>
        </w:rPr>
      </w:pPr>
      <w:r w:rsidRPr="00E37A0F">
        <w:rPr>
          <w:rFonts w:ascii="Arial" w:hAnsi="Arial" w:cs="Arial"/>
        </w:rPr>
        <w:t xml:space="preserve">El 44% piensa que las mujeres denuncian falsamente con el fin de quedarse con los bienes de la </w:t>
      </w:r>
      <w:proofErr w:type="spellStart"/>
      <w:proofErr w:type="gramStart"/>
      <w:r w:rsidRPr="00E37A0F">
        <w:rPr>
          <w:rFonts w:ascii="Arial" w:hAnsi="Arial" w:cs="Arial"/>
        </w:rPr>
        <w:t>familia.El</w:t>
      </w:r>
      <w:proofErr w:type="spellEnd"/>
      <w:proofErr w:type="gramEnd"/>
      <w:r w:rsidRPr="00E37A0F">
        <w:rPr>
          <w:rFonts w:ascii="Arial" w:hAnsi="Arial" w:cs="Arial"/>
        </w:rPr>
        <w:t xml:space="preserve"> 32% piensa que hay algunos casos de denuncias falsas.</w:t>
      </w:r>
      <w:r w:rsidR="00D569EA">
        <w:rPr>
          <w:rFonts w:ascii="Arial" w:hAnsi="Arial" w:cs="Arial"/>
        </w:rPr>
        <w:t xml:space="preserve"> El 24 % piensa que si una mujer denuncia es porque sufre malos tratos.</w:t>
      </w:r>
    </w:p>
    <w:p w14:paraId="03D11D90" w14:textId="77777777" w:rsidR="008F4C3D" w:rsidRDefault="008F4C3D" w:rsidP="008F4C3D">
      <w:pPr>
        <w:spacing w:line="360" w:lineRule="auto"/>
        <w:jc w:val="both"/>
        <w:rPr>
          <w:rFonts w:ascii="Arial" w:eastAsia="Times New Roman" w:hAnsi="Arial" w:cs="Arial"/>
          <w:color w:val="2A2A2A"/>
        </w:rPr>
      </w:pPr>
      <w:r>
        <w:rPr>
          <w:rFonts w:ascii="Arial" w:eastAsia="Times New Roman" w:hAnsi="Arial" w:cs="Arial"/>
          <w:color w:val="2A2A2A"/>
        </w:rPr>
        <w:t>Grupo 2</w:t>
      </w:r>
    </w:p>
    <w:p w14:paraId="0867DEF4" w14:textId="77777777" w:rsidR="007F67FC" w:rsidRDefault="007F67FC" w:rsidP="008F4C3D">
      <w:pPr>
        <w:spacing w:line="360" w:lineRule="auto"/>
        <w:jc w:val="both"/>
        <w:rPr>
          <w:rFonts w:ascii="Arial" w:eastAsia="Times New Roman" w:hAnsi="Arial" w:cs="Arial"/>
          <w:color w:val="2A2A2A"/>
        </w:rPr>
      </w:pPr>
      <w:r>
        <w:rPr>
          <w:rFonts w:ascii="Arial" w:eastAsia="Times New Roman" w:hAnsi="Arial" w:cs="Arial"/>
          <w:color w:val="2A2A2A"/>
        </w:rPr>
        <w:t xml:space="preserve">El 48% opina que las mujeres denuncian falsamente con el fin de apropiarse de los bienes de la familia. El 28% considera que algunas veces las mujeres lo hacen. El 24% cree que si una mujer es maltratada </w:t>
      </w:r>
      <w:proofErr w:type="gramStart"/>
      <w:r>
        <w:rPr>
          <w:rFonts w:ascii="Arial" w:eastAsia="Times New Roman" w:hAnsi="Arial" w:cs="Arial"/>
          <w:color w:val="2A2A2A"/>
        </w:rPr>
        <w:t>denuncia</w:t>
      </w:r>
      <w:proofErr w:type="gramEnd"/>
      <w:r>
        <w:rPr>
          <w:rFonts w:ascii="Arial" w:eastAsia="Times New Roman" w:hAnsi="Arial" w:cs="Arial"/>
          <w:color w:val="2A2A2A"/>
        </w:rPr>
        <w:t xml:space="preserve"> pero si no lo es, no.</w:t>
      </w:r>
    </w:p>
    <w:p w14:paraId="13E0EE9D" w14:textId="77777777" w:rsidR="008F4C3D" w:rsidRPr="00D569EA" w:rsidRDefault="00D569EA" w:rsidP="00D569EA">
      <w:pPr>
        <w:spacing w:line="360" w:lineRule="auto"/>
        <w:jc w:val="both"/>
        <w:rPr>
          <w:rFonts w:ascii="Arial" w:eastAsia="Times New Roman" w:hAnsi="Arial" w:cs="Arial"/>
          <w:color w:val="2A2A2A"/>
        </w:rPr>
      </w:pPr>
      <w:r w:rsidRPr="00D569EA">
        <w:rPr>
          <w:rFonts w:ascii="Arial" w:eastAsia="Times New Roman" w:hAnsi="Arial" w:cs="Arial"/>
          <w:color w:val="2A2A2A"/>
        </w:rPr>
        <w:t>Estos datos manifiestan que las mujeres maltratadas sufren la doble victimización porque una ma</w:t>
      </w:r>
      <w:r w:rsidR="007F67FC">
        <w:rPr>
          <w:rFonts w:ascii="Arial" w:eastAsia="Times New Roman" w:hAnsi="Arial" w:cs="Arial"/>
          <w:color w:val="2A2A2A"/>
        </w:rPr>
        <w:t>yoría, en torno al 50%</w:t>
      </w:r>
      <w:r w:rsidRPr="00D569EA">
        <w:rPr>
          <w:rFonts w:ascii="Arial" w:eastAsia="Times New Roman" w:hAnsi="Arial" w:cs="Arial"/>
          <w:color w:val="2A2A2A"/>
        </w:rPr>
        <w:t xml:space="preserve"> considera que hay muchas mujeres que denuncian con falsedad, haciendo caso omi</w:t>
      </w:r>
      <w:r w:rsidR="00116E95">
        <w:rPr>
          <w:rFonts w:ascii="Arial" w:eastAsia="Times New Roman" w:hAnsi="Arial" w:cs="Arial"/>
          <w:color w:val="2A2A2A"/>
        </w:rPr>
        <w:t xml:space="preserve">so de </w:t>
      </w:r>
      <w:proofErr w:type="gramStart"/>
      <w:r w:rsidR="00116E95">
        <w:rPr>
          <w:rFonts w:ascii="Arial" w:eastAsia="Times New Roman" w:hAnsi="Arial" w:cs="Arial"/>
          <w:color w:val="2A2A2A"/>
        </w:rPr>
        <w:t xml:space="preserve">los </w:t>
      </w:r>
      <w:r w:rsidRPr="00D569EA">
        <w:rPr>
          <w:rFonts w:ascii="Arial" w:eastAsia="Times New Roman" w:hAnsi="Arial" w:cs="Arial"/>
          <w:color w:val="2A2A2A"/>
        </w:rPr>
        <w:t xml:space="preserve"> informes</w:t>
      </w:r>
      <w:proofErr w:type="gramEnd"/>
      <w:r w:rsidRPr="00D569EA">
        <w:rPr>
          <w:rFonts w:ascii="Arial" w:eastAsia="Times New Roman" w:hAnsi="Arial" w:cs="Arial"/>
          <w:color w:val="2A2A2A"/>
        </w:rPr>
        <w:t xml:space="preserve"> de los organismos interesados en la cuestión que en diferentes estudios han establecido que las denuncias </w:t>
      </w:r>
      <w:r>
        <w:rPr>
          <w:rFonts w:ascii="Arial" w:eastAsia="Times New Roman" w:hAnsi="Arial" w:cs="Arial"/>
          <w:color w:val="2A2A2A"/>
        </w:rPr>
        <w:t>falsas son inapreciables</w:t>
      </w:r>
      <w:r w:rsidR="00116E95">
        <w:rPr>
          <w:rFonts w:ascii="Arial" w:eastAsia="Times New Roman" w:hAnsi="Arial" w:cs="Arial"/>
          <w:color w:val="2A2A2A"/>
        </w:rPr>
        <w:t xml:space="preserve"> si las comparamos con otros delitos. Solo un 25% de las participantes piensan que cuando una mujer denuncia es porque tiene motivos.</w:t>
      </w:r>
    </w:p>
    <w:p w14:paraId="372ECAD0" w14:textId="77777777" w:rsidR="00746F71" w:rsidRPr="00D569EA" w:rsidRDefault="00746F71" w:rsidP="00E37A0F">
      <w:pPr>
        <w:spacing w:line="360" w:lineRule="auto"/>
        <w:jc w:val="both"/>
        <w:rPr>
          <w:rFonts w:ascii="Arial" w:eastAsia="Times New Roman" w:hAnsi="Arial" w:cs="Arial"/>
          <w:color w:val="2A2A2A"/>
        </w:rPr>
      </w:pPr>
      <w:r w:rsidRPr="00D569EA">
        <w:rPr>
          <w:rFonts w:ascii="Arial" w:eastAsia="Times New Roman" w:hAnsi="Arial" w:cs="Arial"/>
          <w:color w:val="2A2A2A"/>
        </w:rPr>
        <w:t xml:space="preserve">Según el Consejo General del Poder Judicial el 80% de las sentencias de violencia de género dictadas por las audiencias provinciales y los juzgados especializados en esta materia condena al agresor y la mayoría de ellas se dicta con la conformidad de los acusados. </w:t>
      </w:r>
    </w:p>
    <w:p w14:paraId="192755DF" w14:textId="77777777" w:rsidR="00746F71" w:rsidRPr="00D569EA" w:rsidRDefault="00746F71" w:rsidP="00E37A0F">
      <w:pPr>
        <w:spacing w:line="360" w:lineRule="auto"/>
        <w:jc w:val="both"/>
        <w:rPr>
          <w:rFonts w:ascii="Arial" w:eastAsia="Times New Roman" w:hAnsi="Arial" w:cs="Arial"/>
          <w:color w:val="2A2A2A"/>
        </w:rPr>
      </w:pPr>
      <w:r w:rsidRPr="00D569EA">
        <w:rPr>
          <w:rFonts w:ascii="Arial" w:eastAsia="Times New Roman" w:hAnsi="Arial" w:cs="Arial"/>
          <w:color w:val="2A2A2A"/>
        </w:rPr>
        <w:lastRenderedPageBreak/>
        <w:t xml:space="preserve">El Observatorio contra la </w:t>
      </w:r>
      <w:r w:rsidR="005853EE" w:rsidRPr="00D569EA">
        <w:rPr>
          <w:rFonts w:ascii="Arial" w:eastAsia="Times New Roman" w:hAnsi="Arial" w:cs="Arial"/>
          <w:color w:val="2A2A2A"/>
        </w:rPr>
        <w:t xml:space="preserve">Violencia Doméstica y de Género, </w:t>
      </w:r>
      <w:r w:rsidRPr="00D569EA">
        <w:rPr>
          <w:rFonts w:ascii="Arial" w:eastAsia="Times New Roman" w:hAnsi="Arial" w:cs="Arial"/>
          <w:color w:val="2A2A2A"/>
        </w:rPr>
        <w:t xml:space="preserve">del Consejo </w:t>
      </w:r>
      <w:r w:rsidR="000430A4" w:rsidRPr="00D569EA">
        <w:rPr>
          <w:rFonts w:ascii="Arial" w:eastAsia="Times New Roman" w:hAnsi="Arial" w:cs="Arial"/>
          <w:color w:val="2A2A2A"/>
        </w:rPr>
        <w:t>General del Poder Judicial (CPUJ) ha realizado un estudio</w:t>
      </w:r>
      <w:r w:rsidRPr="00D569EA">
        <w:rPr>
          <w:rFonts w:ascii="Arial" w:eastAsia="Times New Roman" w:hAnsi="Arial" w:cs="Arial"/>
          <w:color w:val="2A2A2A"/>
        </w:rPr>
        <w:t xml:space="preserve"> en </w:t>
      </w:r>
      <w:r w:rsidR="000430A4" w:rsidRPr="00D569EA">
        <w:rPr>
          <w:rFonts w:ascii="Arial" w:eastAsia="Times New Roman" w:hAnsi="Arial" w:cs="Arial"/>
          <w:color w:val="2A2A2A"/>
        </w:rPr>
        <w:t xml:space="preserve">el que demuestra </w:t>
      </w:r>
      <w:r w:rsidRPr="00D569EA">
        <w:rPr>
          <w:rFonts w:ascii="Arial" w:eastAsia="Times New Roman" w:hAnsi="Arial" w:cs="Arial"/>
          <w:color w:val="2A2A2A"/>
        </w:rPr>
        <w:t>que las mujeres que acusan falsamente a sus parejas o ex parejas son "un porcentaje inapreciable”</w:t>
      </w:r>
    </w:p>
    <w:p w14:paraId="15160A5B" w14:textId="77777777" w:rsidR="00746F71" w:rsidRPr="00D569EA" w:rsidRDefault="000430A4" w:rsidP="00E37A0F">
      <w:pPr>
        <w:spacing w:line="360" w:lineRule="auto"/>
        <w:jc w:val="both"/>
        <w:rPr>
          <w:rFonts w:ascii="Arial" w:eastAsia="Times New Roman" w:hAnsi="Arial" w:cs="Arial"/>
          <w:color w:val="2A2A2A"/>
        </w:rPr>
      </w:pPr>
      <w:r w:rsidRPr="00D569EA">
        <w:rPr>
          <w:rFonts w:ascii="Arial" w:eastAsia="Times New Roman" w:hAnsi="Arial" w:cs="Arial"/>
          <w:color w:val="2A2A2A"/>
        </w:rPr>
        <w:t>En 2008</w:t>
      </w:r>
      <w:r w:rsidR="00746F71" w:rsidRPr="00D569EA">
        <w:rPr>
          <w:rFonts w:ascii="Arial" w:eastAsia="Times New Roman" w:hAnsi="Arial" w:cs="Arial"/>
          <w:color w:val="2A2A2A"/>
        </w:rPr>
        <w:t>"</w:t>
      </w:r>
      <w:r w:rsidR="005853EE" w:rsidRPr="00D569EA">
        <w:rPr>
          <w:rFonts w:ascii="Arial" w:eastAsia="Times New Roman" w:hAnsi="Arial" w:cs="Arial"/>
          <w:color w:val="2A2A2A"/>
        </w:rPr>
        <w:t>, e</w:t>
      </w:r>
      <w:r w:rsidR="00746F71" w:rsidRPr="00D569EA">
        <w:rPr>
          <w:rFonts w:ascii="Arial" w:eastAsia="Times New Roman" w:hAnsi="Arial" w:cs="Arial"/>
          <w:color w:val="2A2A2A"/>
        </w:rPr>
        <w:t>n violencia de género no hay más acusaciones o denuncias falsas que pueda h</w:t>
      </w:r>
      <w:r w:rsidRPr="00D569EA">
        <w:rPr>
          <w:rFonts w:ascii="Arial" w:eastAsia="Times New Roman" w:hAnsi="Arial" w:cs="Arial"/>
          <w:color w:val="2A2A2A"/>
        </w:rPr>
        <w:t>aber en otra clase de delitos" De</w:t>
      </w:r>
      <w:r w:rsidR="00746F71" w:rsidRPr="00D569EA">
        <w:rPr>
          <w:rFonts w:ascii="Arial" w:eastAsia="Times New Roman" w:hAnsi="Arial" w:cs="Arial"/>
          <w:color w:val="2A2A2A"/>
        </w:rPr>
        <w:t xml:space="preserve"> las más de 142.000 denuncias que se presentaron, "menos de 20 podrían ser falsas". Es decir, un 0,01% del total de las denuncias presentadas.</w:t>
      </w:r>
    </w:p>
    <w:p w14:paraId="0997FD55" w14:textId="77777777" w:rsidR="005853EE" w:rsidRPr="00D569EA" w:rsidRDefault="005853EE" w:rsidP="00E37A0F">
      <w:pPr>
        <w:spacing w:line="360" w:lineRule="auto"/>
        <w:jc w:val="both"/>
        <w:rPr>
          <w:rFonts w:ascii="Arial" w:eastAsia="Times New Roman" w:hAnsi="Arial" w:cs="Arial"/>
          <w:color w:val="2A2A2A"/>
        </w:rPr>
      </w:pPr>
      <w:r w:rsidRPr="00D569EA">
        <w:rPr>
          <w:rFonts w:ascii="Arial" w:eastAsia="Times New Roman" w:hAnsi="Arial" w:cs="Arial"/>
          <w:color w:val="2A2A2A"/>
        </w:rPr>
        <w:t xml:space="preserve">En 2009 solo el 0,01% de las 135 540 de las denuncias que se presentaron podían ser falsas. La </w:t>
      </w:r>
      <w:proofErr w:type="gramStart"/>
      <w:r w:rsidRPr="00D569EA">
        <w:rPr>
          <w:rFonts w:ascii="Arial" w:eastAsia="Times New Roman" w:hAnsi="Arial" w:cs="Arial"/>
          <w:color w:val="2A2A2A"/>
        </w:rPr>
        <w:t>Fiscalía General</w:t>
      </w:r>
      <w:proofErr w:type="gramEnd"/>
      <w:r w:rsidRPr="00D569EA">
        <w:rPr>
          <w:rFonts w:ascii="Arial" w:eastAsia="Times New Roman" w:hAnsi="Arial" w:cs="Arial"/>
          <w:color w:val="2A2A2A"/>
        </w:rPr>
        <w:t xml:space="preserve"> de Estado desmiente en su memoria anual la “injustificada postura” no basada en dato alguno de quienes argumentan que hay denuncias falsas.</w:t>
      </w:r>
    </w:p>
    <w:p w14:paraId="26DE692B" w14:textId="77777777" w:rsidR="005853EE" w:rsidRPr="00D569EA" w:rsidRDefault="005853EE" w:rsidP="00D569EA">
      <w:pPr>
        <w:spacing w:line="360" w:lineRule="auto"/>
        <w:jc w:val="both"/>
        <w:rPr>
          <w:rFonts w:ascii="Arial" w:eastAsia="Times New Roman" w:hAnsi="Arial" w:cs="Arial"/>
          <w:color w:val="2A2A2A"/>
        </w:rPr>
      </w:pPr>
      <w:r w:rsidRPr="00D569EA">
        <w:rPr>
          <w:rFonts w:ascii="Arial" w:eastAsia="Times New Roman" w:hAnsi="Arial" w:cs="Arial"/>
          <w:color w:val="2A2A2A"/>
        </w:rPr>
        <w:t xml:space="preserve">La </w:t>
      </w:r>
      <w:proofErr w:type="gramStart"/>
      <w:r w:rsidRPr="00D569EA">
        <w:rPr>
          <w:rFonts w:ascii="Arial" w:eastAsia="Times New Roman" w:hAnsi="Arial" w:cs="Arial"/>
          <w:color w:val="2A2A2A"/>
        </w:rPr>
        <w:t>Fiscalía General</w:t>
      </w:r>
      <w:proofErr w:type="gramEnd"/>
      <w:r w:rsidRPr="00D569EA">
        <w:rPr>
          <w:rFonts w:ascii="Arial" w:eastAsia="Times New Roman" w:hAnsi="Arial" w:cs="Arial"/>
          <w:color w:val="2A2A2A"/>
        </w:rPr>
        <w:t xml:space="preserve"> del Estado explica que "quienes sustentan" que algunas mujeres hacen un "mal uso" de la Ley Integral sobre Violencia contra la Mujer, aprobada en 2004, para obtener "ventajas o privilegios "</w:t>
      </w:r>
      <w:r w:rsidRPr="00D569EA">
        <w:rPr>
          <w:rFonts w:ascii="Arial" w:eastAsia="Times New Roman" w:hAnsi="Arial" w:cs="Arial"/>
          <w:bCs/>
          <w:color w:val="2A2A2A"/>
        </w:rPr>
        <w:t>identifican, erróneamente, los "supuestos de denuncias falsas con fallos absolutorios</w:t>
      </w:r>
      <w:r w:rsidR="00671314" w:rsidRPr="00D569EA">
        <w:rPr>
          <w:rFonts w:ascii="Arial" w:eastAsia="Times New Roman" w:hAnsi="Arial" w:cs="Arial"/>
          <w:bCs/>
          <w:color w:val="2A2A2A"/>
        </w:rPr>
        <w:t xml:space="preserve">. En </w:t>
      </w:r>
      <w:r w:rsidR="00671314" w:rsidRPr="00D569EA">
        <w:rPr>
          <w:rFonts w:ascii="Arial" w:eastAsia="Times New Roman" w:hAnsi="Arial" w:cs="Arial"/>
          <w:color w:val="2A2A2A"/>
        </w:rPr>
        <w:t>ocasiones</w:t>
      </w:r>
      <w:r w:rsidRPr="00D569EA">
        <w:rPr>
          <w:rFonts w:ascii="Arial" w:eastAsia="Times New Roman" w:hAnsi="Arial" w:cs="Arial"/>
          <w:color w:val="2A2A2A"/>
        </w:rPr>
        <w:t xml:space="preserve"> el Ministerio Público </w:t>
      </w:r>
      <w:proofErr w:type="spellStart"/>
      <w:r w:rsidRPr="00D569EA">
        <w:rPr>
          <w:rFonts w:ascii="Arial" w:eastAsia="Times New Roman" w:hAnsi="Arial" w:cs="Arial"/>
          <w:color w:val="2A2A2A"/>
        </w:rPr>
        <w:t>pid</w:t>
      </w:r>
      <w:r w:rsidR="00671314" w:rsidRPr="00D569EA">
        <w:rPr>
          <w:rFonts w:ascii="Arial" w:eastAsia="Times New Roman" w:hAnsi="Arial" w:cs="Arial"/>
          <w:color w:val="2A2A2A"/>
        </w:rPr>
        <w:t>e</w:t>
      </w:r>
      <w:r w:rsidRPr="00D569EA">
        <w:rPr>
          <w:rFonts w:ascii="Arial" w:eastAsia="Times New Roman" w:hAnsi="Arial" w:cs="Arial"/>
          <w:bCs/>
          <w:color w:val="2A2A2A"/>
        </w:rPr>
        <w:t>deducir</w:t>
      </w:r>
      <w:proofErr w:type="spellEnd"/>
      <w:r w:rsidRPr="00D569EA">
        <w:rPr>
          <w:rFonts w:ascii="Arial" w:eastAsia="Times New Roman" w:hAnsi="Arial" w:cs="Arial"/>
          <w:bCs/>
          <w:color w:val="2A2A2A"/>
        </w:rPr>
        <w:t xml:space="preserve"> testimonio</w:t>
      </w:r>
      <w:r w:rsidRPr="00D569EA">
        <w:rPr>
          <w:rFonts w:ascii="Arial" w:eastAsia="Times New Roman" w:hAnsi="Arial" w:cs="Arial"/>
          <w:color w:val="2A2A2A"/>
        </w:rPr>
        <w:t> contra mujeres inicialmente consideradas víctim</w:t>
      </w:r>
      <w:r w:rsidR="00671314" w:rsidRPr="00D569EA">
        <w:rPr>
          <w:rFonts w:ascii="Arial" w:eastAsia="Times New Roman" w:hAnsi="Arial" w:cs="Arial"/>
          <w:color w:val="2A2A2A"/>
        </w:rPr>
        <w:t>as de malos tratos por si pudieran</w:t>
      </w:r>
      <w:r w:rsidRPr="00D569EA">
        <w:rPr>
          <w:rFonts w:ascii="Arial" w:eastAsia="Times New Roman" w:hAnsi="Arial" w:cs="Arial"/>
          <w:color w:val="2A2A2A"/>
        </w:rPr>
        <w:t xml:space="preserve"> haber mentido en sus </w:t>
      </w:r>
      <w:proofErr w:type="spellStart"/>
      <w:r w:rsidRPr="00D569EA">
        <w:rPr>
          <w:rFonts w:ascii="Arial" w:eastAsia="Times New Roman" w:hAnsi="Arial" w:cs="Arial"/>
          <w:color w:val="2A2A2A"/>
        </w:rPr>
        <w:t>denuncias."</w:t>
      </w:r>
      <w:r w:rsidR="00671314" w:rsidRPr="00D569EA">
        <w:rPr>
          <w:rFonts w:ascii="Arial" w:eastAsia="Times New Roman" w:hAnsi="Arial" w:cs="Arial"/>
          <w:color w:val="2A2A2A"/>
        </w:rPr>
        <w:t>c</w:t>
      </w:r>
      <w:r w:rsidRPr="00D569EA">
        <w:rPr>
          <w:rFonts w:ascii="Arial" w:eastAsia="Times New Roman" w:hAnsi="Arial" w:cs="Arial"/>
          <w:color w:val="2A2A2A"/>
        </w:rPr>
        <w:t>on</w:t>
      </w:r>
      <w:proofErr w:type="spellEnd"/>
      <w:r w:rsidRPr="00D569EA">
        <w:rPr>
          <w:rFonts w:ascii="Arial" w:eastAsia="Times New Roman" w:hAnsi="Arial" w:cs="Arial"/>
          <w:color w:val="2A2A2A"/>
        </w:rPr>
        <w:t xml:space="preserve"> el único objetivo de </w:t>
      </w:r>
      <w:proofErr w:type="spellStart"/>
      <w:r w:rsidRPr="00D569EA">
        <w:rPr>
          <w:rFonts w:ascii="Arial" w:eastAsia="Times New Roman" w:hAnsi="Arial" w:cs="Arial"/>
          <w:bCs/>
          <w:color w:val="2A2A2A"/>
        </w:rPr>
        <w:t>daruna</w:t>
      </w:r>
      <w:proofErr w:type="spellEnd"/>
      <w:r w:rsidRPr="00D569EA">
        <w:rPr>
          <w:rFonts w:ascii="Arial" w:eastAsia="Times New Roman" w:hAnsi="Arial" w:cs="Arial"/>
          <w:bCs/>
          <w:color w:val="2A2A2A"/>
        </w:rPr>
        <w:t xml:space="preserve"> respuesta certera al artificio" que sostiene la existencia de denuncias </w:t>
      </w:r>
      <w:proofErr w:type="spellStart"/>
      <w:r w:rsidRPr="00D569EA">
        <w:rPr>
          <w:rFonts w:ascii="Arial" w:eastAsia="Times New Roman" w:hAnsi="Arial" w:cs="Arial"/>
          <w:bCs/>
          <w:color w:val="2A2A2A"/>
        </w:rPr>
        <w:t>falsas.</w:t>
      </w:r>
      <w:r w:rsidRPr="00D569EA">
        <w:rPr>
          <w:rFonts w:ascii="Arial" w:eastAsia="Times New Roman" w:hAnsi="Arial" w:cs="Arial"/>
          <w:color w:val="2A2A2A"/>
        </w:rPr>
        <w:t>El</w:t>
      </w:r>
      <w:proofErr w:type="spellEnd"/>
      <w:r w:rsidRPr="00D569EA">
        <w:rPr>
          <w:rFonts w:ascii="Arial" w:eastAsia="Times New Roman" w:hAnsi="Arial" w:cs="Arial"/>
          <w:color w:val="2A2A2A"/>
        </w:rPr>
        <w:t xml:space="preserve"> hecho de que se pida tal deducción, no significa que sea una falsa acusación, sino que "existen indicios de que pudiera darse tal situación", señala la Fiscal de Sala, Soledad </w:t>
      </w:r>
      <w:proofErr w:type="spellStart"/>
      <w:r w:rsidRPr="00D569EA">
        <w:rPr>
          <w:rFonts w:ascii="Arial" w:eastAsia="Times New Roman" w:hAnsi="Arial" w:cs="Arial"/>
          <w:color w:val="2A2A2A"/>
        </w:rPr>
        <w:t>Cazorla.En</w:t>
      </w:r>
      <w:proofErr w:type="spellEnd"/>
      <w:r w:rsidRPr="00D569EA">
        <w:rPr>
          <w:rFonts w:ascii="Arial" w:eastAsia="Times New Roman" w:hAnsi="Arial" w:cs="Arial"/>
          <w:color w:val="2A2A2A"/>
        </w:rPr>
        <w:t xml:space="preserve"> la memoria se recuerda que en el caso de la violencia de género las víctimas "pueden echarse atrás" y llegar tener "comportamientos extraños" que no se dan en otro tipo de delitos en los que la víctima no tiene relación con quien vulnera sus derechos.</w:t>
      </w:r>
    </w:p>
    <w:p w14:paraId="3D754E71" w14:textId="77777777" w:rsidR="00975B67" w:rsidRPr="00D569EA" w:rsidRDefault="00CA719D" w:rsidP="00D569EA">
      <w:pPr>
        <w:spacing w:line="360" w:lineRule="auto"/>
        <w:jc w:val="both"/>
        <w:rPr>
          <w:rFonts w:ascii="Arial" w:eastAsia="Times New Roman" w:hAnsi="Arial" w:cs="Arial"/>
          <w:color w:val="2A2A2A"/>
        </w:rPr>
      </w:pPr>
      <w:r w:rsidRPr="00D569EA">
        <w:rPr>
          <w:rFonts w:ascii="Arial" w:eastAsia="Times New Roman" w:hAnsi="Arial" w:cs="Arial"/>
          <w:color w:val="2A2A2A"/>
        </w:rPr>
        <w:t>En el primer semestre de 2010 solo se han encontrado tres sentencias relativas a denuncias falsas por malos tratos de un total de 23 762 fallos dictados en Audiencias Provinciales y Juzgados sobre violencia de la Mujer.</w:t>
      </w:r>
    </w:p>
    <w:p w14:paraId="584F2B40" w14:textId="77777777" w:rsidR="00CA719D" w:rsidRPr="00CA719D" w:rsidRDefault="00CA719D" w:rsidP="00CA719D">
      <w:pPr>
        <w:pStyle w:val="NormalWeb"/>
        <w:shd w:val="clear" w:color="auto" w:fill="FFFFFF"/>
        <w:spacing w:before="0" w:beforeAutospacing="0" w:after="0" w:afterAutospacing="0" w:line="360" w:lineRule="auto"/>
        <w:ind w:left="1068"/>
        <w:jc w:val="both"/>
        <w:rPr>
          <w:rFonts w:ascii="Arial" w:hAnsi="Arial" w:cs="Arial"/>
          <w:color w:val="333333"/>
          <w:sz w:val="22"/>
          <w:szCs w:val="22"/>
        </w:rPr>
      </w:pPr>
    </w:p>
    <w:p w14:paraId="703B2D29" w14:textId="77777777" w:rsidR="00975B67" w:rsidRPr="00E37A0F" w:rsidRDefault="00975B67" w:rsidP="00E37A0F">
      <w:pPr>
        <w:spacing w:after="240" w:line="360" w:lineRule="auto"/>
        <w:jc w:val="both"/>
        <w:rPr>
          <w:rFonts w:ascii="Arial" w:hAnsi="Arial" w:cs="Arial"/>
          <w:b/>
        </w:rPr>
      </w:pPr>
      <w:r w:rsidRPr="00E37A0F">
        <w:rPr>
          <w:rFonts w:ascii="Arial" w:hAnsi="Arial" w:cs="Arial"/>
          <w:b/>
        </w:rPr>
        <w:t xml:space="preserve">51. En una separación por malos tratos las mujeres se quedan con todo los bienes de </w:t>
      </w:r>
      <w:proofErr w:type="gramStart"/>
      <w:r w:rsidRPr="00E37A0F">
        <w:rPr>
          <w:rFonts w:ascii="Arial" w:hAnsi="Arial" w:cs="Arial"/>
          <w:b/>
        </w:rPr>
        <w:t>la  familia</w:t>
      </w:r>
      <w:proofErr w:type="gramEnd"/>
      <w:r w:rsidRPr="00E37A0F">
        <w:rPr>
          <w:rFonts w:ascii="Arial" w:hAnsi="Arial" w:cs="Arial"/>
          <w:b/>
        </w:rPr>
        <w:t>?</w:t>
      </w:r>
    </w:p>
    <w:p w14:paraId="294061DA" w14:textId="77777777" w:rsidR="008F4C3D" w:rsidRDefault="008F4C3D" w:rsidP="008F4C3D">
      <w:pPr>
        <w:spacing w:line="360" w:lineRule="auto"/>
        <w:jc w:val="both"/>
        <w:rPr>
          <w:rFonts w:ascii="Arial" w:eastAsia="Times New Roman" w:hAnsi="Arial" w:cs="Arial"/>
          <w:color w:val="2A2A2A"/>
        </w:rPr>
      </w:pPr>
      <w:r>
        <w:rPr>
          <w:rFonts w:ascii="Arial" w:eastAsia="Times New Roman" w:hAnsi="Arial" w:cs="Arial"/>
          <w:color w:val="2A2A2A"/>
        </w:rPr>
        <w:t>Grupo 1</w:t>
      </w:r>
    </w:p>
    <w:p w14:paraId="25F6A7A9" w14:textId="77777777" w:rsidR="00CA719D" w:rsidRPr="00E37A0F" w:rsidRDefault="002270E0" w:rsidP="00E37A0F">
      <w:pPr>
        <w:spacing w:after="240" w:line="360" w:lineRule="auto"/>
        <w:jc w:val="both"/>
        <w:rPr>
          <w:rFonts w:ascii="Arial" w:hAnsi="Arial" w:cs="Arial"/>
        </w:rPr>
      </w:pPr>
      <w:r w:rsidRPr="00E37A0F">
        <w:rPr>
          <w:rFonts w:ascii="Arial" w:hAnsi="Arial" w:cs="Arial"/>
        </w:rPr>
        <w:t xml:space="preserve">El 20% responde que en una separación sea o no por malos tratos la mujer se queda siempre con la casa, sobre todo si hay </w:t>
      </w:r>
      <w:proofErr w:type="spellStart"/>
      <w:proofErr w:type="gramStart"/>
      <w:r w:rsidRPr="00E37A0F">
        <w:rPr>
          <w:rFonts w:ascii="Arial" w:hAnsi="Arial" w:cs="Arial"/>
        </w:rPr>
        <w:t>menores.El</w:t>
      </w:r>
      <w:proofErr w:type="spellEnd"/>
      <w:proofErr w:type="gramEnd"/>
      <w:r w:rsidRPr="00E37A0F">
        <w:rPr>
          <w:rFonts w:ascii="Arial" w:hAnsi="Arial" w:cs="Arial"/>
        </w:rPr>
        <w:t xml:space="preserve"> 20 % no sabe.</w:t>
      </w:r>
      <w:r w:rsidR="00D773B7">
        <w:rPr>
          <w:rFonts w:ascii="Arial" w:hAnsi="Arial" w:cs="Arial"/>
        </w:rPr>
        <w:t xml:space="preserve"> El 40% piensa que hay un reparto de los bienes.</w:t>
      </w:r>
    </w:p>
    <w:p w14:paraId="028AD278" w14:textId="77777777" w:rsidR="008F4C3D" w:rsidRDefault="008F4C3D" w:rsidP="008F4C3D">
      <w:pPr>
        <w:spacing w:line="360" w:lineRule="auto"/>
        <w:jc w:val="both"/>
        <w:rPr>
          <w:rFonts w:ascii="Arial" w:eastAsia="Times New Roman" w:hAnsi="Arial" w:cs="Arial"/>
          <w:color w:val="2A2A2A"/>
        </w:rPr>
      </w:pPr>
      <w:r>
        <w:rPr>
          <w:rFonts w:ascii="Arial" w:eastAsia="Times New Roman" w:hAnsi="Arial" w:cs="Arial"/>
          <w:color w:val="2A2A2A"/>
        </w:rPr>
        <w:t>Grupo 2</w:t>
      </w:r>
    </w:p>
    <w:p w14:paraId="22B8F16E" w14:textId="77777777" w:rsidR="00D773B7" w:rsidRDefault="00D773B7" w:rsidP="008F4C3D">
      <w:pPr>
        <w:spacing w:line="360" w:lineRule="auto"/>
        <w:jc w:val="both"/>
        <w:rPr>
          <w:rFonts w:ascii="Arial" w:eastAsia="Times New Roman" w:hAnsi="Arial" w:cs="Arial"/>
          <w:color w:val="2A2A2A"/>
        </w:rPr>
      </w:pPr>
      <w:r>
        <w:rPr>
          <w:rFonts w:ascii="Arial" w:eastAsia="Times New Roman" w:hAnsi="Arial" w:cs="Arial"/>
          <w:color w:val="2A2A2A"/>
        </w:rPr>
        <w:lastRenderedPageBreak/>
        <w:t>El 45% piensa que las mujeres cuando se separan por malos tratos se quedan con la mayor parte de los bienes.</w:t>
      </w:r>
    </w:p>
    <w:p w14:paraId="2C12C668" w14:textId="77777777" w:rsidR="008F4C3D" w:rsidRPr="002668B7" w:rsidRDefault="00D773B7" w:rsidP="002668B7">
      <w:pPr>
        <w:spacing w:line="360" w:lineRule="auto"/>
        <w:jc w:val="both"/>
        <w:rPr>
          <w:rFonts w:ascii="Arial" w:eastAsia="Times New Roman" w:hAnsi="Arial" w:cs="Arial"/>
          <w:color w:val="2A2A2A"/>
        </w:rPr>
      </w:pPr>
      <w:r>
        <w:rPr>
          <w:rFonts w:ascii="Arial" w:eastAsia="Times New Roman" w:hAnsi="Arial" w:cs="Arial"/>
          <w:color w:val="2A2A2A"/>
        </w:rPr>
        <w:t xml:space="preserve">Si comparamos los dos grupos podemos observar que hay diferencias entre las </w:t>
      </w:r>
      <w:r w:rsidR="002668B7">
        <w:rPr>
          <w:rFonts w:ascii="Arial" w:eastAsia="Times New Roman" w:hAnsi="Arial" w:cs="Arial"/>
          <w:color w:val="2A2A2A"/>
        </w:rPr>
        <w:t>participantes</w:t>
      </w:r>
      <w:r>
        <w:rPr>
          <w:rFonts w:ascii="Arial" w:eastAsia="Times New Roman" w:hAnsi="Arial" w:cs="Arial"/>
          <w:color w:val="2A2A2A"/>
        </w:rPr>
        <w:t xml:space="preserve"> previamente </w:t>
      </w:r>
      <w:r w:rsidR="002668B7">
        <w:rPr>
          <w:rFonts w:ascii="Arial" w:eastAsia="Times New Roman" w:hAnsi="Arial" w:cs="Arial"/>
          <w:color w:val="2A2A2A"/>
        </w:rPr>
        <w:t xml:space="preserve">iniciadas en un programa de igualdad porque en el segundo grupo casi la mitad piensa que las mujeres se quedan con todos los bienes, </w:t>
      </w:r>
      <w:proofErr w:type="gramStart"/>
      <w:r w:rsidR="002668B7">
        <w:rPr>
          <w:rFonts w:ascii="Arial" w:eastAsia="Times New Roman" w:hAnsi="Arial" w:cs="Arial"/>
          <w:color w:val="2A2A2A"/>
        </w:rPr>
        <w:t>olvidan  si</w:t>
      </w:r>
      <w:proofErr w:type="gramEnd"/>
      <w:r w:rsidR="002668B7">
        <w:rPr>
          <w:rFonts w:ascii="Arial" w:eastAsia="Times New Roman" w:hAnsi="Arial" w:cs="Arial"/>
          <w:color w:val="2A2A2A"/>
        </w:rPr>
        <w:t xml:space="preserve"> hay menores a quienes mantener.</w:t>
      </w:r>
    </w:p>
    <w:p w14:paraId="67524C29" w14:textId="77777777" w:rsidR="002270E0" w:rsidRPr="002668B7" w:rsidRDefault="00191607" w:rsidP="002668B7">
      <w:pPr>
        <w:spacing w:line="360" w:lineRule="auto"/>
        <w:jc w:val="both"/>
        <w:rPr>
          <w:rFonts w:ascii="Arial" w:eastAsia="Times New Roman" w:hAnsi="Arial" w:cs="Arial"/>
          <w:color w:val="2A2A2A"/>
        </w:rPr>
      </w:pPr>
      <w:r w:rsidRPr="002668B7">
        <w:rPr>
          <w:rFonts w:ascii="Arial" w:eastAsia="Times New Roman" w:hAnsi="Arial" w:cs="Arial"/>
          <w:color w:val="2A2A2A"/>
        </w:rPr>
        <w:t>Según el Código Civil español p</w:t>
      </w:r>
      <w:r w:rsidR="002270E0" w:rsidRPr="002668B7">
        <w:rPr>
          <w:rFonts w:ascii="Arial" w:eastAsia="Times New Roman" w:hAnsi="Arial" w:cs="Arial"/>
          <w:color w:val="2A2A2A"/>
        </w:rPr>
        <w:t>or lo que se refiere al domicilio conyugal, si es la mujer la que se queda con la</w:t>
      </w:r>
      <w:r w:rsidR="00052AEF" w:rsidRPr="002668B7">
        <w:rPr>
          <w:rFonts w:ascii="Arial" w:eastAsia="Times New Roman" w:hAnsi="Arial" w:cs="Arial"/>
          <w:color w:val="2A2A2A"/>
        </w:rPr>
        <w:t xml:space="preserve"> guardia y custodia de menores, é</w:t>
      </w:r>
      <w:r w:rsidR="002270E0" w:rsidRPr="002668B7">
        <w:rPr>
          <w:rFonts w:ascii="Arial" w:eastAsia="Times New Roman" w:hAnsi="Arial" w:cs="Arial"/>
          <w:color w:val="2A2A2A"/>
        </w:rPr>
        <w:t>sta se queda con el uso de la vivienda, no con la propie</w:t>
      </w:r>
      <w:r w:rsidR="00052AEF" w:rsidRPr="002668B7">
        <w:rPr>
          <w:rFonts w:ascii="Arial" w:eastAsia="Times New Roman" w:hAnsi="Arial" w:cs="Arial"/>
          <w:color w:val="2A2A2A"/>
        </w:rPr>
        <w:t>dad, é</w:t>
      </w:r>
      <w:r w:rsidR="002270E0" w:rsidRPr="002668B7">
        <w:rPr>
          <w:rFonts w:ascii="Arial" w:eastAsia="Times New Roman" w:hAnsi="Arial" w:cs="Arial"/>
          <w:color w:val="2A2A2A"/>
        </w:rPr>
        <w:t xml:space="preserve">sta y </w:t>
      </w:r>
      <w:r w:rsidR="00052AEF" w:rsidRPr="002668B7">
        <w:rPr>
          <w:rFonts w:ascii="Arial" w:eastAsia="Times New Roman" w:hAnsi="Arial" w:cs="Arial"/>
          <w:color w:val="2A2A2A"/>
        </w:rPr>
        <w:t>el resto de bienes se adjudicará</w:t>
      </w:r>
      <w:r w:rsidR="002270E0" w:rsidRPr="002668B7">
        <w:rPr>
          <w:rFonts w:ascii="Arial" w:eastAsia="Times New Roman" w:hAnsi="Arial" w:cs="Arial"/>
          <w:color w:val="2A2A2A"/>
        </w:rPr>
        <w:t>n en la liquidación de los bien</w:t>
      </w:r>
      <w:r w:rsidR="00052AEF" w:rsidRPr="002668B7">
        <w:rPr>
          <w:rFonts w:ascii="Arial" w:eastAsia="Times New Roman" w:hAnsi="Arial" w:cs="Arial"/>
          <w:color w:val="2A2A2A"/>
        </w:rPr>
        <w:t>es de la pareja</w:t>
      </w:r>
      <w:r w:rsidR="002270E0" w:rsidRPr="002668B7">
        <w:rPr>
          <w:rFonts w:ascii="Arial" w:eastAsia="Times New Roman" w:hAnsi="Arial" w:cs="Arial"/>
          <w:color w:val="2A2A2A"/>
        </w:rPr>
        <w:t xml:space="preserve"> a </w:t>
      </w:r>
      <w:proofErr w:type="gramStart"/>
      <w:r w:rsidR="002270E0" w:rsidRPr="002668B7">
        <w:rPr>
          <w:rFonts w:ascii="Arial" w:eastAsia="Times New Roman" w:hAnsi="Arial" w:cs="Arial"/>
          <w:color w:val="2A2A2A"/>
        </w:rPr>
        <w:t>cada cónyuges</w:t>
      </w:r>
      <w:proofErr w:type="gramEnd"/>
      <w:r w:rsidR="002270E0" w:rsidRPr="002668B7">
        <w:rPr>
          <w:rFonts w:ascii="Arial" w:eastAsia="Times New Roman" w:hAnsi="Arial" w:cs="Arial"/>
          <w:color w:val="2A2A2A"/>
        </w:rPr>
        <w:t xml:space="preserve"> según el </w:t>
      </w:r>
      <w:r w:rsidR="00052AEF" w:rsidRPr="002668B7">
        <w:rPr>
          <w:rFonts w:ascii="Arial" w:eastAsia="Times New Roman" w:hAnsi="Arial" w:cs="Arial"/>
          <w:color w:val="2A2A2A"/>
        </w:rPr>
        <w:t xml:space="preserve">régimen matrimonial </w:t>
      </w:r>
      <w:r w:rsidR="002270E0" w:rsidRPr="002668B7">
        <w:rPr>
          <w:rFonts w:ascii="Arial" w:eastAsia="Times New Roman" w:hAnsi="Arial" w:cs="Arial"/>
          <w:color w:val="2A2A2A"/>
        </w:rPr>
        <w:t>existente y el carácter de cada uno de los bienes.</w:t>
      </w:r>
    </w:p>
    <w:p w14:paraId="5B40AC91" w14:textId="77777777" w:rsidR="00D3345C" w:rsidRPr="002668B7" w:rsidRDefault="002270E0" w:rsidP="002668B7">
      <w:pPr>
        <w:spacing w:line="360" w:lineRule="auto"/>
        <w:jc w:val="both"/>
        <w:rPr>
          <w:rFonts w:ascii="Arial" w:eastAsia="Times New Roman" w:hAnsi="Arial" w:cs="Arial"/>
          <w:color w:val="2A2A2A"/>
        </w:rPr>
      </w:pPr>
      <w:r w:rsidRPr="002668B7">
        <w:rPr>
          <w:rFonts w:ascii="Arial" w:eastAsia="Times New Roman" w:hAnsi="Arial" w:cs="Arial"/>
          <w:color w:val="2A2A2A"/>
        </w:rPr>
        <w:t>La mujer tiene derecho a una pensión compensatoria si hay desequilibrio económico, d</w:t>
      </w:r>
      <w:r w:rsidR="00052AEF" w:rsidRPr="002668B7">
        <w:rPr>
          <w:rFonts w:ascii="Arial" w:eastAsia="Times New Roman" w:hAnsi="Arial" w:cs="Arial"/>
          <w:color w:val="2A2A2A"/>
        </w:rPr>
        <w:t>ependiendo su cuantía y que ésta</w:t>
      </w:r>
      <w:r w:rsidRPr="002668B7">
        <w:rPr>
          <w:rFonts w:ascii="Arial" w:eastAsia="Times New Roman" w:hAnsi="Arial" w:cs="Arial"/>
          <w:color w:val="2A2A2A"/>
        </w:rPr>
        <w:t xml:space="preserve"> sea vitalicia o temporal</w:t>
      </w:r>
      <w:r w:rsidR="00052AEF" w:rsidRPr="002668B7">
        <w:rPr>
          <w:rFonts w:ascii="Arial" w:eastAsia="Times New Roman" w:hAnsi="Arial" w:cs="Arial"/>
          <w:color w:val="2A2A2A"/>
        </w:rPr>
        <w:t>,</w:t>
      </w:r>
      <w:r w:rsidRPr="002668B7">
        <w:rPr>
          <w:rFonts w:ascii="Arial" w:eastAsia="Times New Roman" w:hAnsi="Arial" w:cs="Arial"/>
          <w:color w:val="2A2A2A"/>
        </w:rPr>
        <w:t xml:space="preserve"> de distintos factores como del tiempo dedicado </w:t>
      </w:r>
      <w:r w:rsidR="00052AEF" w:rsidRPr="002668B7">
        <w:rPr>
          <w:rFonts w:ascii="Arial" w:eastAsia="Times New Roman" w:hAnsi="Arial" w:cs="Arial"/>
          <w:color w:val="2A2A2A"/>
        </w:rPr>
        <w:t>al cuidado del hogar y a la descendencia</w:t>
      </w:r>
      <w:r w:rsidRPr="002668B7">
        <w:rPr>
          <w:rFonts w:ascii="Arial" w:eastAsia="Times New Roman" w:hAnsi="Arial" w:cs="Arial"/>
          <w:color w:val="2A2A2A"/>
        </w:rPr>
        <w:t>, años de matrimonio, edad, pr</w:t>
      </w:r>
      <w:r w:rsidR="00E37A0F" w:rsidRPr="002668B7">
        <w:rPr>
          <w:rFonts w:ascii="Arial" w:eastAsia="Times New Roman" w:hAnsi="Arial" w:cs="Arial"/>
          <w:color w:val="2A2A2A"/>
        </w:rPr>
        <w:t>epa</w:t>
      </w:r>
      <w:r w:rsidRPr="002668B7">
        <w:rPr>
          <w:rFonts w:ascii="Arial" w:eastAsia="Times New Roman" w:hAnsi="Arial" w:cs="Arial"/>
          <w:color w:val="2A2A2A"/>
        </w:rPr>
        <w:t xml:space="preserve">ración para acceso al mercado de trabajo, disponibilidad para ese acceso, </w:t>
      </w:r>
      <w:r w:rsidR="00052AEF" w:rsidRPr="002668B7">
        <w:rPr>
          <w:rFonts w:ascii="Arial" w:eastAsia="Times New Roman" w:hAnsi="Arial" w:cs="Arial"/>
          <w:color w:val="2A2A2A"/>
        </w:rPr>
        <w:t>número de hijos e hijas</w:t>
      </w:r>
      <w:r w:rsidRPr="002668B7">
        <w:rPr>
          <w:rFonts w:ascii="Arial" w:eastAsia="Times New Roman" w:hAnsi="Arial" w:cs="Arial"/>
          <w:color w:val="2A2A2A"/>
        </w:rPr>
        <w:t>, edad</w:t>
      </w:r>
      <w:r w:rsidR="00052AEF" w:rsidRPr="002668B7">
        <w:rPr>
          <w:rFonts w:ascii="Arial" w:eastAsia="Times New Roman" w:hAnsi="Arial" w:cs="Arial"/>
          <w:color w:val="2A2A2A"/>
        </w:rPr>
        <w:t>, discapacidad</w:t>
      </w:r>
      <w:r w:rsidRPr="002668B7">
        <w:rPr>
          <w:rFonts w:ascii="Arial" w:eastAsia="Times New Roman" w:hAnsi="Arial" w:cs="Arial"/>
          <w:color w:val="2A2A2A"/>
        </w:rPr>
        <w:t xml:space="preserve">...Por otro </w:t>
      </w:r>
      <w:proofErr w:type="spellStart"/>
      <w:r w:rsidRPr="002668B7">
        <w:rPr>
          <w:rFonts w:ascii="Arial" w:eastAsia="Times New Roman" w:hAnsi="Arial" w:cs="Arial"/>
          <w:color w:val="2A2A2A"/>
        </w:rPr>
        <w:t>lado</w:t>
      </w:r>
      <w:r w:rsidR="00052AEF" w:rsidRPr="002668B7">
        <w:rPr>
          <w:rFonts w:ascii="Arial" w:eastAsia="Times New Roman" w:hAnsi="Arial" w:cs="Arial"/>
          <w:color w:val="2A2A2A"/>
        </w:rPr>
        <w:t>,están</w:t>
      </w:r>
      <w:proofErr w:type="spellEnd"/>
      <w:r w:rsidRPr="002668B7">
        <w:rPr>
          <w:rFonts w:ascii="Arial" w:eastAsia="Times New Roman" w:hAnsi="Arial" w:cs="Arial"/>
          <w:color w:val="2A2A2A"/>
        </w:rPr>
        <w:t xml:space="preserve"> las pensiones de alimentos </w:t>
      </w:r>
      <w:r w:rsidR="00052AEF" w:rsidRPr="002668B7">
        <w:rPr>
          <w:rFonts w:ascii="Arial" w:eastAsia="Times New Roman" w:hAnsi="Arial" w:cs="Arial"/>
          <w:color w:val="2A2A2A"/>
        </w:rPr>
        <w:t>que depende de la edad de los y las menores</w:t>
      </w:r>
      <w:r w:rsidRPr="002668B7">
        <w:rPr>
          <w:rFonts w:ascii="Arial" w:eastAsia="Times New Roman" w:hAnsi="Arial" w:cs="Arial"/>
          <w:color w:val="2A2A2A"/>
        </w:rPr>
        <w:t xml:space="preserve"> y aun cuando no lo se</w:t>
      </w:r>
      <w:r w:rsidR="00052AEF" w:rsidRPr="002668B7">
        <w:rPr>
          <w:rFonts w:ascii="Arial" w:eastAsia="Times New Roman" w:hAnsi="Arial" w:cs="Arial"/>
          <w:color w:val="2A2A2A"/>
        </w:rPr>
        <w:t>an si</w:t>
      </w:r>
      <w:r w:rsidRPr="002668B7">
        <w:rPr>
          <w:rFonts w:ascii="Arial" w:eastAsia="Times New Roman" w:hAnsi="Arial" w:cs="Arial"/>
          <w:color w:val="2A2A2A"/>
        </w:rPr>
        <w:t xml:space="preserve"> depen</w:t>
      </w:r>
      <w:r w:rsidR="00052AEF" w:rsidRPr="002668B7">
        <w:rPr>
          <w:rFonts w:ascii="Arial" w:eastAsia="Times New Roman" w:hAnsi="Arial" w:cs="Arial"/>
          <w:color w:val="2A2A2A"/>
        </w:rPr>
        <w:t>dan económicamente</w:t>
      </w:r>
      <w:r w:rsidRPr="002668B7">
        <w:rPr>
          <w:rFonts w:ascii="Arial" w:eastAsia="Times New Roman" w:hAnsi="Arial" w:cs="Arial"/>
          <w:color w:val="2A2A2A"/>
        </w:rPr>
        <w:t>.</w:t>
      </w:r>
    </w:p>
    <w:p w14:paraId="5B291130" w14:textId="77777777" w:rsidR="002270E0" w:rsidRPr="002668B7" w:rsidRDefault="00052AEF" w:rsidP="002668B7">
      <w:pPr>
        <w:spacing w:line="360" w:lineRule="auto"/>
        <w:jc w:val="both"/>
        <w:rPr>
          <w:rFonts w:ascii="Arial" w:eastAsia="Times New Roman" w:hAnsi="Arial" w:cs="Arial"/>
          <w:color w:val="2A2A2A"/>
        </w:rPr>
      </w:pPr>
      <w:r w:rsidRPr="002668B7">
        <w:rPr>
          <w:rFonts w:ascii="Arial" w:eastAsia="Times New Roman" w:hAnsi="Arial" w:cs="Arial"/>
          <w:color w:val="2A2A2A"/>
        </w:rPr>
        <w:t>Un</w:t>
      </w:r>
      <w:r w:rsidR="002270E0" w:rsidRPr="002668B7">
        <w:rPr>
          <w:rFonts w:ascii="Arial" w:eastAsia="Times New Roman" w:hAnsi="Arial" w:cs="Arial"/>
          <w:color w:val="2A2A2A"/>
        </w:rPr>
        <w:t xml:space="preserve"> ama de casa, que no haya trabajado</w:t>
      </w:r>
      <w:r w:rsidRPr="002668B7">
        <w:rPr>
          <w:rFonts w:ascii="Arial" w:eastAsia="Times New Roman" w:hAnsi="Arial" w:cs="Arial"/>
          <w:color w:val="2A2A2A"/>
        </w:rPr>
        <w:t xml:space="preserve"> fuera de casa y no haya tenido </w:t>
      </w:r>
      <w:r w:rsidR="002668B7" w:rsidRPr="002668B7">
        <w:rPr>
          <w:rFonts w:ascii="Arial" w:eastAsia="Times New Roman" w:hAnsi="Arial" w:cs="Arial"/>
          <w:color w:val="2A2A2A"/>
        </w:rPr>
        <w:t>descendencia</w:t>
      </w:r>
      <w:r w:rsidR="002270E0" w:rsidRPr="002668B7">
        <w:rPr>
          <w:rFonts w:ascii="Arial" w:eastAsia="Times New Roman" w:hAnsi="Arial" w:cs="Arial"/>
          <w:color w:val="2A2A2A"/>
        </w:rPr>
        <w:t xml:space="preserve">, puede tener derecho a pensión compensatoria si hay desequilibrio económico, y para determinarse su cuantía se </w:t>
      </w:r>
      <w:r w:rsidRPr="002668B7">
        <w:rPr>
          <w:rFonts w:ascii="Arial" w:eastAsia="Times New Roman" w:hAnsi="Arial" w:cs="Arial"/>
          <w:color w:val="2A2A2A"/>
        </w:rPr>
        <w:t>tendrá</w:t>
      </w:r>
      <w:r w:rsidR="002270E0" w:rsidRPr="002668B7">
        <w:rPr>
          <w:rFonts w:ascii="Arial" w:eastAsia="Times New Roman" w:hAnsi="Arial" w:cs="Arial"/>
          <w:color w:val="2A2A2A"/>
        </w:rPr>
        <w:t xml:space="preserve"> en cuenta los años de matrimonio, su preparación para el acceso al mercado laboral, su edad </w:t>
      </w:r>
      <w:r w:rsidRPr="002668B7">
        <w:rPr>
          <w:rFonts w:ascii="Arial" w:eastAsia="Times New Roman" w:hAnsi="Arial" w:cs="Arial"/>
          <w:color w:val="2A2A2A"/>
        </w:rPr>
        <w:t>etc...</w:t>
      </w:r>
    </w:p>
    <w:p w14:paraId="51854876" w14:textId="77777777" w:rsidR="00975B67" w:rsidRPr="002668B7" w:rsidRDefault="00975B67" w:rsidP="002668B7">
      <w:pPr>
        <w:spacing w:line="360" w:lineRule="auto"/>
        <w:jc w:val="both"/>
        <w:rPr>
          <w:rFonts w:ascii="Arial" w:eastAsia="Times New Roman" w:hAnsi="Arial" w:cs="Arial"/>
          <w:b/>
          <w:color w:val="2A2A2A"/>
        </w:rPr>
      </w:pPr>
      <w:r w:rsidRPr="002668B7">
        <w:rPr>
          <w:rFonts w:ascii="Arial" w:eastAsia="Times New Roman" w:hAnsi="Arial" w:cs="Arial"/>
          <w:b/>
          <w:color w:val="2A2A2A"/>
        </w:rPr>
        <w:t>52. ¿Los casos de maltrato pueden aparecer ya desde el principio, de novios?</w:t>
      </w:r>
    </w:p>
    <w:p w14:paraId="0139B189" w14:textId="77777777" w:rsidR="008F4C3D" w:rsidRDefault="008F4C3D" w:rsidP="008F4C3D">
      <w:pPr>
        <w:spacing w:line="360" w:lineRule="auto"/>
        <w:jc w:val="both"/>
        <w:rPr>
          <w:rFonts w:ascii="Arial" w:eastAsia="Times New Roman" w:hAnsi="Arial" w:cs="Arial"/>
          <w:color w:val="2A2A2A"/>
        </w:rPr>
      </w:pPr>
      <w:r>
        <w:rPr>
          <w:rFonts w:ascii="Arial" w:eastAsia="Times New Roman" w:hAnsi="Arial" w:cs="Arial"/>
          <w:color w:val="2A2A2A"/>
        </w:rPr>
        <w:t>Grupo 1</w:t>
      </w:r>
    </w:p>
    <w:p w14:paraId="1D5C8001" w14:textId="77777777" w:rsidR="003B0C88" w:rsidRDefault="00983276" w:rsidP="00E37A0F">
      <w:pPr>
        <w:spacing w:after="240" w:line="360" w:lineRule="auto"/>
        <w:jc w:val="both"/>
        <w:rPr>
          <w:rFonts w:ascii="Arial" w:hAnsi="Arial" w:cs="Arial"/>
        </w:rPr>
      </w:pPr>
      <w:r>
        <w:rPr>
          <w:rFonts w:ascii="Arial" w:hAnsi="Arial" w:cs="Arial"/>
        </w:rPr>
        <w:t>El 100% dice que pueden empezar en el noviazgo, pero n</w:t>
      </w:r>
      <w:r w:rsidR="00E37A0F">
        <w:rPr>
          <w:rFonts w:ascii="Arial" w:hAnsi="Arial" w:cs="Arial"/>
        </w:rPr>
        <w:t xml:space="preserve">ormalmente no se interpretan </w:t>
      </w:r>
      <w:r>
        <w:rPr>
          <w:rFonts w:ascii="Arial" w:hAnsi="Arial" w:cs="Arial"/>
        </w:rPr>
        <w:t>como tales, o no se quieren ver o piensan que pueden cambiar con la convivencia.</w:t>
      </w:r>
    </w:p>
    <w:p w14:paraId="00A778CA" w14:textId="77777777" w:rsidR="008F4C3D" w:rsidRDefault="008F4C3D" w:rsidP="008F4C3D">
      <w:pPr>
        <w:spacing w:line="360" w:lineRule="auto"/>
        <w:jc w:val="both"/>
        <w:rPr>
          <w:rFonts w:ascii="Arial" w:eastAsia="Times New Roman" w:hAnsi="Arial" w:cs="Arial"/>
          <w:color w:val="2A2A2A"/>
        </w:rPr>
      </w:pPr>
      <w:r>
        <w:rPr>
          <w:rFonts w:ascii="Arial" w:eastAsia="Times New Roman" w:hAnsi="Arial" w:cs="Arial"/>
          <w:color w:val="2A2A2A"/>
        </w:rPr>
        <w:t>Grupo 2</w:t>
      </w:r>
    </w:p>
    <w:p w14:paraId="33D194DE" w14:textId="77777777" w:rsidR="002668B7" w:rsidRDefault="00633630" w:rsidP="008F4C3D">
      <w:pPr>
        <w:spacing w:line="360" w:lineRule="auto"/>
        <w:jc w:val="both"/>
        <w:rPr>
          <w:rFonts w:ascii="Arial" w:eastAsia="Times New Roman" w:hAnsi="Arial" w:cs="Arial"/>
          <w:color w:val="2A2A2A"/>
        </w:rPr>
      </w:pPr>
      <w:r>
        <w:rPr>
          <w:rFonts w:ascii="Arial" w:eastAsia="Times New Roman" w:hAnsi="Arial" w:cs="Arial"/>
          <w:color w:val="2A2A2A"/>
        </w:rPr>
        <w:t xml:space="preserve">El 60% considera que los malos tratos pueden aparecer en el noviazgo porque el hombre que es maltratador se manifiesta como tal independientemente de que una relación haya empezado o sea de más tiempo. El 40% mantiene que durante el noviazgo no suelen aparecer los malos </w:t>
      </w:r>
      <w:proofErr w:type="gramStart"/>
      <w:r>
        <w:rPr>
          <w:rFonts w:ascii="Arial" w:eastAsia="Times New Roman" w:hAnsi="Arial" w:cs="Arial"/>
          <w:color w:val="2A2A2A"/>
        </w:rPr>
        <w:t>tratos</w:t>
      </w:r>
      <w:proofErr w:type="gramEnd"/>
      <w:r>
        <w:rPr>
          <w:rFonts w:ascii="Arial" w:eastAsia="Times New Roman" w:hAnsi="Arial" w:cs="Arial"/>
          <w:color w:val="2A2A2A"/>
        </w:rPr>
        <w:t xml:space="preserve"> sino que se producen después, cuando la pareja hace vida en común.</w:t>
      </w:r>
    </w:p>
    <w:p w14:paraId="0A48E2AE" w14:textId="77777777" w:rsidR="008F4C3D" w:rsidRDefault="0087145D" w:rsidP="00A921B9">
      <w:pPr>
        <w:spacing w:line="360" w:lineRule="auto"/>
        <w:jc w:val="both"/>
        <w:rPr>
          <w:rFonts w:ascii="Arial" w:eastAsia="Times New Roman" w:hAnsi="Arial" w:cs="Arial"/>
          <w:color w:val="2A2A2A"/>
        </w:rPr>
      </w:pPr>
      <w:r>
        <w:rPr>
          <w:rFonts w:ascii="Arial" w:eastAsia="Times New Roman" w:hAnsi="Arial" w:cs="Arial"/>
          <w:color w:val="2A2A2A"/>
        </w:rPr>
        <w:t>Lo más interesante y necesario es que las chicas aprendan a identificar los malos tratos desde los primeros signos. L</w:t>
      </w:r>
      <w:r w:rsidR="00A921B9">
        <w:rPr>
          <w:rFonts w:ascii="Arial" w:eastAsia="Times New Roman" w:hAnsi="Arial" w:cs="Arial"/>
          <w:color w:val="2A2A2A"/>
        </w:rPr>
        <w:t>a categorización de estas conductas como violencia de género,</w:t>
      </w:r>
      <w:r>
        <w:rPr>
          <w:rFonts w:ascii="Arial" w:eastAsia="Times New Roman" w:hAnsi="Arial" w:cs="Arial"/>
          <w:color w:val="2A2A2A"/>
        </w:rPr>
        <w:t xml:space="preserve"> es una labor fundamental que debe hacerse en esta etapa educativa. S</w:t>
      </w:r>
      <w:r w:rsidR="00633630">
        <w:rPr>
          <w:rFonts w:ascii="Arial" w:eastAsia="Times New Roman" w:hAnsi="Arial" w:cs="Arial"/>
          <w:color w:val="2A2A2A"/>
        </w:rPr>
        <w:t xml:space="preserve">e trataría de que los y las jóvenes </w:t>
      </w:r>
      <w:r>
        <w:rPr>
          <w:rFonts w:ascii="Arial" w:eastAsia="Times New Roman" w:hAnsi="Arial" w:cs="Arial"/>
          <w:color w:val="2A2A2A"/>
        </w:rPr>
        <w:t>supie</w:t>
      </w:r>
      <w:r>
        <w:rPr>
          <w:rFonts w:ascii="Arial" w:eastAsia="Times New Roman" w:hAnsi="Arial" w:cs="Arial"/>
          <w:color w:val="2A2A2A"/>
        </w:rPr>
        <w:lastRenderedPageBreak/>
        <w:t>ran distinguir entre una relación de imposición del varón y</w:t>
      </w:r>
      <w:r w:rsidR="00A921B9">
        <w:rPr>
          <w:rFonts w:ascii="Arial" w:eastAsia="Times New Roman" w:hAnsi="Arial" w:cs="Arial"/>
          <w:color w:val="2A2A2A"/>
        </w:rPr>
        <w:t xml:space="preserve"> una</w:t>
      </w:r>
      <w:r>
        <w:rPr>
          <w:rFonts w:ascii="Arial" w:eastAsia="Times New Roman" w:hAnsi="Arial" w:cs="Arial"/>
          <w:color w:val="2A2A2A"/>
        </w:rPr>
        <w:t xml:space="preserve"> donde la igualdad impe</w:t>
      </w:r>
      <w:r w:rsidR="00A921B9">
        <w:rPr>
          <w:rFonts w:ascii="Arial" w:eastAsia="Times New Roman" w:hAnsi="Arial" w:cs="Arial"/>
          <w:color w:val="2A2A2A"/>
        </w:rPr>
        <w:t>rara</w:t>
      </w:r>
      <w:r>
        <w:rPr>
          <w:rFonts w:ascii="Arial" w:eastAsia="Times New Roman" w:hAnsi="Arial" w:cs="Arial"/>
          <w:color w:val="2A2A2A"/>
        </w:rPr>
        <w:t>, don</w:t>
      </w:r>
      <w:r w:rsidR="00A921B9">
        <w:rPr>
          <w:rFonts w:ascii="Arial" w:eastAsia="Times New Roman" w:hAnsi="Arial" w:cs="Arial"/>
          <w:color w:val="2A2A2A"/>
        </w:rPr>
        <w:t>de no tuvieran cabida</w:t>
      </w:r>
      <w:r>
        <w:rPr>
          <w:rFonts w:ascii="Arial" w:eastAsia="Times New Roman" w:hAnsi="Arial" w:cs="Arial"/>
          <w:color w:val="2A2A2A"/>
        </w:rPr>
        <w:t xml:space="preserve"> los celos</w:t>
      </w:r>
      <w:r w:rsidR="00A921B9">
        <w:rPr>
          <w:rFonts w:ascii="Arial" w:eastAsia="Times New Roman" w:hAnsi="Arial" w:cs="Arial"/>
          <w:color w:val="2A2A2A"/>
        </w:rPr>
        <w:t xml:space="preserve"> y donde los chicos no controlaran</w:t>
      </w:r>
      <w:r>
        <w:rPr>
          <w:rFonts w:ascii="Arial" w:eastAsia="Times New Roman" w:hAnsi="Arial" w:cs="Arial"/>
          <w:color w:val="2A2A2A"/>
        </w:rPr>
        <w:t xml:space="preserve"> a las chicas. Es necesario, por tanto, analizar el concepto del amor románti</w:t>
      </w:r>
      <w:r w:rsidR="00A921B9">
        <w:rPr>
          <w:rFonts w:ascii="Arial" w:eastAsia="Times New Roman" w:hAnsi="Arial" w:cs="Arial"/>
          <w:color w:val="2A2A2A"/>
        </w:rPr>
        <w:t>co, el que todo lo puede e</w:t>
      </w:r>
      <w:r w:rsidR="00633630">
        <w:rPr>
          <w:rFonts w:ascii="Arial" w:eastAsia="Times New Roman" w:hAnsi="Arial" w:cs="Arial"/>
          <w:color w:val="2A2A2A"/>
        </w:rPr>
        <w:t xml:space="preserve"> interioriza</w:t>
      </w:r>
      <w:r w:rsidR="00A921B9">
        <w:rPr>
          <w:rFonts w:ascii="Arial" w:eastAsia="Times New Roman" w:hAnsi="Arial" w:cs="Arial"/>
          <w:color w:val="2A2A2A"/>
        </w:rPr>
        <w:t>r</w:t>
      </w:r>
      <w:r>
        <w:rPr>
          <w:rFonts w:ascii="Arial" w:eastAsia="Times New Roman" w:hAnsi="Arial" w:cs="Arial"/>
          <w:color w:val="2A2A2A"/>
        </w:rPr>
        <w:t>, tanto unas como otros,</w:t>
      </w:r>
      <w:r w:rsidR="00633630">
        <w:rPr>
          <w:rFonts w:ascii="Arial" w:eastAsia="Times New Roman" w:hAnsi="Arial" w:cs="Arial"/>
          <w:color w:val="2A2A2A"/>
        </w:rPr>
        <w:t xml:space="preserve"> el valor de la relación </w:t>
      </w:r>
      <w:proofErr w:type="gramStart"/>
      <w:r w:rsidR="00633630">
        <w:rPr>
          <w:rFonts w:ascii="Arial" w:eastAsia="Times New Roman" w:hAnsi="Arial" w:cs="Arial"/>
          <w:color w:val="2A2A2A"/>
        </w:rPr>
        <w:t>igualita</w:t>
      </w:r>
      <w:r w:rsidR="00A921B9">
        <w:rPr>
          <w:rFonts w:ascii="Arial" w:eastAsia="Times New Roman" w:hAnsi="Arial" w:cs="Arial"/>
          <w:color w:val="2A2A2A"/>
        </w:rPr>
        <w:t xml:space="preserve">ria, </w:t>
      </w:r>
      <w:r w:rsidR="00633630">
        <w:rPr>
          <w:rFonts w:ascii="Arial" w:eastAsia="Times New Roman" w:hAnsi="Arial" w:cs="Arial"/>
          <w:color w:val="2A2A2A"/>
        </w:rPr>
        <w:t xml:space="preserve"> donde</w:t>
      </w:r>
      <w:proofErr w:type="gramEnd"/>
      <w:r w:rsidR="00633630">
        <w:rPr>
          <w:rFonts w:ascii="Arial" w:eastAsia="Times New Roman" w:hAnsi="Arial" w:cs="Arial"/>
          <w:color w:val="2A2A2A"/>
        </w:rPr>
        <w:t xml:space="preserve"> se pueda llegar a acuerdos de forma pacífica y donde las chicas no adopten el papel que la sociedad patriarcal le</w:t>
      </w:r>
      <w:r>
        <w:rPr>
          <w:rFonts w:ascii="Arial" w:eastAsia="Times New Roman" w:hAnsi="Arial" w:cs="Arial"/>
          <w:color w:val="2A2A2A"/>
        </w:rPr>
        <w:t xml:space="preserve">s impone: un papel subordinado. </w:t>
      </w:r>
    </w:p>
    <w:p w14:paraId="292CE243" w14:textId="77777777" w:rsidR="009F5456" w:rsidRDefault="009F5456" w:rsidP="00A921B9">
      <w:pPr>
        <w:spacing w:line="360" w:lineRule="auto"/>
        <w:jc w:val="both"/>
        <w:rPr>
          <w:rFonts w:ascii="Arial" w:eastAsia="Times New Roman" w:hAnsi="Arial" w:cs="Arial"/>
          <w:color w:val="2A2A2A"/>
        </w:rPr>
      </w:pPr>
      <w:r>
        <w:rPr>
          <w:rFonts w:ascii="Arial" w:eastAsia="Times New Roman" w:hAnsi="Arial" w:cs="Arial"/>
          <w:color w:val="2A2A2A"/>
        </w:rPr>
        <w:t>Chicos y chicas deben adquirir</w:t>
      </w:r>
      <w:r w:rsidRPr="009F5456">
        <w:rPr>
          <w:rFonts w:ascii="Arial" w:eastAsia="Times New Roman" w:hAnsi="Arial" w:cs="Arial"/>
          <w:color w:val="2A2A2A"/>
        </w:rPr>
        <w:t xml:space="preserve"> las capacidades básicas para su desarrollo humano: la autonomía personal, la </w:t>
      </w:r>
      <w:proofErr w:type="spellStart"/>
      <w:r w:rsidRPr="009F5456">
        <w:rPr>
          <w:rFonts w:ascii="Arial" w:eastAsia="Times New Roman" w:hAnsi="Arial" w:cs="Arial"/>
          <w:color w:val="2A2A2A"/>
        </w:rPr>
        <w:t>capacidadde</w:t>
      </w:r>
      <w:proofErr w:type="spellEnd"/>
      <w:r w:rsidRPr="009F5456">
        <w:rPr>
          <w:rFonts w:ascii="Arial" w:eastAsia="Times New Roman" w:hAnsi="Arial" w:cs="Arial"/>
          <w:color w:val="2A2A2A"/>
        </w:rPr>
        <w:t xml:space="preserve"> ser responsables del propio proyecto de vida, el desarrollo de la afectividad, la capacidad </w:t>
      </w:r>
      <w:proofErr w:type="spellStart"/>
      <w:r w:rsidRPr="009F5456">
        <w:rPr>
          <w:rFonts w:ascii="Arial" w:eastAsia="Times New Roman" w:hAnsi="Arial" w:cs="Arial"/>
          <w:color w:val="2A2A2A"/>
        </w:rPr>
        <w:t>decomunicación</w:t>
      </w:r>
      <w:proofErr w:type="spellEnd"/>
      <w:r w:rsidRPr="009F5456">
        <w:rPr>
          <w:rFonts w:ascii="Arial" w:eastAsia="Times New Roman" w:hAnsi="Arial" w:cs="Arial"/>
          <w:color w:val="2A2A2A"/>
        </w:rPr>
        <w:t xml:space="preserve">, la inteligencia, la creatividad, la actividad y la eficiencia. Específicamente, el logro de </w:t>
      </w:r>
      <w:proofErr w:type="spellStart"/>
      <w:r w:rsidRPr="009F5456">
        <w:rPr>
          <w:rFonts w:ascii="Arial" w:eastAsia="Times New Roman" w:hAnsi="Arial" w:cs="Arial"/>
          <w:color w:val="2A2A2A"/>
        </w:rPr>
        <w:t>laautonomía</w:t>
      </w:r>
      <w:proofErr w:type="spellEnd"/>
      <w:r w:rsidRPr="009F5456">
        <w:rPr>
          <w:rFonts w:ascii="Arial" w:eastAsia="Times New Roman" w:hAnsi="Arial" w:cs="Arial"/>
          <w:color w:val="2A2A2A"/>
        </w:rPr>
        <w:t xml:space="preserve"> personal y emocional de las chicas y que los chicos desarrollen la ética del cuidado, la </w:t>
      </w:r>
      <w:proofErr w:type="spellStart"/>
      <w:r w:rsidRPr="009F5456">
        <w:rPr>
          <w:rFonts w:ascii="Arial" w:eastAsia="Times New Roman" w:hAnsi="Arial" w:cs="Arial"/>
          <w:color w:val="2A2A2A"/>
        </w:rPr>
        <w:t>expresiónemocional</w:t>
      </w:r>
      <w:proofErr w:type="spellEnd"/>
      <w:r w:rsidRPr="009F5456">
        <w:rPr>
          <w:rFonts w:ascii="Arial" w:eastAsia="Times New Roman" w:hAnsi="Arial" w:cs="Arial"/>
          <w:color w:val="2A2A2A"/>
        </w:rPr>
        <w:t xml:space="preserve"> y</w:t>
      </w:r>
      <w:r>
        <w:rPr>
          <w:rFonts w:ascii="Arial" w:eastAsia="Times New Roman" w:hAnsi="Arial" w:cs="Arial"/>
          <w:color w:val="2A2A2A"/>
        </w:rPr>
        <w:t xml:space="preserve"> la empatía para la convivencia (Guía “Ni ogros, ni princesas, 2007)</w:t>
      </w:r>
    </w:p>
    <w:p w14:paraId="39F0EEE5" w14:textId="77777777" w:rsidR="000A5473" w:rsidRDefault="000A5473" w:rsidP="000A5473">
      <w:pPr>
        <w:pStyle w:val="NormalWeb"/>
        <w:shd w:val="clear" w:color="auto" w:fill="FFFFFF"/>
        <w:spacing w:before="61" w:beforeAutospacing="0" w:after="61" w:afterAutospacing="0" w:line="206" w:lineRule="atLeast"/>
        <w:rPr>
          <w:rStyle w:val="Textoennegrita"/>
          <w:rFonts w:ascii="Arial" w:hAnsi="Arial" w:cs="Arial"/>
          <w:color w:val="333333"/>
          <w:sz w:val="16"/>
          <w:szCs w:val="16"/>
        </w:rPr>
      </w:pPr>
    </w:p>
    <w:p w14:paraId="6B0996C3" w14:textId="77777777" w:rsidR="003B0C88" w:rsidRPr="00A921B9" w:rsidRDefault="003B0C88" w:rsidP="00A921B9">
      <w:pPr>
        <w:spacing w:line="360" w:lineRule="auto"/>
        <w:jc w:val="both"/>
        <w:rPr>
          <w:rFonts w:ascii="Arial" w:eastAsia="Times New Roman" w:hAnsi="Arial" w:cs="Arial"/>
          <w:color w:val="2A2A2A"/>
        </w:rPr>
      </w:pPr>
      <w:r w:rsidRPr="00A921B9">
        <w:rPr>
          <w:rFonts w:ascii="Arial" w:eastAsia="Times New Roman" w:hAnsi="Arial" w:cs="Arial"/>
          <w:color w:val="2A2A2A"/>
        </w:rPr>
        <w:t xml:space="preserve">Según un estudio de Unicef de 2011, </w:t>
      </w:r>
      <w:proofErr w:type="gramStart"/>
      <w:r w:rsidRPr="00A921B9">
        <w:rPr>
          <w:rFonts w:ascii="Arial" w:eastAsia="Times New Roman" w:hAnsi="Arial" w:cs="Arial"/>
          <w:color w:val="2A2A2A"/>
        </w:rPr>
        <w:t>los  datos</w:t>
      </w:r>
      <w:proofErr w:type="gramEnd"/>
      <w:r w:rsidRPr="00A921B9">
        <w:rPr>
          <w:rFonts w:ascii="Arial" w:eastAsia="Times New Roman" w:hAnsi="Arial" w:cs="Arial"/>
          <w:color w:val="2A2A2A"/>
        </w:rPr>
        <w:t xml:space="preserve"> de encuestas a hogares correspondientes al período 2000-2009 revelan que, como promedio, más del 50% de las niñas adolescentes de 15 a 19 años del mundo en desarrollo (sin incluir a China) justifican que el marido o compañero golpee o maltrate a su mujer en determinadas circunstancias; por ejemplo, si deja quemar la comida o si se niega a mantener relaciones sexuales con él. Actitudes similares prevalecen entre los varones adolescentes del mismo grupo de edad. En dos terceras partes de los 28 países con datos sobre este indicador, más de un tercio de los varones adolescentes de 15 a 19 años justifican que el marido o compañero golpee o maltrate a su mujer bajo algunas circunstancias (“La adolescencia una época de oportunidades” 2011)</w:t>
      </w:r>
    </w:p>
    <w:p w14:paraId="69E9B34B" w14:textId="77777777" w:rsidR="00D3345C" w:rsidRDefault="00D3345C" w:rsidP="00A921B9">
      <w:pPr>
        <w:spacing w:line="360" w:lineRule="auto"/>
        <w:jc w:val="both"/>
        <w:rPr>
          <w:rFonts w:ascii="Arial" w:hAnsi="Arial" w:cs="Arial"/>
        </w:rPr>
      </w:pPr>
      <w:r w:rsidRPr="00A921B9">
        <w:rPr>
          <w:rFonts w:ascii="Arial" w:eastAsia="Times New Roman" w:hAnsi="Arial" w:cs="Arial"/>
          <w:color w:val="2A2A2A"/>
        </w:rPr>
        <w:t xml:space="preserve">Una de las principales conclusiones del estudio “La repercusión de los roles sexistas en cine y televisión” (J. Bustamante y </w:t>
      </w:r>
      <w:proofErr w:type="spellStart"/>
      <w:r w:rsidRPr="00A921B9">
        <w:rPr>
          <w:rFonts w:ascii="Arial" w:eastAsia="Times New Roman" w:hAnsi="Arial" w:cs="Arial"/>
          <w:color w:val="2A2A2A"/>
        </w:rPr>
        <w:t>Aldara</w:t>
      </w:r>
      <w:proofErr w:type="spellEnd"/>
      <w:r w:rsidRPr="00A921B9">
        <w:rPr>
          <w:rFonts w:ascii="Arial" w:eastAsia="Times New Roman" w:hAnsi="Arial" w:cs="Arial"/>
          <w:color w:val="2A2A2A"/>
        </w:rPr>
        <w:t xml:space="preserve"> Martos</w:t>
      </w:r>
      <w:proofErr w:type="gramStart"/>
      <w:r w:rsidRPr="00A921B9">
        <w:rPr>
          <w:rFonts w:ascii="Arial" w:eastAsia="Times New Roman" w:hAnsi="Arial" w:cs="Arial"/>
          <w:color w:val="2A2A2A"/>
        </w:rPr>
        <w:t>),  entre</w:t>
      </w:r>
      <w:proofErr w:type="gramEnd"/>
      <w:r w:rsidRPr="00A921B9">
        <w:rPr>
          <w:rFonts w:ascii="Arial" w:eastAsia="Times New Roman" w:hAnsi="Arial" w:cs="Arial"/>
          <w:color w:val="2A2A2A"/>
        </w:rPr>
        <w:t xml:space="preserve"> 500 alumnas y alumnos de Secundaria de la Comunidad Valenciana manifiesta que las adolescentes se sienten más atraídas por los chicos conflictivos y mantienen  la esperanza de que el amor logrará cambiarlos. El trabajo muestra que las historias que adolescentes y jóvenes ven en televisión, no son tan </w:t>
      </w:r>
      <w:proofErr w:type="gramStart"/>
      <w:r w:rsidRPr="00A921B9">
        <w:rPr>
          <w:rFonts w:ascii="Arial" w:eastAsia="Times New Roman" w:hAnsi="Arial" w:cs="Arial"/>
          <w:color w:val="2A2A2A"/>
        </w:rPr>
        <w:t>inocentes</w:t>
      </w:r>
      <w:proofErr w:type="gramEnd"/>
      <w:r w:rsidRPr="00A921B9">
        <w:rPr>
          <w:rFonts w:ascii="Arial" w:eastAsia="Times New Roman" w:hAnsi="Arial" w:cs="Arial"/>
          <w:color w:val="2A2A2A"/>
        </w:rPr>
        <w:t xml:space="preserve"> sino que están cargadas de estereotipos sexistas e incluso pueden servir de base e influir en casos de violencia de género</w:t>
      </w:r>
      <w:r>
        <w:rPr>
          <w:rFonts w:ascii="Arial" w:hAnsi="Arial" w:cs="Arial"/>
        </w:rPr>
        <w:t>.</w:t>
      </w:r>
    </w:p>
    <w:p w14:paraId="45903936" w14:textId="77777777" w:rsidR="00D3345C" w:rsidRDefault="00975B67" w:rsidP="00E37A0F">
      <w:pPr>
        <w:spacing w:after="240" w:line="360" w:lineRule="auto"/>
        <w:jc w:val="both"/>
        <w:rPr>
          <w:rFonts w:ascii="Arial" w:hAnsi="Arial" w:cs="Arial"/>
          <w:b/>
        </w:rPr>
      </w:pPr>
      <w:r w:rsidRPr="00975B67">
        <w:rPr>
          <w:rFonts w:ascii="Arial" w:hAnsi="Arial" w:cs="Arial"/>
          <w:b/>
        </w:rPr>
        <w:t>53. ¿Los malos tratos se producen en familias de baja extracción social?</w:t>
      </w:r>
    </w:p>
    <w:p w14:paraId="48EF94D9" w14:textId="77777777" w:rsidR="008F4C3D" w:rsidRDefault="008F4C3D" w:rsidP="008F4C3D">
      <w:pPr>
        <w:spacing w:line="360" w:lineRule="auto"/>
        <w:jc w:val="both"/>
        <w:rPr>
          <w:rFonts w:ascii="Arial" w:eastAsia="Times New Roman" w:hAnsi="Arial" w:cs="Arial"/>
          <w:color w:val="2A2A2A"/>
        </w:rPr>
      </w:pPr>
      <w:r>
        <w:rPr>
          <w:rFonts w:ascii="Arial" w:eastAsia="Times New Roman" w:hAnsi="Arial" w:cs="Arial"/>
          <w:color w:val="2A2A2A"/>
        </w:rPr>
        <w:t>Grupo 1</w:t>
      </w:r>
    </w:p>
    <w:p w14:paraId="2A2E2692" w14:textId="77777777" w:rsidR="009D7297" w:rsidRDefault="00D24B12" w:rsidP="009D7297">
      <w:pPr>
        <w:spacing w:after="240" w:line="360" w:lineRule="auto"/>
        <w:jc w:val="both"/>
        <w:rPr>
          <w:rFonts w:ascii="Arial" w:hAnsi="Arial" w:cs="Arial"/>
        </w:rPr>
      </w:pPr>
      <w:r>
        <w:rPr>
          <w:rFonts w:ascii="Arial" w:hAnsi="Arial" w:cs="Arial"/>
        </w:rPr>
        <w:t xml:space="preserve">El 82 </w:t>
      </w:r>
      <w:r w:rsidRPr="00D24B12">
        <w:rPr>
          <w:rFonts w:ascii="Arial" w:hAnsi="Arial" w:cs="Arial"/>
        </w:rPr>
        <w:t xml:space="preserve">% opina que el maltrato puede darse en todas las clases </w:t>
      </w:r>
      <w:proofErr w:type="spellStart"/>
      <w:proofErr w:type="gramStart"/>
      <w:r w:rsidRPr="00D24B12">
        <w:rPr>
          <w:rFonts w:ascii="Arial" w:hAnsi="Arial" w:cs="Arial"/>
        </w:rPr>
        <w:t>sociales</w:t>
      </w:r>
      <w:r>
        <w:rPr>
          <w:rFonts w:ascii="Arial" w:hAnsi="Arial" w:cs="Arial"/>
          <w:b/>
        </w:rPr>
        <w:t>.</w:t>
      </w:r>
      <w:r w:rsidRPr="00D24B12">
        <w:rPr>
          <w:rFonts w:ascii="Arial" w:hAnsi="Arial" w:cs="Arial"/>
        </w:rPr>
        <w:t>El</w:t>
      </w:r>
      <w:proofErr w:type="spellEnd"/>
      <w:proofErr w:type="gramEnd"/>
      <w:r w:rsidRPr="00D24B12">
        <w:rPr>
          <w:rFonts w:ascii="Arial" w:hAnsi="Arial" w:cs="Arial"/>
        </w:rPr>
        <w:t xml:space="preserve"> 8% piensa que el maltrato se da en las clases sociales más bajas.</w:t>
      </w:r>
    </w:p>
    <w:p w14:paraId="478A6B6E" w14:textId="77777777" w:rsidR="008F4C3D" w:rsidRDefault="008F4C3D" w:rsidP="008F4C3D">
      <w:pPr>
        <w:spacing w:line="360" w:lineRule="auto"/>
        <w:jc w:val="both"/>
        <w:rPr>
          <w:rFonts w:ascii="Arial" w:eastAsia="Times New Roman" w:hAnsi="Arial" w:cs="Arial"/>
          <w:color w:val="2A2A2A"/>
        </w:rPr>
      </w:pPr>
      <w:r>
        <w:rPr>
          <w:rFonts w:ascii="Arial" w:eastAsia="Times New Roman" w:hAnsi="Arial" w:cs="Arial"/>
          <w:color w:val="2A2A2A"/>
        </w:rPr>
        <w:t>Grupo 2</w:t>
      </w:r>
    </w:p>
    <w:p w14:paraId="2448443D" w14:textId="77777777" w:rsidR="003731A9" w:rsidRPr="002E075B" w:rsidRDefault="00627085" w:rsidP="009D7297">
      <w:pPr>
        <w:spacing w:after="240" w:line="360" w:lineRule="auto"/>
        <w:jc w:val="both"/>
        <w:rPr>
          <w:rFonts w:ascii="Arial" w:eastAsia="Times New Roman" w:hAnsi="Arial" w:cs="Arial"/>
          <w:color w:val="2A2A2A"/>
        </w:rPr>
      </w:pPr>
      <w:r w:rsidRPr="002E075B">
        <w:rPr>
          <w:rFonts w:ascii="Arial" w:eastAsia="Times New Roman" w:hAnsi="Arial" w:cs="Arial"/>
          <w:color w:val="2A2A2A"/>
        </w:rPr>
        <w:lastRenderedPageBreak/>
        <w:t xml:space="preserve">El 70% </w:t>
      </w:r>
      <w:r w:rsidR="003731A9" w:rsidRPr="002E075B">
        <w:rPr>
          <w:rFonts w:ascii="Arial" w:eastAsia="Times New Roman" w:hAnsi="Arial" w:cs="Arial"/>
          <w:color w:val="2A2A2A"/>
        </w:rPr>
        <w:t xml:space="preserve">piensa que los malos tratos se dan en todas las clases sociales, aunque en las clases más altas tienden más a ocultarlos que las bajas. El 21 % considera que se dan más frecuentemente en las clases más bajas. </w:t>
      </w:r>
    </w:p>
    <w:p w14:paraId="036E9382" w14:textId="77777777" w:rsidR="003731A9" w:rsidRPr="002E075B" w:rsidRDefault="003731A9" w:rsidP="009D7297">
      <w:pPr>
        <w:spacing w:after="240" w:line="360" w:lineRule="auto"/>
        <w:jc w:val="both"/>
        <w:rPr>
          <w:rFonts w:ascii="Arial" w:eastAsia="Times New Roman" w:hAnsi="Arial" w:cs="Arial"/>
          <w:color w:val="2A2A2A"/>
        </w:rPr>
      </w:pPr>
      <w:r w:rsidRPr="002E075B">
        <w:rPr>
          <w:rFonts w:ascii="Arial" w:eastAsia="Times New Roman" w:hAnsi="Arial" w:cs="Arial"/>
          <w:color w:val="2A2A2A"/>
        </w:rPr>
        <w:t>La mayoría de participantes infiere que los malos tratos se producen en todas las capas sociales, y que cuando el estatus de las mujeres maltratadas en más elevado, estos se ocultan.</w:t>
      </w:r>
    </w:p>
    <w:p w14:paraId="441D904F" w14:textId="77777777" w:rsidR="009D7297" w:rsidRPr="002E075B" w:rsidRDefault="009D7297" w:rsidP="009D7297">
      <w:pPr>
        <w:spacing w:after="240" w:line="360" w:lineRule="auto"/>
        <w:jc w:val="both"/>
        <w:rPr>
          <w:rFonts w:ascii="Arial" w:eastAsia="Times New Roman" w:hAnsi="Arial" w:cs="Arial"/>
          <w:color w:val="2A2A2A"/>
        </w:rPr>
      </w:pPr>
      <w:r w:rsidRPr="002E075B">
        <w:rPr>
          <w:rFonts w:ascii="Arial" w:eastAsia="Times New Roman" w:hAnsi="Arial" w:cs="Arial"/>
          <w:color w:val="2A2A2A"/>
        </w:rPr>
        <w:t xml:space="preserve">En la </w:t>
      </w:r>
      <w:r w:rsidR="00B851DA" w:rsidRPr="002E075B">
        <w:rPr>
          <w:rFonts w:ascii="Arial" w:eastAsia="Times New Roman" w:hAnsi="Arial" w:cs="Arial"/>
          <w:color w:val="2A2A2A"/>
        </w:rPr>
        <w:t>Macroencuesta</w:t>
      </w:r>
      <w:r w:rsidRPr="002E075B">
        <w:rPr>
          <w:rFonts w:ascii="Arial" w:eastAsia="Times New Roman" w:hAnsi="Arial" w:cs="Arial"/>
          <w:color w:val="2A2A2A"/>
        </w:rPr>
        <w:t xml:space="preserve"> anteriores señalaban que la manifestación de maltrato se daba en mujeres de todas las edades, clase social, situación laboral, tamaño del municipio en el que residen, nivel educativo, posicionamiento ideológico y creencias religiosas, a pesar de la diferente magnitud y prevalencia de dicha manifestación en función de dichas variables.</w:t>
      </w:r>
    </w:p>
    <w:p w14:paraId="3D35F560" w14:textId="77777777" w:rsidR="00A60D55" w:rsidRPr="002E075B" w:rsidRDefault="00A60D55" w:rsidP="00E37A0F">
      <w:pPr>
        <w:spacing w:after="240" w:line="360" w:lineRule="auto"/>
        <w:jc w:val="both"/>
        <w:rPr>
          <w:rFonts w:ascii="Arial" w:eastAsia="Times New Roman" w:hAnsi="Arial" w:cs="Arial"/>
          <w:color w:val="2A2A2A"/>
        </w:rPr>
      </w:pPr>
      <w:r w:rsidRPr="002E075B">
        <w:rPr>
          <w:rFonts w:ascii="Arial" w:eastAsia="Times New Roman" w:hAnsi="Arial" w:cs="Arial"/>
          <w:color w:val="2A2A2A"/>
        </w:rPr>
        <w:t>El perfil de los agresores se corresponde mayoritariamente con: hombres (60,9%), jóvenes de entre 18 a 29 años, con niveles de estudios medios-altos, con ingresos familiares medios, en situación de desempleo (5,5%</w:t>
      </w:r>
      <w:proofErr w:type="gramStart"/>
      <w:r w:rsidRPr="002E075B">
        <w:rPr>
          <w:rFonts w:ascii="Arial" w:eastAsia="Times New Roman" w:hAnsi="Arial" w:cs="Arial"/>
          <w:color w:val="2A2A2A"/>
        </w:rPr>
        <w:t>),  con</w:t>
      </w:r>
      <w:proofErr w:type="gramEnd"/>
      <w:r w:rsidRPr="002E075B">
        <w:rPr>
          <w:rFonts w:ascii="Arial" w:eastAsia="Times New Roman" w:hAnsi="Arial" w:cs="Arial"/>
          <w:color w:val="2A2A2A"/>
        </w:rPr>
        <w:t xml:space="preserve"> contrato de trabajo temporal (5,9%) y con un deficiente estado psíquico y emocional reconocido por el propio agresor (4,3%). Estos datos permiten confirmar la presencia de agresores en todos los grupos y clases sociales.</w:t>
      </w:r>
    </w:p>
    <w:p w14:paraId="5A133313" w14:textId="77777777" w:rsidR="00975B67" w:rsidRDefault="00975B67" w:rsidP="00E37A0F">
      <w:pPr>
        <w:spacing w:after="240" w:line="360" w:lineRule="auto"/>
        <w:jc w:val="both"/>
        <w:rPr>
          <w:rFonts w:ascii="Arial" w:hAnsi="Arial" w:cs="Arial"/>
          <w:b/>
        </w:rPr>
      </w:pPr>
      <w:r w:rsidRPr="00975B67">
        <w:rPr>
          <w:rFonts w:ascii="Arial" w:hAnsi="Arial" w:cs="Arial"/>
          <w:b/>
        </w:rPr>
        <w:t xml:space="preserve">54. ¿Las mujeres maltratadas son débiles? </w:t>
      </w:r>
    </w:p>
    <w:p w14:paraId="2D9B3985" w14:textId="77777777" w:rsidR="008F4C3D" w:rsidRDefault="008F4C3D" w:rsidP="008F4C3D">
      <w:pPr>
        <w:spacing w:line="360" w:lineRule="auto"/>
        <w:jc w:val="both"/>
        <w:rPr>
          <w:rFonts w:ascii="Arial" w:eastAsia="Times New Roman" w:hAnsi="Arial" w:cs="Arial"/>
          <w:color w:val="2A2A2A"/>
        </w:rPr>
      </w:pPr>
      <w:r>
        <w:rPr>
          <w:rFonts w:ascii="Arial" w:eastAsia="Times New Roman" w:hAnsi="Arial" w:cs="Arial"/>
          <w:color w:val="2A2A2A"/>
        </w:rPr>
        <w:t>Grupo 1</w:t>
      </w:r>
    </w:p>
    <w:p w14:paraId="36FA6016" w14:textId="77777777" w:rsidR="00C517CD" w:rsidRDefault="00812A33" w:rsidP="00C517CD">
      <w:pPr>
        <w:spacing w:after="240" w:line="360" w:lineRule="auto"/>
        <w:jc w:val="both"/>
        <w:rPr>
          <w:rFonts w:ascii="Arial" w:hAnsi="Arial" w:cs="Arial"/>
          <w:b/>
        </w:rPr>
      </w:pPr>
      <w:r w:rsidRPr="00C517CD">
        <w:rPr>
          <w:rFonts w:ascii="Arial" w:hAnsi="Arial" w:cs="Arial"/>
        </w:rPr>
        <w:t xml:space="preserve">El 75% </w:t>
      </w:r>
      <w:r w:rsidRPr="002E075B">
        <w:rPr>
          <w:rFonts w:ascii="Arial" w:eastAsia="Times New Roman" w:hAnsi="Arial" w:cs="Arial"/>
          <w:color w:val="2A2A2A"/>
        </w:rPr>
        <w:t xml:space="preserve">opina que el maltratador las va anulando poco a poco y no encuentran ninguna salida, se sienten débiles e indefensas y dependen de sus sentimientos </w:t>
      </w:r>
      <w:r w:rsidR="00C517CD" w:rsidRPr="002E075B">
        <w:rPr>
          <w:rFonts w:ascii="Arial" w:eastAsia="Times New Roman" w:hAnsi="Arial" w:cs="Arial"/>
          <w:color w:val="2A2A2A"/>
        </w:rPr>
        <w:t xml:space="preserve">e incluso se culpabilizan cuando las </w:t>
      </w:r>
      <w:proofErr w:type="spellStart"/>
      <w:proofErr w:type="gramStart"/>
      <w:r w:rsidR="00C517CD" w:rsidRPr="002E075B">
        <w:rPr>
          <w:rFonts w:ascii="Arial" w:eastAsia="Times New Roman" w:hAnsi="Arial" w:cs="Arial"/>
          <w:color w:val="2A2A2A"/>
        </w:rPr>
        <w:t>maltratan.El</w:t>
      </w:r>
      <w:proofErr w:type="spellEnd"/>
      <w:proofErr w:type="gramEnd"/>
      <w:r w:rsidR="00C517CD" w:rsidRPr="002E075B">
        <w:rPr>
          <w:rFonts w:ascii="Arial" w:eastAsia="Times New Roman" w:hAnsi="Arial" w:cs="Arial"/>
          <w:color w:val="2A2A2A"/>
        </w:rPr>
        <w:t xml:space="preserve"> 15% cree que las mujeres </w:t>
      </w:r>
      <w:proofErr w:type="spellStart"/>
      <w:r w:rsidR="00C517CD" w:rsidRPr="002E075B">
        <w:rPr>
          <w:rFonts w:ascii="Arial" w:eastAsia="Times New Roman" w:hAnsi="Arial" w:cs="Arial"/>
          <w:color w:val="2A2A2A"/>
        </w:rPr>
        <w:t>maltratadasson</w:t>
      </w:r>
      <w:proofErr w:type="spellEnd"/>
      <w:r w:rsidR="00C517CD" w:rsidRPr="002E075B">
        <w:rPr>
          <w:rFonts w:ascii="Arial" w:eastAsia="Times New Roman" w:hAnsi="Arial" w:cs="Arial"/>
          <w:color w:val="2A2A2A"/>
        </w:rPr>
        <w:t xml:space="preserve"> débiles.</w:t>
      </w:r>
    </w:p>
    <w:p w14:paraId="3E44EB62" w14:textId="77777777" w:rsidR="008F4C3D" w:rsidRDefault="008F4C3D" w:rsidP="008F4C3D">
      <w:pPr>
        <w:spacing w:line="360" w:lineRule="auto"/>
        <w:jc w:val="both"/>
        <w:rPr>
          <w:rFonts w:ascii="Arial" w:eastAsia="Times New Roman" w:hAnsi="Arial" w:cs="Arial"/>
          <w:color w:val="2A2A2A"/>
        </w:rPr>
      </w:pPr>
      <w:r>
        <w:rPr>
          <w:rFonts w:ascii="Arial" w:eastAsia="Times New Roman" w:hAnsi="Arial" w:cs="Arial"/>
          <w:color w:val="2A2A2A"/>
        </w:rPr>
        <w:t>Grupo 2</w:t>
      </w:r>
    </w:p>
    <w:p w14:paraId="7506DBB3" w14:textId="77777777" w:rsidR="00F00A98" w:rsidRDefault="00B82C85" w:rsidP="008F4C3D">
      <w:pPr>
        <w:spacing w:line="360" w:lineRule="auto"/>
        <w:jc w:val="both"/>
        <w:rPr>
          <w:rFonts w:ascii="Arial" w:eastAsia="Times New Roman" w:hAnsi="Arial" w:cs="Arial"/>
          <w:color w:val="2A2A2A"/>
        </w:rPr>
      </w:pPr>
      <w:r>
        <w:rPr>
          <w:rFonts w:ascii="Arial" w:eastAsia="Times New Roman" w:hAnsi="Arial" w:cs="Arial"/>
          <w:color w:val="2A2A2A"/>
        </w:rPr>
        <w:t>El 60% dice que no son débiles lo que puede ocurrir es que sientan miedo y se encuentren atrapadas y eso es lo que las debilita. El 40% opina que son débiles porque si no lo fueran denunciarían y no aguantarían.</w:t>
      </w:r>
    </w:p>
    <w:p w14:paraId="23275EB6" w14:textId="77777777" w:rsidR="00B82C85" w:rsidRDefault="002E075B" w:rsidP="008F4C3D">
      <w:pPr>
        <w:spacing w:line="360" w:lineRule="auto"/>
        <w:jc w:val="both"/>
        <w:rPr>
          <w:rFonts w:ascii="Arial" w:eastAsia="Times New Roman" w:hAnsi="Arial" w:cs="Arial"/>
          <w:color w:val="2A2A2A"/>
        </w:rPr>
      </w:pPr>
      <w:r>
        <w:rPr>
          <w:rFonts w:ascii="Arial" w:eastAsia="Times New Roman" w:hAnsi="Arial" w:cs="Arial"/>
          <w:color w:val="2A2A2A"/>
        </w:rPr>
        <w:t xml:space="preserve">Hirigoyen afirma que las mujeres aceptan sufrir estos comportamientos porque las agresiones no llegan de repente, sino que van introducidas por microviolencias: palabras de descalificación, ataques verbales…que van minando su resistencia y les impide reaccionar. Poco a poco pierden el espíritu crítico y se acostumbran. La pareja pasa de las descalificaciones a la violencia, la mujer lo sigue considerando normal. A medida que va aumentando la intensidad y la frecuencia la mujer va perdiendo la confianza en sí misma. Se siente aislada, confusa y es incapaz de tomar una decisión La violencia no aparece de golpe si no que se produce </w:t>
      </w:r>
      <w:r w:rsidR="00F00A98">
        <w:rPr>
          <w:rFonts w:ascii="Arial" w:eastAsia="Times New Roman" w:hAnsi="Arial" w:cs="Arial"/>
          <w:color w:val="2A2A2A"/>
        </w:rPr>
        <w:t>un paso progresivo de la dominación a la violencia. La relación de dominio bloquea a la mujer y le impide evolucionar y comprender.</w:t>
      </w:r>
    </w:p>
    <w:p w14:paraId="3869292F" w14:textId="77777777" w:rsidR="008F4C3D" w:rsidRPr="00C517CD" w:rsidRDefault="008F4C3D" w:rsidP="00C517CD">
      <w:pPr>
        <w:spacing w:after="240" w:line="360" w:lineRule="auto"/>
        <w:jc w:val="both"/>
        <w:rPr>
          <w:rFonts w:ascii="Arial" w:hAnsi="Arial" w:cs="Arial"/>
          <w:b/>
        </w:rPr>
      </w:pPr>
    </w:p>
    <w:p w14:paraId="355DCB56" w14:textId="77777777" w:rsidR="004D6129" w:rsidRDefault="00975B67" w:rsidP="004D6129">
      <w:pPr>
        <w:spacing w:after="240" w:line="360" w:lineRule="auto"/>
        <w:jc w:val="both"/>
        <w:rPr>
          <w:rFonts w:ascii="Arial" w:hAnsi="Arial" w:cs="Arial"/>
          <w:b/>
        </w:rPr>
      </w:pPr>
      <w:r w:rsidRPr="00975B67">
        <w:rPr>
          <w:rFonts w:ascii="Arial" w:hAnsi="Arial" w:cs="Arial"/>
          <w:b/>
        </w:rPr>
        <w:t>55. ¿Hay mujeres a las que les gusta que las maltraten?</w:t>
      </w:r>
    </w:p>
    <w:p w14:paraId="6A4E8538" w14:textId="77777777" w:rsidR="008F4C3D" w:rsidRDefault="008F4C3D" w:rsidP="008F4C3D">
      <w:pPr>
        <w:spacing w:line="360" w:lineRule="auto"/>
        <w:jc w:val="both"/>
        <w:rPr>
          <w:rFonts w:ascii="Arial" w:eastAsia="Times New Roman" w:hAnsi="Arial" w:cs="Arial"/>
          <w:color w:val="2A2A2A"/>
        </w:rPr>
      </w:pPr>
      <w:r>
        <w:rPr>
          <w:rFonts w:ascii="Arial" w:eastAsia="Times New Roman" w:hAnsi="Arial" w:cs="Arial"/>
          <w:color w:val="2A2A2A"/>
        </w:rPr>
        <w:t>Grupo 1</w:t>
      </w:r>
    </w:p>
    <w:p w14:paraId="6159B385" w14:textId="77777777" w:rsidR="00410B85" w:rsidRDefault="00410B85" w:rsidP="004D6129">
      <w:pPr>
        <w:spacing w:after="240" w:line="360" w:lineRule="auto"/>
        <w:jc w:val="both"/>
        <w:rPr>
          <w:rFonts w:ascii="Arial" w:hAnsi="Arial" w:cs="Arial"/>
        </w:rPr>
      </w:pPr>
      <w:r w:rsidRPr="00410B85">
        <w:rPr>
          <w:rFonts w:ascii="Arial" w:hAnsi="Arial" w:cs="Arial"/>
        </w:rPr>
        <w:t>El 100% afirma que a ninguna mujer le gusta ser maltratada.</w:t>
      </w:r>
    </w:p>
    <w:p w14:paraId="4948F106" w14:textId="77777777" w:rsidR="008F4C3D" w:rsidRDefault="008F4C3D" w:rsidP="008F4C3D">
      <w:pPr>
        <w:spacing w:line="360" w:lineRule="auto"/>
        <w:jc w:val="both"/>
        <w:rPr>
          <w:rFonts w:ascii="Arial" w:eastAsia="Times New Roman" w:hAnsi="Arial" w:cs="Arial"/>
          <w:color w:val="2A2A2A"/>
        </w:rPr>
      </w:pPr>
      <w:r>
        <w:rPr>
          <w:rFonts w:ascii="Arial" w:eastAsia="Times New Roman" w:hAnsi="Arial" w:cs="Arial"/>
          <w:color w:val="2A2A2A"/>
        </w:rPr>
        <w:t>Grupo 2</w:t>
      </w:r>
    </w:p>
    <w:p w14:paraId="0E5348C0" w14:textId="77777777" w:rsidR="008F4C3D" w:rsidRPr="00410B85" w:rsidRDefault="004F1BEA" w:rsidP="004D6129">
      <w:pPr>
        <w:spacing w:after="240" w:line="360" w:lineRule="auto"/>
        <w:jc w:val="both"/>
        <w:rPr>
          <w:rFonts w:ascii="Arial" w:hAnsi="Arial" w:cs="Arial"/>
        </w:rPr>
      </w:pPr>
      <w:r>
        <w:rPr>
          <w:rFonts w:ascii="Arial" w:hAnsi="Arial" w:cs="Arial"/>
        </w:rPr>
        <w:t>El 88% considera que a nadie le gusta ser maltratado. El 12 % opina que puede haber mujeres a las que les gusta ser maltratadas.</w:t>
      </w:r>
    </w:p>
    <w:p w14:paraId="2C1AB1DD" w14:textId="77777777" w:rsidR="004D6129" w:rsidRDefault="004F1BEA" w:rsidP="008619E2">
      <w:pPr>
        <w:spacing w:after="240" w:line="360" w:lineRule="auto"/>
        <w:jc w:val="both"/>
        <w:rPr>
          <w:rFonts w:ascii="Arial" w:hAnsi="Arial" w:cs="Arial"/>
        </w:rPr>
      </w:pPr>
      <w:r>
        <w:rPr>
          <w:rFonts w:ascii="Arial" w:hAnsi="Arial" w:cs="Arial"/>
        </w:rPr>
        <w:t xml:space="preserve">En uno y otro grupo el modelo masoquista tiene poco predicamento. </w:t>
      </w:r>
      <w:r w:rsidR="008619E2" w:rsidRPr="008619E2">
        <w:rPr>
          <w:rFonts w:ascii="Arial" w:hAnsi="Arial" w:cs="Arial"/>
        </w:rPr>
        <w:t>La d</w:t>
      </w:r>
      <w:r w:rsidR="008619E2">
        <w:rPr>
          <w:rFonts w:ascii="Arial" w:hAnsi="Arial" w:cs="Arial"/>
        </w:rPr>
        <w:t>ifusión del modelo masoquista de permanencia de las víctimas en los malos tratos</w:t>
      </w:r>
      <w:r w:rsidR="008619E2" w:rsidRPr="008619E2">
        <w:rPr>
          <w:rFonts w:ascii="Arial" w:hAnsi="Arial" w:cs="Arial"/>
        </w:rPr>
        <w:t xml:space="preserve"> ha sido muy importante y hoy día es considerado un modelo explicativo popu</w:t>
      </w:r>
      <w:r w:rsidR="008619E2">
        <w:rPr>
          <w:rFonts w:ascii="Arial" w:hAnsi="Arial" w:cs="Arial"/>
        </w:rPr>
        <w:t>lar, desgraciadamente,</w:t>
      </w:r>
      <w:r w:rsidR="008619E2" w:rsidRPr="008619E2">
        <w:rPr>
          <w:rFonts w:ascii="Arial" w:hAnsi="Arial" w:cs="Arial"/>
        </w:rPr>
        <w:t xml:space="preserve"> se sigue escuchando que “hay mujeres a quienes les gusta que les peguen”. </w:t>
      </w:r>
      <w:r w:rsidR="008619E2">
        <w:rPr>
          <w:rFonts w:ascii="Arial" w:hAnsi="Arial" w:cs="Arial"/>
        </w:rPr>
        <w:t>El</w:t>
      </w:r>
      <w:r w:rsidR="008619E2" w:rsidRPr="008619E2">
        <w:rPr>
          <w:rFonts w:ascii="Arial" w:hAnsi="Arial" w:cs="Arial"/>
        </w:rPr>
        <w:t xml:space="preserve"> Masoquismo es una expansión de la teoría del psicoanál</w:t>
      </w:r>
      <w:r w:rsidR="008619E2">
        <w:rPr>
          <w:rFonts w:ascii="Arial" w:hAnsi="Arial" w:cs="Arial"/>
        </w:rPr>
        <w:t>isis de Freud, a</w:t>
      </w:r>
      <w:r w:rsidR="008619E2" w:rsidRPr="008619E2">
        <w:rPr>
          <w:rFonts w:ascii="Arial" w:hAnsi="Arial" w:cs="Arial"/>
        </w:rPr>
        <w:t>firma que son las víctimas quie</w:t>
      </w:r>
      <w:r w:rsidR="008619E2">
        <w:rPr>
          <w:rFonts w:ascii="Arial" w:hAnsi="Arial" w:cs="Arial"/>
        </w:rPr>
        <w:t>nes</w:t>
      </w:r>
      <w:r w:rsidR="008619E2" w:rsidRPr="008619E2">
        <w:rPr>
          <w:rFonts w:ascii="Arial" w:hAnsi="Arial" w:cs="Arial"/>
        </w:rPr>
        <w:t xml:space="preserve"> fomentan</w:t>
      </w:r>
      <w:r w:rsidR="008619E2">
        <w:rPr>
          <w:rFonts w:ascii="Arial" w:hAnsi="Arial" w:cs="Arial"/>
        </w:rPr>
        <w:t xml:space="preserve"> el maltrato</w:t>
      </w:r>
      <w:r w:rsidR="008619E2" w:rsidRPr="008619E2">
        <w:rPr>
          <w:rFonts w:ascii="Arial" w:hAnsi="Arial" w:cs="Arial"/>
        </w:rPr>
        <w:t xml:space="preserve"> por</w:t>
      </w:r>
      <w:r w:rsidR="008619E2">
        <w:rPr>
          <w:rFonts w:ascii="Arial" w:hAnsi="Arial" w:cs="Arial"/>
        </w:rPr>
        <w:t>que tienen una necesidad oculta de ser maltratadas.</w:t>
      </w:r>
      <w:r w:rsidR="008619E2" w:rsidRPr="008619E2">
        <w:rPr>
          <w:rFonts w:ascii="Arial" w:hAnsi="Arial" w:cs="Arial"/>
        </w:rPr>
        <w:t xml:space="preserve"> Son consideradas como desencadenadoras porque obtienen placer al tiempo que consiguen diluir su sentimiento de culpa por su actitud castradora de restar poder a la pareja. El agresor, según este modelo, se limita a reaccionar ante esta incitación, a responder ante esta provocación. Fue forjándose la idea de que la mujer víctima de malos tratos tenía una personalidad adicta a la violencia, que era masoquista. Este modelo masoquista tiene su crítica en la medida en que la víctima no puede crear al verdugo. El maltratador actúa y convierte en víctima a su pareja. Si sólo hablamos de la debilidad de la víctima, olvidando la destructividad del compañero y si nos limitamos a mencionar el masoquismo de la mujer no hacemos más que agravar la culpabilidad e intensificar el dominio que pesa sobre ella. El efecto suele ser de rechazo ha</w:t>
      </w:r>
      <w:r w:rsidR="008619E2">
        <w:rPr>
          <w:rFonts w:ascii="Arial" w:hAnsi="Arial" w:cs="Arial"/>
        </w:rPr>
        <w:t>c</w:t>
      </w:r>
      <w:r w:rsidR="008619E2" w:rsidRPr="008619E2">
        <w:rPr>
          <w:rFonts w:ascii="Arial" w:hAnsi="Arial" w:cs="Arial"/>
        </w:rPr>
        <w:t>ía la víctima que considerada así deja de ser</w:t>
      </w:r>
      <w:r w:rsidR="008619E2">
        <w:rPr>
          <w:rFonts w:ascii="Arial" w:hAnsi="Arial" w:cs="Arial"/>
        </w:rPr>
        <w:t xml:space="preserve">lo (Escudero </w:t>
      </w:r>
      <w:proofErr w:type="spellStart"/>
      <w:r w:rsidR="008619E2">
        <w:rPr>
          <w:rFonts w:ascii="Arial" w:hAnsi="Arial" w:cs="Arial"/>
        </w:rPr>
        <w:t>Nafs</w:t>
      </w:r>
      <w:proofErr w:type="spellEnd"/>
      <w:r w:rsidR="00E37A0F">
        <w:rPr>
          <w:rFonts w:ascii="Arial" w:hAnsi="Arial" w:cs="Arial"/>
        </w:rPr>
        <w:t>, 2004)</w:t>
      </w:r>
    </w:p>
    <w:p w14:paraId="17262309" w14:textId="77777777" w:rsidR="00975B67" w:rsidRDefault="00975B67" w:rsidP="004D6129">
      <w:pPr>
        <w:spacing w:after="240" w:line="360" w:lineRule="auto"/>
        <w:jc w:val="both"/>
        <w:rPr>
          <w:rFonts w:ascii="Arial" w:hAnsi="Arial" w:cs="Arial"/>
          <w:b/>
        </w:rPr>
      </w:pPr>
      <w:r w:rsidRPr="00975B67">
        <w:rPr>
          <w:rFonts w:ascii="Arial" w:hAnsi="Arial" w:cs="Arial"/>
          <w:b/>
        </w:rPr>
        <w:t>56. ¿Solo puede hablarse de maltrato a una mujer cuando recibe palizas?</w:t>
      </w:r>
    </w:p>
    <w:p w14:paraId="2D1AC924" w14:textId="77777777" w:rsidR="008F4C3D" w:rsidRDefault="008F4C3D" w:rsidP="008F4C3D">
      <w:pPr>
        <w:spacing w:line="360" w:lineRule="auto"/>
        <w:jc w:val="both"/>
        <w:rPr>
          <w:rFonts w:ascii="Arial" w:eastAsia="Times New Roman" w:hAnsi="Arial" w:cs="Arial"/>
          <w:color w:val="2A2A2A"/>
        </w:rPr>
      </w:pPr>
      <w:r>
        <w:rPr>
          <w:rFonts w:ascii="Arial" w:eastAsia="Times New Roman" w:hAnsi="Arial" w:cs="Arial"/>
          <w:color w:val="2A2A2A"/>
        </w:rPr>
        <w:t>Grupo 1</w:t>
      </w:r>
    </w:p>
    <w:p w14:paraId="77A33EBE" w14:textId="77777777" w:rsidR="00E37A0F" w:rsidRDefault="00CF3C95" w:rsidP="008A3F60">
      <w:pPr>
        <w:spacing w:after="240" w:line="360" w:lineRule="auto"/>
        <w:jc w:val="both"/>
        <w:rPr>
          <w:rFonts w:ascii="Arial" w:hAnsi="Arial" w:cs="Arial"/>
        </w:rPr>
      </w:pPr>
      <w:r w:rsidRPr="00CF3C95">
        <w:rPr>
          <w:rFonts w:ascii="Arial" w:hAnsi="Arial" w:cs="Arial"/>
        </w:rPr>
        <w:t>El 100% de las encuestadas opinan que ap</w:t>
      </w:r>
      <w:r>
        <w:rPr>
          <w:rFonts w:ascii="Arial" w:hAnsi="Arial" w:cs="Arial"/>
        </w:rPr>
        <w:t>arte del maltrato físi</w:t>
      </w:r>
      <w:r w:rsidRPr="00CF3C95">
        <w:rPr>
          <w:rFonts w:ascii="Arial" w:hAnsi="Arial" w:cs="Arial"/>
        </w:rPr>
        <w:t>co</w:t>
      </w:r>
      <w:r w:rsidR="006D2B55">
        <w:rPr>
          <w:rFonts w:ascii="Arial" w:hAnsi="Arial" w:cs="Arial"/>
        </w:rPr>
        <w:t xml:space="preserve"> también existe el psicológico.</w:t>
      </w:r>
    </w:p>
    <w:p w14:paraId="4CAB08F7" w14:textId="77777777" w:rsidR="008F4C3D" w:rsidRDefault="008F4C3D" w:rsidP="008F4C3D">
      <w:pPr>
        <w:spacing w:line="360" w:lineRule="auto"/>
        <w:jc w:val="both"/>
        <w:rPr>
          <w:rFonts w:ascii="Arial" w:eastAsia="Times New Roman" w:hAnsi="Arial" w:cs="Arial"/>
          <w:color w:val="2A2A2A"/>
        </w:rPr>
      </w:pPr>
      <w:r>
        <w:rPr>
          <w:rFonts w:ascii="Arial" w:eastAsia="Times New Roman" w:hAnsi="Arial" w:cs="Arial"/>
          <w:color w:val="2A2A2A"/>
        </w:rPr>
        <w:t>Grupo 2</w:t>
      </w:r>
    </w:p>
    <w:p w14:paraId="5883D501" w14:textId="77777777" w:rsidR="008F4C3D" w:rsidRDefault="006D2B55" w:rsidP="008A3F60">
      <w:pPr>
        <w:spacing w:after="240" w:line="360" w:lineRule="auto"/>
        <w:jc w:val="both"/>
        <w:rPr>
          <w:rFonts w:ascii="Arial" w:hAnsi="Arial" w:cs="Arial"/>
        </w:rPr>
      </w:pPr>
      <w:r>
        <w:rPr>
          <w:rFonts w:ascii="Arial" w:hAnsi="Arial" w:cs="Arial"/>
        </w:rPr>
        <w:t xml:space="preserve">El 9% opina que solo se pueden llamar malos tratos cuando son físicos, el restante 91 % considera que no solo existen los malos tratos </w:t>
      </w:r>
      <w:proofErr w:type="gramStart"/>
      <w:r>
        <w:rPr>
          <w:rFonts w:ascii="Arial" w:hAnsi="Arial" w:cs="Arial"/>
        </w:rPr>
        <w:t>físicos</w:t>
      </w:r>
      <w:proofErr w:type="gramEnd"/>
      <w:r>
        <w:rPr>
          <w:rFonts w:ascii="Arial" w:hAnsi="Arial" w:cs="Arial"/>
        </w:rPr>
        <w:t xml:space="preserve"> sino que también existen los psicológicos. Hay un 30 por ciento de personas que consideran que hay muchos tipos de malos </w:t>
      </w:r>
      <w:proofErr w:type="gramStart"/>
      <w:r>
        <w:rPr>
          <w:rFonts w:ascii="Arial" w:hAnsi="Arial" w:cs="Arial"/>
        </w:rPr>
        <w:t>tratos</w:t>
      </w:r>
      <w:proofErr w:type="gramEnd"/>
      <w:r>
        <w:rPr>
          <w:rFonts w:ascii="Arial" w:hAnsi="Arial" w:cs="Arial"/>
        </w:rPr>
        <w:t xml:space="preserve"> pero solo nombra los físicos y los psicológicos.</w:t>
      </w:r>
    </w:p>
    <w:p w14:paraId="548F6912" w14:textId="77777777" w:rsidR="001C293A" w:rsidRPr="008A3F60" w:rsidRDefault="001C293A" w:rsidP="008A3F60">
      <w:pPr>
        <w:spacing w:after="240" w:line="360" w:lineRule="auto"/>
        <w:jc w:val="both"/>
        <w:rPr>
          <w:rFonts w:ascii="Arial" w:hAnsi="Arial" w:cs="Arial"/>
        </w:rPr>
      </w:pPr>
    </w:p>
    <w:p w14:paraId="1CBEABFC" w14:textId="77777777" w:rsidR="00975B67" w:rsidRDefault="00975B67" w:rsidP="00E37A0F">
      <w:pPr>
        <w:spacing w:after="240" w:line="360" w:lineRule="auto"/>
        <w:rPr>
          <w:rFonts w:ascii="Arial" w:hAnsi="Arial" w:cs="Arial"/>
          <w:b/>
        </w:rPr>
      </w:pPr>
      <w:r w:rsidRPr="00975B67">
        <w:rPr>
          <w:rFonts w:ascii="Arial" w:hAnsi="Arial" w:cs="Arial"/>
          <w:b/>
        </w:rPr>
        <w:t>57</w:t>
      </w:r>
      <w:r w:rsidR="00191607" w:rsidRPr="00975B67">
        <w:rPr>
          <w:rFonts w:ascii="Arial" w:hAnsi="Arial" w:cs="Arial"/>
          <w:b/>
        </w:rPr>
        <w:t>. ¿</w:t>
      </w:r>
      <w:r w:rsidRPr="00975B67">
        <w:rPr>
          <w:rFonts w:ascii="Arial" w:hAnsi="Arial" w:cs="Arial"/>
          <w:b/>
        </w:rPr>
        <w:t>A veces los malos tratos se producen por una provocación de las mujeres</w:t>
      </w:r>
      <w:r w:rsidR="00191607" w:rsidRPr="00975B67">
        <w:rPr>
          <w:rFonts w:ascii="Arial" w:hAnsi="Arial" w:cs="Arial"/>
          <w:b/>
        </w:rPr>
        <w:t>?</w:t>
      </w:r>
      <w:r w:rsidRPr="00975B67">
        <w:rPr>
          <w:rFonts w:ascii="Arial" w:hAnsi="Arial" w:cs="Arial"/>
          <w:b/>
        </w:rPr>
        <w:tab/>
      </w:r>
    </w:p>
    <w:p w14:paraId="59D8B138" w14:textId="77777777" w:rsidR="008F4C3D" w:rsidRDefault="008F4C3D" w:rsidP="008F4C3D">
      <w:pPr>
        <w:spacing w:line="360" w:lineRule="auto"/>
        <w:jc w:val="both"/>
        <w:rPr>
          <w:rFonts w:ascii="Arial" w:eastAsia="Times New Roman" w:hAnsi="Arial" w:cs="Arial"/>
          <w:color w:val="2A2A2A"/>
        </w:rPr>
      </w:pPr>
      <w:r>
        <w:rPr>
          <w:rFonts w:ascii="Arial" w:eastAsia="Times New Roman" w:hAnsi="Arial" w:cs="Arial"/>
          <w:color w:val="2A2A2A"/>
        </w:rPr>
        <w:t>Grupo 1</w:t>
      </w:r>
    </w:p>
    <w:p w14:paraId="6913A6E7" w14:textId="77777777" w:rsidR="00D0015D" w:rsidRDefault="008A3F60" w:rsidP="00E37A0F">
      <w:pPr>
        <w:spacing w:after="240" w:line="360" w:lineRule="auto"/>
        <w:rPr>
          <w:rFonts w:ascii="Arial" w:hAnsi="Arial" w:cs="Arial"/>
        </w:rPr>
      </w:pPr>
      <w:r w:rsidRPr="008A3F60">
        <w:rPr>
          <w:rFonts w:ascii="Arial" w:hAnsi="Arial" w:cs="Arial"/>
        </w:rPr>
        <w:t xml:space="preserve">El 56% afirma </w:t>
      </w:r>
      <w:r>
        <w:rPr>
          <w:rFonts w:ascii="Arial" w:hAnsi="Arial" w:cs="Arial"/>
        </w:rPr>
        <w:t xml:space="preserve">que el maltratador busca una excusa para maltratar pero no es la mujer quien provoca los malos </w:t>
      </w:r>
      <w:proofErr w:type="spellStart"/>
      <w:proofErr w:type="gramStart"/>
      <w:r>
        <w:rPr>
          <w:rFonts w:ascii="Arial" w:hAnsi="Arial" w:cs="Arial"/>
        </w:rPr>
        <w:t>tratos.El</w:t>
      </w:r>
      <w:proofErr w:type="spellEnd"/>
      <w:proofErr w:type="gramEnd"/>
      <w:r>
        <w:rPr>
          <w:rFonts w:ascii="Arial" w:hAnsi="Arial" w:cs="Arial"/>
        </w:rPr>
        <w:t xml:space="preserve"> 13% cree que excepcionalmente es posible que las mujeres provoquen a los hombres</w:t>
      </w:r>
      <w:r w:rsidR="00D0015D">
        <w:rPr>
          <w:rFonts w:ascii="Arial" w:hAnsi="Arial" w:cs="Arial"/>
        </w:rPr>
        <w:t xml:space="preserve">. </w:t>
      </w:r>
    </w:p>
    <w:p w14:paraId="31F6EBE6" w14:textId="77777777" w:rsidR="008F4C3D" w:rsidRDefault="008F4C3D" w:rsidP="008F4C3D">
      <w:pPr>
        <w:spacing w:line="360" w:lineRule="auto"/>
        <w:jc w:val="both"/>
        <w:rPr>
          <w:rFonts w:ascii="Arial" w:eastAsia="Times New Roman" w:hAnsi="Arial" w:cs="Arial"/>
          <w:color w:val="2A2A2A"/>
        </w:rPr>
      </w:pPr>
      <w:r>
        <w:rPr>
          <w:rFonts w:ascii="Arial" w:eastAsia="Times New Roman" w:hAnsi="Arial" w:cs="Arial"/>
          <w:color w:val="2A2A2A"/>
        </w:rPr>
        <w:t>Grupo 2</w:t>
      </w:r>
    </w:p>
    <w:p w14:paraId="68C49352" w14:textId="77777777" w:rsidR="006D2B55" w:rsidRDefault="002C5C13" w:rsidP="008F4C3D">
      <w:pPr>
        <w:spacing w:line="360" w:lineRule="auto"/>
        <w:jc w:val="both"/>
        <w:rPr>
          <w:rFonts w:ascii="Arial" w:eastAsia="Times New Roman" w:hAnsi="Arial" w:cs="Arial"/>
          <w:color w:val="2A2A2A"/>
        </w:rPr>
      </w:pPr>
      <w:r>
        <w:rPr>
          <w:rFonts w:ascii="Arial" w:eastAsia="Times New Roman" w:hAnsi="Arial" w:cs="Arial"/>
          <w:color w:val="2A2A2A"/>
        </w:rPr>
        <w:t>El 28% cree que, en ocasiones, es la mujer quien provoca los malos tratos. El 72 % piensa que los malos tratos no los provoca la mujer.</w:t>
      </w:r>
    </w:p>
    <w:p w14:paraId="5854968A" w14:textId="77777777" w:rsidR="008F4C3D" w:rsidRPr="002C5C13" w:rsidRDefault="002C5C13" w:rsidP="00E37A0F">
      <w:pPr>
        <w:spacing w:after="240" w:line="360" w:lineRule="auto"/>
        <w:rPr>
          <w:rFonts w:ascii="Arial" w:hAnsi="Arial" w:cs="Arial"/>
        </w:rPr>
      </w:pPr>
      <w:r>
        <w:rPr>
          <w:rFonts w:ascii="Arial" w:hAnsi="Arial" w:cs="Arial"/>
        </w:rPr>
        <w:t xml:space="preserve">Los </w:t>
      </w:r>
      <w:r w:rsidRPr="002C5C13">
        <w:rPr>
          <w:rFonts w:ascii="Arial" w:eastAsia="Times New Roman" w:hAnsi="Arial" w:cs="Arial"/>
          <w:color w:val="2A2A2A"/>
        </w:rPr>
        <w:t>dos grupos piensan que los malos tratos no los provoca la mujer incluso en un porcentaje más bajo que en la Unión Europea, donde el 41,6 de las personas piensan que la agresión se debe a la actitud provocativa de la mujer.</w:t>
      </w:r>
    </w:p>
    <w:p w14:paraId="40201F99" w14:textId="77777777" w:rsidR="00E37A0F" w:rsidRDefault="00975B67" w:rsidP="00E37A0F">
      <w:pPr>
        <w:spacing w:after="240" w:line="360" w:lineRule="auto"/>
        <w:jc w:val="both"/>
        <w:rPr>
          <w:rFonts w:ascii="Arial" w:hAnsi="Arial" w:cs="Arial"/>
          <w:b/>
        </w:rPr>
      </w:pPr>
      <w:r w:rsidRPr="00975B67">
        <w:rPr>
          <w:rFonts w:ascii="Arial" w:hAnsi="Arial" w:cs="Arial"/>
          <w:b/>
        </w:rPr>
        <w:t>58. ¿Se puede ser un mal marido y un buen padre</w:t>
      </w:r>
      <w:r w:rsidR="00F82277">
        <w:rPr>
          <w:rFonts w:ascii="Arial" w:hAnsi="Arial" w:cs="Arial"/>
          <w:b/>
        </w:rPr>
        <w:t>?</w:t>
      </w:r>
    </w:p>
    <w:p w14:paraId="2B6906E7" w14:textId="77777777" w:rsidR="008F4C3D" w:rsidRDefault="008F4C3D" w:rsidP="008F4C3D">
      <w:pPr>
        <w:spacing w:line="360" w:lineRule="auto"/>
        <w:jc w:val="both"/>
        <w:rPr>
          <w:rFonts w:ascii="Arial" w:eastAsia="Times New Roman" w:hAnsi="Arial" w:cs="Arial"/>
          <w:color w:val="2A2A2A"/>
        </w:rPr>
      </w:pPr>
      <w:r>
        <w:rPr>
          <w:rFonts w:ascii="Arial" w:eastAsia="Times New Roman" w:hAnsi="Arial" w:cs="Arial"/>
          <w:color w:val="2A2A2A"/>
        </w:rPr>
        <w:t>Grupo 1</w:t>
      </w:r>
    </w:p>
    <w:p w14:paraId="773A88FB" w14:textId="77777777" w:rsidR="008A3F60" w:rsidRDefault="009B0782" w:rsidP="00E37A0F">
      <w:pPr>
        <w:spacing w:after="240" w:line="360" w:lineRule="auto"/>
        <w:jc w:val="both"/>
        <w:rPr>
          <w:rFonts w:ascii="Arial" w:hAnsi="Arial" w:cs="Arial"/>
        </w:rPr>
      </w:pPr>
      <w:r w:rsidRPr="00D810BF">
        <w:rPr>
          <w:rFonts w:ascii="Arial" w:eastAsia="Times New Roman" w:hAnsi="Arial" w:cs="Arial"/>
          <w:color w:val="2A2A2A"/>
        </w:rPr>
        <w:t xml:space="preserve">Se puede ser un mal marido y un buen padre cuando la relación </w:t>
      </w:r>
      <w:r w:rsidR="00C517CD" w:rsidRPr="00D810BF">
        <w:rPr>
          <w:rFonts w:ascii="Arial" w:eastAsia="Times New Roman" w:hAnsi="Arial" w:cs="Arial"/>
          <w:color w:val="2A2A2A"/>
        </w:rPr>
        <w:t>con la</w:t>
      </w:r>
      <w:r w:rsidRPr="00D810BF">
        <w:rPr>
          <w:rFonts w:ascii="Arial" w:eastAsia="Times New Roman" w:hAnsi="Arial" w:cs="Arial"/>
          <w:color w:val="2A2A2A"/>
        </w:rPr>
        <w:t xml:space="preserve"> pareja no ha funcionado pero el 100% piensa que un marido que maltrata no puede ser un buen padre porque los hijos e hijas sufren directa o indirectamente los malos tratos</w:t>
      </w:r>
      <w:r w:rsidRPr="009D7297">
        <w:rPr>
          <w:rFonts w:ascii="Arial" w:hAnsi="Arial" w:cs="Arial"/>
        </w:rPr>
        <w:t>.</w:t>
      </w:r>
    </w:p>
    <w:p w14:paraId="1BA606D0" w14:textId="77777777" w:rsidR="008F4C3D" w:rsidRDefault="008F4C3D" w:rsidP="008F4C3D">
      <w:pPr>
        <w:spacing w:line="360" w:lineRule="auto"/>
        <w:jc w:val="both"/>
        <w:rPr>
          <w:rFonts w:ascii="Arial" w:eastAsia="Times New Roman" w:hAnsi="Arial" w:cs="Arial"/>
          <w:color w:val="2A2A2A"/>
        </w:rPr>
      </w:pPr>
      <w:r>
        <w:rPr>
          <w:rFonts w:ascii="Arial" w:eastAsia="Times New Roman" w:hAnsi="Arial" w:cs="Arial"/>
          <w:color w:val="2A2A2A"/>
        </w:rPr>
        <w:t>Grupo 2</w:t>
      </w:r>
    </w:p>
    <w:p w14:paraId="4B601654" w14:textId="77777777" w:rsidR="008F4C3D" w:rsidRPr="00D810BF" w:rsidRDefault="00D810BF" w:rsidP="00E37A0F">
      <w:pPr>
        <w:spacing w:after="240" w:line="360" w:lineRule="auto"/>
        <w:jc w:val="both"/>
        <w:rPr>
          <w:rFonts w:ascii="Arial" w:eastAsia="Times New Roman" w:hAnsi="Arial" w:cs="Arial"/>
          <w:color w:val="2A2A2A"/>
        </w:rPr>
      </w:pPr>
      <w:r>
        <w:rPr>
          <w:rFonts w:ascii="Arial" w:hAnsi="Arial" w:cs="Arial"/>
        </w:rPr>
        <w:t xml:space="preserve">El </w:t>
      </w:r>
      <w:r w:rsidRPr="00D810BF">
        <w:rPr>
          <w:rFonts w:ascii="Arial" w:eastAsia="Times New Roman" w:hAnsi="Arial" w:cs="Arial"/>
          <w:color w:val="2A2A2A"/>
        </w:rPr>
        <w:t xml:space="preserve">40 % piensa que se puede ser un mal marido y un buen </w:t>
      </w:r>
      <w:proofErr w:type="gramStart"/>
      <w:r w:rsidRPr="00D810BF">
        <w:rPr>
          <w:rFonts w:ascii="Arial" w:eastAsia="Times New Roman" w:hAnsi="Arial" w:cs="Arial"/>
          <w:color w:val="2A2A2A"/>
        </w:rPr>
        <w:t>padre,  el</w:t>
      </w:r>
      <w:proofErr w:type="gramEnd"/>
      <w:r w:rsidRPr="00D810BF">
        <w:rPr>
          <w:rFonts w:ascii="Arial" w:eastAsia="Times New Roman" w:hAnsi="Arial" w:cs="Arial"/>
          <w:color w:val="2A2A2A"/>
        </w:rPr>
        <w:t xml:space="preserve"> 15 % piensa que un maltratador puede ser un buen padre</w:t>
      </w:r>
    </w:p>
    <w:p w14:paraId="40457A45" w14:textId="77777777" w:rsidR="008A3F60" w:rsidRPr="00D810BF" w:rsidRDefault="009D7297" w:rsidP="00C517CD">
      <w:pPr>
        <w:jc w:val="both"/>
        <w:rPr>
          <w:rFonts w:ascii="Arial" w:hAnsi="Arial" w:cs="Arial"/>
          <w:color w:val="333333"/>
          <w:shd w:val="clear" w:color="auto" w:fill="FFFFFF"/>
        </w:rPr>
      </w:pPr>
      <w:r w:rsidRPr="00D810BF">
        <w:rPr>
          <w:rFonts w:ascii="Arial" w:eastAsia="Times New Roman" w:hAnsi="Arial" w:cs="Arial"/>
          <w:color w:val="2A2A2A"/>
        </w:rPr>
        <w:t>Según la macroencuesta sobre violencia de género de 2011, El 54,7% de las mujeres que tenían hijos o hijas menores de edad cuando padecieron maltrato de su marido/pareja o exmarido/expareja, indica que los menores sufrieron directamente situaciones de violencia en algún momento</w:t>
      </w:r>
      <w:r w:rsidRPr="009D7297">
        <w:rPr>
          <w:rFonts w:ascii="Arial" w:hAnsi="Arial" w:cs="Arial"/>
        </w:rPr>
        <w:t xml:space="preserve">. </w:t>
      </w:r>
      <w:r w:rsidRPr="00D810BF">
        <w:rPr>
          <w:rFonts w:ascii="Arial" w:hAnsi="Arial" w:cs="Arial"/>
          <w:color w:val="333333"/>
          <w:shd w:val="clear" w:color="auto" w:fill="FFFFFF"/>
        </w:rPr>
        <w:t>Este porcentaje, además, es más elevado en el caso de las mujeres que lo están sufriendo actualmente (61,7%) que en el de las mujeres que ya han salido de la violencia (51,9%).</w:t>
      </w:r>
    </w:p>
    <w:p w14:paraId="4470762B" w14:textId="77777777" w:rsidR="00E37A0F" w:rsidRDefault="00975B67" w:rsidP="00E37A0F">
      <w:pPr>
        <w:spacing w:after="240" w:line="360" w:lineRule="auto"/>
        <w:jc w:val="both"/>
        <w:rPr>
          <w:rFonts w:ascii="Arial" w:hAnsi="Arial" w:cs="Arial"/>
          <w:b/>
        </w:rPr>
      </w:pPr>
      <w:r w:rsidRPr="00975B67">
        <w:rPr>
          <w:rFonts w:ascii="Arial" w:hAnsi="Arial" w:cs="Arial"/>
          <w:b/>
        </w:rPr>
        <w:t>59. ¿La inmensa mayoría de maltratadores son alcohólicos o tienen una enfermedad mental?</w:t>
      </w:r>
    </w:p>
    <w:p w14:paraId="297225F1" w14:textId="77777777" w:rsidR="008F4C3D" w:rsidRDefault="008F4C3D" w:rsidP="008F4C3D">
      <w:pPr>
        <w:spacing w:line="360" w:lineRule="auto"/>
        <w:jc w:val="both"/>
        <w:rPr>
          <w:rFonts w:ascii="Arial" w:eastAsia="Times New Roman" w:hAnsi="Arial" w:cs="Arial"/>
          <w:color w:val="2A2A2A"/>
        </w:rPr>
      </w:pPr>
      <w:r>
        <w:rPr>
          <w:rFonts w:ascii="Arial" w:eastAsia="Times New Roman" w:hAnsi="Arial" w:cs="Arial"/>
          <w:color w:val="2A2A2A"/>
        </w:rPr>
        <w:t>Grupo 1</w:t>
      </w:r>
    </w:p>
    <w:p w14:paraId="1B264B9F" w14:textId="77777777" w:rsidR="008A3F60" w:rsidRDefault="009B0782" w:rsidP="00E37A0F">
      <w:pPr>
        <w:spacing w:after="240" w:line="360" w:lineRule="auto"/>
        <w:jc w:val="both"/>
        <w:rPr>
          <w:rFonts w:ascii="Arial" w:hAnsi="Arial" w:cs="Arial"/>
        </w:rPr>
      </w:pPr>
      <w:r w:rsidRPr="00D810BF">
        <w:rPr>
          <w:rFonts w:ascii="Arial" w:hAnsi="Arial" w:cs="Arial"/>
          <w:color w:val="333333"/>
          <w:shd w:val="clear" w:color="auto" w:fill="FFFFFF"/>
        </w:rPr>
        <w:lastRenderedPageBreak/>
        <w:t>El 15% afirma que los maltratadores son alcohólicos o tienen una enfermedad mental</w:t>
      </w:r>
      <w:r w:rsidR="00D0015D" w:rsidRPr="00D810BF">
        <w:rPr>
          <w:rFonts w:ascii="Arial" w:hAnsi="Arial" w:cs="Arial"/>
          <w:color w:val="333333"/>
          <w:shd w:val="clear" w:color="auto" w:fill="FFFFFF"/>
        </w:rPr>
        <w:t xml:space="preserve">. </w:t>
      </w:r>
      <w:r w:rsidRPr="00D810BF">
        <w:rPr>
          <w:rFonts w:ascii="Arial" w:hAnsi="Arial" w:cs="Arial"/>
          <w:color w:val="333333"/>
          <w:shd w:val="clear" w:color="auto" w:fill="FFFFFF"/>
        </w:rPr>
        <w:t xml:space="preserve">El 57 % piensa que no </w:t>
      </w:r>
      <w:proofErr w:type="spellStart"/>
      <w:proofErr w:type="gramStart"/>
      <w:r w:rsidRPr="00D810BF">
        <w:rPr>
          <w:rFonts w:ascii="Arial" w:hAnsi="Arial" w:cs="Arial"/>
          <w:color w:val="333333"/>
          <w:shd w:val="clear" w:color="auto" w:fill="FFFFFF"/>
        </w:rPr>
        <w:t>siempre.El</w:t>
      </w:r>
      <w:proofErr w:type="spellEnd"/>
      <w:proofErr w:type="gramEnd"/>
      <w:r w:rsidRPr="00D810BF">
        <w:rPr>
          <w:rFonts w:ascii="Arial" w:hAnsi="Arial" w:cs="Arial"/>
          <w:color w:val="333333"/>
          <w:shd w:val="clear" w:color="auto" w:fill="FFFFFF"/>
        </w:rPr>
        <w:t xml:space="preserve"> 22 % cree que el alcoholismo o la enfermedad mental tienen mucha influencia en los malos tratos</w:t>
      </w:r>
      <w:r>
        <w:rPr>
          <w:rFonts w:ascii="Arial" w:hAnsi="Arial" w:cs="Arial"/>
        </w:rPr>
        <w:t>.</w:t>
      </w:r>
    </w:p>
    <w:p w14:paraId="272FC7AA" w14:textId="77777777" w:rsidR="008F4C3D" w:rsidRDefault="008F4C3D" w:rsidP="008F4C3D">
      <w:pPr>
        <w:spacing w:line="360" w:lineRule="auto"/>
        <w:jc w:val="both"/>
        <w:rPr>
          <w:rFonts w:ascii="Arial" w:eastAsia="Times New Roman" w:hAnsi="Arial" w:cs="Arial"/>
          <w:color w:val="2A2A2A"/>
        </w:rPr>
      </w:pPr>
      <w:r>
        <w:rPr>
          <w:rFonts w:ascii="Arial" w:eastAsia="Times New Roman" w:hAnsi="Arial" w:cs="Arial"/>
          <w:color w:val="2A2A2A"/>
        </w:rPr>
        <w:t>Grupo 2</w:t>
      </w:r>
    </w:p>
    <w:p w14:paraId="6F0B815F" w14:textId="77777777" w:rsidR="008F4C3D" w:rsidRPr="00D810BF" w:rsidRDefault="00D810BF" w:rsidP="00E37A0F">
      <w:pPr>
        <w:spacing w:after="240" w:line="360" w:lineRule="auto"/>
        <w:jc w:val="both"/>
        <w:rPr>
          <w:rFonts w:ascii="Arial" w:hAnsi="Arial" w:cs="Arial"/>
          <w:color w:val="333333"/>
          <w:shd w:val="clear" w:color="auto" w:fill="FFFFFF"/>
        </w:rPr>
      </w:pPr>
      <w:r w:rsidRPr="00D810BF">
        <w:rPr>
          <w:rFonts w:ascii="Arial" w:hAnsi="Arial" w:cs="Arial"/>
          <w:color w:val="333333"/>
          <w:shd w:val="clear" w:color="auto" w:fill="FFFFFF"/>
        </w:rPr>
        <w:t>El 42% opinan que los maltratadores son alcohólicos o tienen una enfermedad mental.</w:t>
      </w:r>
    </w:p>
    <w:p w14:paraId="276F17B1" w14:textId="77777777" w:rsidR="00E37A0F" w:rsidRPr="00D0015D" w:rsidRDefault="00297942" w:rsidP="00E37A0F">
      <w:pPr>
        <w:spacing w:after="240" w:line="360" w:lineRule="auto"/>
        <w:jc w:val="both"/>
        <w:rPr>
          <w:rFonts w:ascii="Arial" w:hAnsi="Arial" w:cs="Arial"/>
          <w:color w:val="333333"/>
          <w:shd w:val="clear" w:color="auto" w:fill="FFFFFF"/>
        </w:rPr>
      </w:pPr>
      <w:r w:rsidRPr="00D0015D">
        <w:rPr>
          <w:rFonts w:ascii="Arial" w:hAnsi="Arial" w:cs="Arial"/>
          <w:color w:val="333333"/>
          <w:shd w:val="clear" w:color="auto" w:fill="FFFFFF"/>
        </w:rPr>
        <w:t>Una excusa esgrimida no solo por los hombres maltratadores sino también por agentes externos, es el alcohol. Las conductas agresivas relacionadas con el al</w:t>
      </w:r>
      <w:r w:rsidR="009B0782" w:rsidRPr="00D0015D">
        <w:rPr>
          <w:rFonts w:ascii="Arial" w:hAnsi="Arial" w:cs="Arial"/>
          <w:color w:val="333333"/>
          <w:shd w:val="clear" w:color="auto" w:fill="FFFFFF"/>
        </w:rPr>
        <w:t xml:space="preserve">cohol son frecuentes, ya </w:t>
      </w:r>
      <w:proofErr w:type="gramStart"/>
      <w:r w:rsidR="009B0782" w:rsidRPr="00D0015D">
        <w:rPr>
          <w:rFonts w:ascii="Arial" w:hAnsi="Arial" w:cs="Arial"/>
          <w:color w:val="333333"/>
          <w:shd w:val="clear" w:color="auto" w:fill="FFFFFF"/>
        </w:rPr>
        <w:t xml:space="preserve">que </w:t>
      </w:r>
      <w:r w:rsidRPr="00D0015D">
        <w:rPr>
          <w:rFonts w:ascii="Arial" w:hAnsi="Arial" w:cs="Arial"/>
          <w:color w:val="333333"/>
          <w:shd w:val="clear" w:color="auto" w:fill="FFFFFF"/>
        </w:rPr>
        <w:t xml:space="preserve"> está</w:t>
      </w:r>
      <w:proofErr w:type="gramEnd"/>
      <w:r w:rsidRPr="00D0015D">
        <w:rPr>
          <w:rFonts w:ascii="Arial" w:hAnsi="Arial" w:cs="Arial"/>
          <w:color w:val="333333"/>
          <w:shd w:val="clear" w:color="auto" w:fill="FFFFFF"/>
        </w:rPr>
        <w:t xml:space="preserve"> presente en el 50% de los homicidios. </w:t>
      </w:r>
      <w:r w:rsidR="00EA5471" w:rsidRPr="00D0015D">
        <w:rPr>
          <w:rFonts w:ascii="Arial" w:hAnsi="Arial" w:cs="Arial"/>
          <w:color w:val="333333"/>
          <w:shd w:val="clear" w:color="auto" w:fill="FFFFFF"/>
        </w:rPr>
        <w:t>T</w:t>
      </w:r>
      <w:r w:rsidRPr="00D0015D">
        <w:rPr>
          <w:rFonts w:ascii="Arial" w:hAnsi="Arial" w:cs="Arial"/>
          <w:color w:val="333333"/>
          <w:shd w:val="clear" w:color="auto" w:fill="FFFFFF"/>
        </w:rPr>
        <w:t xml:space="preserve">iene unas cualidades </w:t>
      </w:r>
      <w:proofErr w:type="gramStart"/>
      <w:r w:rsidR="00CB5989" w:rsidRPr="00D0015D">
        <w:rPr>
          <w:rFonts w:ascii="Arial" w:hAnsi="Arial" w:cs="Arial"/>
          <w:color w:val="333333"/>
          <w:shd w:val="clear" w:color="auto" w:fill="FFFFFF"/>
        </w:rPr>
        <w:t>desinhibidoras</w:t>
      </w:r>
      <w:proofErr w:type="gramEnd"/>
      <w:r w:rsidRPr="00D0015D">
        <w:rPr>
          <w:rFonts w:ascii="Arial" w:hAnsi="Arial" w:cs="Arial"/>
          <w:color w:val="333333"/>
          <w:shd w:val="clear" w:color="auto" w:fill="FFFFFF"/>
        </w:rPr>
        <w:t xml:space="preserve"> pero no provoca directamente la violencia, solo permite la liberación de la tensión interna con</w:t>
      </w:r>
      <w:r w:rsidR="00EA5471" w:rsidRPr="00D0015D">
        <w:rPr>
          <w:rFonts w:ascii="Arial" w:hAnsi="Arial" w:cs="Arial"/>
          <w:color w:val="333333"/>
          <w:shd w:val="clear" w:color="auto" w:fill="FFFFFF"/>
        </w:rPr>
        <w:t xml:space="preserve">tenida </w:t>
      </w:r>
      <w:r w:rsidRPr="00D0015D">
        <w:rPr>
          <w:rFonts w:ascii="Arial" w:hAnsi="Arial" w:cs="Arial"/>
          <w:color w:val="333333"/>
          <w:shd w:val="clear" w:color="auto" w:fill="FFFFFF"/>
        </w:rPr>
        <w:t>que creaba una sensación de omnipotencia, Alcoholización no debe ser si</w:t>
      </w:r>
      <w:r w:rsidR="00EA5471" w:rsidRPr="00D0015D">
        <w:rPr>
          <w:rFonts w:ascii="Arial" w:hAnsi="Arial" w:cs="Arial"/>
          <w:color w:val="333333"/>
          <w:shd w:val="clear" w:color="auto" w:fill="FFFFFF"/>
        </w:rPr>
        <w:t xml:space="preserve">nónimo de </w:t>
      </w:r>
      <w:proofErr w:type="spellStart"/>
      <w:r w:rsidR="00EA5471" w:rsidRPr="00D0015D">
        <w:rPr>
          <w:rFonts w:ascii="Arial" w:hAnsi="Arial" w:cs="Arial"/>
          <w:color w:val="333333"/>
          <w:shd w:val="clear" w:color="auto" w:fill="FFFFFF"/>
        </w:rPr>
        <w:t>desresponsabilización</w:t>
      </w:r>
      <w:proofErr w:type="spellEnd"/>
      <w:r w:rsidR="00EA5471" w:rsidRPr="00D0015D">
        <w:rPr>
          <w:rFonts w:ascii="Arial" w:hAnsi="Arial" w:cs="Arial"/>
          <w:color w:val="333333"/>
          <w:shd w:val="clear" w:color="auto" w:fill="FFFFFF"/>
        </w:rPr>
        <w:t>. No todos los alcohólicos son violentos y hay alcohólicos rehabilitados que siguen siendo maltratadores</w:t>
      </w:r>
      <w:r w:rsidR="009A61B6" w:rsidRPr="00D0015D">
        <w:rPr>
          <w:rFonts w:ascii="Arial" w:hAnsi="Arial" w:cs="Arial"/>
          <w:color w:val="333333"/>
          <w:shd w:val="clear" w:color="auto" w:fill="FFFFFF"/>
        </w:rPr>
        <w:t xml:space="preserve"> (Hirigoyen, 2006)</w:t>
      </w:r>
    </w:p>
    <w:p w14:paraId="6BECB6A4" w14:textId="77777777" w:rsidR="00E37A0F" w:rsidRPr="00D0015D" w:rsidRDefault="009A61B6" w:rsidP="00E37A0F">
      <w:pPr>
        <w:spacing w:after="240" w:line="360" w:lineRule="auto"/>
        <w:jc w:val="both"/>
        <w:rPr>
          <w:rFonts w:ascii="Arial" w:hAnsi="Arial" w:cs="Arial"/>
          <w:color w:val="333333"/>
          <w:shd w:val="clear" w:color="auto" w:fill="FFFFFF"/>
        </w:rPr>
      </w:pPr>
      <w:r w:rsidRPr="00D0015D">
        <w:rPr>
          <w:rFonts w:ascii="Arial" w:hAnsi="Arial" w:cs="Arial"/>
          <w:color w:val="333333"/>
          <w:shd w:val="clear" w:color="auto" w:fill="FFFFFF"/>
        </w:rPr>
        <w:t>El consumo de bebidas alcohólicas solo está presente en el 30% de los casos denunciados</w:t>
      </w:r>
      <w:r w:rsidR="00CB5989" w:rsidRPr="00D0015D">
        <w:rPr>
          <w:rFonts w:ascii="Arial" w:hAnsi="Arial" w:cs="Arial"/>
          <w:color w:val="333333"/>
          <w:shd w:val="clear" w:color="auto" w:fill="FFFFFF"/>
        </w:rPr>
        <w:t xml:space="preserve">. La mayoría de los hombres que manifiestan haber bebido lo han </w:t>
      </w:r>
      <w:proofErr w:type="spellStart"/>
      <w:r w:rsidR="00CB5989" w:rsidRPr="00D0015D">
        <w:rPr>
          <w:rFonts w:ascii="Arial" w:hAnsi="Arial" w:cs="Arial"/>
          <w:color w:val="333333"/>
          <w:shd w:val="clear" w:color="auto" w:fill="FFFFFF"/>
        </w:rPr>
        <w:t>hechofuera</w:t>
      </w:r>
      <w:proofErr w:type="spellEnd"/>
      <w:r w:rsidR="00CB5989" w:rsidRPr="00D0015D">
        <w:rPr>
          <w:rFonts w:ascii="Arial" w:hAnsi="Arial" w:cs="Arial"/>
          <w:color w:val="333333"/>
          <w:shd w:val="clear" w:color="auto" w:fill="FFFFFF"/>
        </w:rPr>
        <w:t xml:space="preserve"> de sus domicilios, el hecho no es comprobado en la mayoría de las ocasiones y si se hizo no se determina la alcoholemia para ver hasta qué punto pudo influir en la conducta (Lorente 2001)</w:t>
      </w:r>
    </w:p>
    <w:p w14:paraId="7327AD82" w14:textId="77777777" w:rsidR="007240BC" w:rsidRPr="00D0015D" w:rsidRDefault="005B4742" w:rsidP="00E37A0F">
      <w:pPr>
        <w:spacing w:after="240" w:line="360" w:lineRule="auto"/>
        <w:jc w:val="both"/>
        <w:rPr>
          <w:rFonts w:ascii="Arial" w:hAnsi="Arial" w:cs="Arial"/>
          <w:color w:val="333333"/>
          <w:shd w:val="clear" w:color="auto" w:fill="FFFFFF"/>
        </w:rPr>
      </w:pPr>
      <w:r w:rsidRPr="00D0015D">
        <w:rPr>
          <w:rFonts w:ascii="Arial" w:hAnsi="Arial" w:cs="Arial"/>
          <w:color w:val="333333"/>
          <w:shd w:val="clear" w:color="auto" w:fill="FFFFFF"/>
        </w:rPr>
        <w:t>En una encuesta realizada entre 1000 personas, con un reparto proporcional entre los sexos, e</w:t>
      </w:r>
      <w:r w:rsidR="007240BC" w:rsidRPr="00D0015D">
        <w:rPr>
          <w:rFonts w:ascii="Arial" w:hAnsi="Arial" w:cs="Arial"/>
          <w:color w:val="333333"/>
          <w:shd w:val="clear" w:color="auto" w:fill="FFFFFF"/>
        </w:rPr>
        <w:t>l alco</w:t>
      </w:r>
      <w:r w:rsidRPr="00D0015D">
        <w:rPr>
          <w:rFonts w:ascii="Arial" w:hAnsi="Arial" w:cs="Arial"/>
          <w:color w:val="333333"/>
          <w:shd w:val="clear" w:color="auto" w:fill="FFFFFF"/>
        </w:rPr>
        <w:t>hol está presente</w:t>
      </w:r>
      <w:r w:rsidR="007240BC" w:rsidRPr="00D0015D">
        <w:rPr>
          <w:rFonts w:ascii="Arial" w:hAnsi="Arial" w:cs="Arial"/>
          <w:color w:val="333333"/>
          <w:shd w:val="clear" w:color="auto" w:fill="FFFFFF"/>
        </w:rPr>
        <w:t xml:space="preserve"> en el escenario de las agresiones físicas. Casi la mitad de las víctimas (47,0%) señalan que alguno de los dos miembros de la pareja había estado bebiendo antes de producirse la agresión, bien sólo el agresor (25,9%), bien el agresor y la víctima (16,7%) o bien sólo la víctima (3,5%</w:t>
      </w:r>
      <w:proofErr w:type="gramStart"/>
      <w:r w:rsidR="007240BC" w:rsidRPr="00D0015D">
        <w:rPr>
          <w:rFonts w:ascii="Arial" w:hAnsi="Arial" w:cs="Arial"/>
          <w:color w:val="333333"/>
          <w:shd w:val="clear" w:color="auto" w:fill="FFFFFF"/>
        </w:rPr>
        <w:t>).El</w:t>
      </w:r>
      <w:proofErr w:type="gramEnd"/>
      <w:r w:rsidR="007240BC" w:rsidRPr="00D0015D">
        <w:rPr>
          <w:rFonts w:ascii="Arial" w:hAnsi="Arial" w:cs="Arial"/>
          <w:color w:val="333333"/>
          <w:shd w:val="clear" w:color="auto" w:fill="FFFFFF"/>
        </w:rPr>
        <w:t xml:space="preserve"> consumo abusivo de alcohol por parte de las víctimas se asocia con la frecuencia a la que éstas se han visto sometidas a agresiones físicas por parte de su pareja en los últimos dos años. Las víctimas que beben abusivamente registran unos niveles de victimización a manos de su pareja del 7,4%, tres veces superiores a los observados entre las personas abstinentes (2,1%) (Estudio internacional sobre género, alcohol </w:t>
      </w:r>
      <w:proofErr w:type="gramStart"/>
      <w:r w:rsidR="007240BC" w:rsidRPr="00D0015D">
        <w:rPr>
          <w:rFonts w:ascii="Arial" w:hAnsi="Arial" w:cs="Arial"/>
          <w:color w:val="333333"/>
          <w:shd w:val="clear" w:color="auto" w:fill="FFFFFF"/>
        </w:rPr>
        <w:t>y  cultura</w:t>
      </w:r>
      <w:proofErr w:type="gramEnd"/>
      <w:r w:rsidR="007240BC" w:rsidRPr="00D0015D">
        <w:rPr>
          <w:rFonts w:ascii="Arial" w:hAnsi="Arial" w:cs="Arial"/>
          <w:color w:val="333333"/>
          <w:shd w:val="clear" w:color="auto" w:fill="FFFFFF"/>
        </w:rPr>
        <w:t xml:space="preserve"> “Proyecto </w:t>
      </w:r>
      <w:proofErr w:type="spellStart"/>
      <w:r w:rsidR="007240BC" w:rsidRPr="00D0015D">
        <w:rPr>
          <w:rFonts w:ascii="Arial" w:hAnsi="Arial" w:cs="Arial"/>
          <w:color w:val="333333"/>
          <w:shd w:val="clear" w:color="auto" w:fill="FFFFFF"/>
        </w:rPr>
        <w:t>Genacis</w:t>
      </w:r>
      <w:proofErr w:type="spellEnd"/>
      <w:r w:rsidR="007240BC" w:rsidRPr="00D0015D">
        <w:rPr>
          <w:rFonts w:ascii="Arial" w:hAnsi="Arial" w:cs="Arial"/>
          <w:color w:val="333333"/>
          <w:shd w:val="clear" w:color="auto" w:fill="FFFFFF"/>
        </w:rPr>
        <w:t xml:space="preserve">”, </w:t>
      </w:r>
      <w:r w:rsidRPr="00D0015D">
        <w:rPr>
          <w:rFonts w:ascii="Arial" w:hAnsi="Arial" w:cs="Arial"/>
          <w:color w:val="333333"/>
          <w:shd w:val="clear" w:color="auto" w:fill="FFFFFF"/>
        </w:rPr>
        <w:t>2004)</w:t>
      </w:r>
    </w:p>
    <w:p w14:paraId="54383ED9" w14:textId="77777777" w:rsidR="008A3F60" w:rsidRPr="00D0015D" w:rsidRDefault="006A2629" w:rsidP="008A3F60">
      <w:pPr>
        <w:spacing w:after="240" w:line="360" w:lineRule="auto"/>
        <w:jc w:val="both"/>
        <w:rPr>
          <w:rFonts w:ascii="Arial" w:hAnsi="Arial" w:cs="Arial"/>
          <w:color w:val="333333"/>
          <w:shd w:val="clear" w:color="auto" w:fill="FFFFFF"/>
        </w:rPr>
      </w:pPr>
      <w:r w:rsidRPr="00D0015D">
        <w:rPr>
          <w:rFonts w:ascii="Arial" w:hAnsi="Arial" w:cs="Arial"/>
          <w:color w:val="333333"/>
          <w:shd w:val="clear" w:color="auto" w:fill="FFFFFF"/>
        </w:rPr>
        <w:t xml:space="preserve">La controversia sobre la causalidad del alcohol en la violencia de género no está resuelta, ya que hay proporciones importantes de mujeres víctimas de malos tratos donde el alcohol no está presente. Sería más apropiado por tanto hablar del consumo o de la dependencia como factores de riesgo para la comisión de este tipo de actos violentos. Son muchos los factores que interactúan recíprocamente para que finalmente se pueda producir un episodio de violencia hacia la pareja. A pesar de la constatación de que la bebida en exceso, o el consumo excesivo crónico frecuentemente acompañan los actos de violencia, hay un desacuerdo sustancial sobre si dicho consumo juega un papel etiológico en dichos actos. En el momento actual la investigación sugiere que una parte de </w:t>
      </w:r>
      <w:r w:rsidRPr="00D0015D">
        <w:rPr>
          <w:rFonts w:ascii="Arial" w:hAnsi="Arial" w:cs="Arial"/>
          <w:color w:val="333333"/>
          <w:shd w:val="clear" w:color="auto" w:fill="FFFFFF"/>
        </w:rPr>
        <w:lastRenderedPageBreak/>
        <w:t>las variables controladas no explicarían una asociación completa entre el beber en exceso y la violencia de género</w:t>
      </w:r>
      <w:r w:rsidR="00F82277" w:rsidRPr="00D0015D">
        <w:rPr>
          <w:rFonts w:ascii="Arial" w:hAnsi="Arial" w:cs="Arial"/>
          <w:color w:val="333333"/>
          <w:shd w:val="clear" w:color="auto" w:fill="FFFFFF"/>
        </w:rPr>
        <w:t>. (Girón García, 2011)</w:t>
      </w:r>
    </w:p>
    <w:p w14:paraId="0CCFF6F5" w14:textId="77777777" w:rsidR="00C517CD" w:rsidRPr="00C517CD" w:rsidRDefault="00C517CD" w:rsidP="00C517CD">
      <w:pPr>
        <w:spacing w:after="240" w:line="360" w:lineRule="auto"/>
        <w:rPr>
          <w:rFonts w:ascii="Arial" w:hAnsi="Arial" w:cs="Arial"/>
        </w:rPr>
      </w:pPr>
      <w:r w:rsidRPr="00C517CD">
        <w:rPr>
          <w:rFonts w:ascii="Arial" w:hAnsi="Arial" w:cs="Arial"/>
          <w:color w:val="333333"/>
          <w:shd w:val="clear" w:color="auto" w:fill="FFFFFF"/>
        </w:rPr>
        <w:t>Sólo el 5% de los hombres que maltratan a su pareja presenta una patología psiquiátrica de impor</w:t>
      </w:r>
      <w:r w:rsidR="003439D0">
        <w:rPr>
          <w:rFonts w:ascii="Arial" w:hAnsi="Arial" w:cs="Arial"/>
          <w:color w:val="333333"/>
          <w:shd w:val="clear" w:color="auto" w:fill="FFFFFF"/>
        </w:rPr>
        <w:t xml:space="preserve">tancia, según </w:t>
      </w:r>
      <w:proofErr w:type="gramStart"/>
      <w:r w:rsidR="003439D0">
        <w:rPr>
          <w:rFonts w:ascii="Arial" w:hAnsi="Arial" w:cs="Arial"/>
          <w:color w:val="333333"/>
          <w:shd w:val="clear" w:color="auto" w:fill="FFFFFF"/>
        </w:rPr>
        <w:t xml:space="preserve">aseguró </w:t>
      </w:r>
      <w:r w:rsidRPr="00C517CD">
        <w:rPr>
          <w:rFonts w:ascii="Arial" w:hAnsi="Arial" w:cs="Arial"/>
          <w:color w:val="333333"/>
          <w:shd w:val="clear" w:color="auto" w:fill="FFFFFF"/>
        </w:rPr>
        <w:t xml:space="preserve"> el</w:t>
      </w:r>
      <w:proofErr w:type="gramEnd"/>
      <w:r w:rsidRPr="00C517CD">
        <w:rPr>
          <w:rFonts w:ascii="Arial" w:hAnsi="Arial" w:cs="Arial"/>
          <w:color w:val="333333"/>
          <w:shd w:val="clear" w:color="auto" w:fill="FFFFFF"/>
        </w:rPr>
        <w:t xml:space="preserve"> psiquiatra José Cabrera, ex director de la Agencia Antidroga de la Comunidad de Madrid. En el caso de los agresores sexuales, como los violadores, el porcentaje de enfermos mentales se limita al 1%,</w:t>
      </w:r>
    </w:p>
    <w:p w14:paraId="2141CC9A" w14:textId="77777777" w:rsidR="00975B67" w:rsidRDefault="00975B67" w:rsidP="00975B67">
      <w:pPr>
        <w:spacing w:after="240" w:line="360" w:lineRule="auto"/>
        <w:jc w:val="both"/>
        <w:rPr>
          <w:rFonts w:ascii="Arial" w:hAnsi="Arial" w:cs="Arial"/>
          <w:b/>
        </w:rPr>
      </w:pPr>
      <w:r w:rsidRPr="00975B67">
        <w:rPr>
          <w:rFonts w:ascii="Arial" w:hAnsi="Arial" w:cs="Arial"/>
          <w:b/>
        </w:rPr>
        <w:t xml:space="preserve"> 60. ¿Las mujeres que tienen independencia económica no aguantan los malos tratos?</w:t>
      </w:r>
    </w:p>
    <w:p w14:paraId="7453013D" w14:textId="77777777" w:rsidR="008F4C3D" w:rsidRDefault="008F4C3D" w:rsidP="008F4C3D">
      <w:pPr>
        <w:spacing w:line="360" w:lineRule="auto"/>
        <w:jc w:val="both"/>
        <w:rPr>
          <w:rFonts w:ascii="Arial" w:eastAsia="Times New Roman" w:hAnsi="Arial" w:cs="Arial"/>
          <w:color w:val="2A2A2A"/>
        </w:rPr>
      </w:pPr>
      <w:r>
        <w:rPr>
          <w:rFonts w:ascii="Arial" w:eastAsia="Times New Roman" w:hAnsi="Arial" w:cs="Arial"/>
          <w:color w:val="2A2A2A"/>
        </w:rPr>
        <w:t>Grupo 1</w:t>
      </w:r>
    </w:p>
    <w:p w14:paraId="2F638470" w14:textId="77777777" w:rsidR="004274F8" w:rsidRDefault="009B0782" w:rsidP="004274F8">
      <w:pPr>
        <w:spacing w:after="240" w:line="360" w:lineRule="auto"/>
        <w:jc w:val="both"/>
        <w:rPr>
          <w:rFonts w:ascii="Arial" w:hAnsi="Arial" w:cs="Arial"/>
        </w:rPr>
      </w:pPr>
      <w:r w:rsidRPr="009A11DF">
        <w:rPr>
          <w:rFonts w:ascii="Arial" w:eastAsia="Times New Roman" w:hAnsi="Arial" w:cs="Arial"/>
          <w:color w:val="2A2A2A"/>
        </w:rPr>
        <w:t xml:space="preserve">El 55% opina que hay muchos factores para aguantar los malos tratos, no solo el hecho de no tener independencia </w:t>
      </w:r>
      <w:proofErr w:type="spellStart"/>
      <w:proofErr w:type="gramStart"/>
      <w:r w:rsidRPr="009A11DF">
        <w:rPr>
          <w:rFonts w:ascii="Arial" w:eastAsia="Times New Roman" w:hAnsi="Arial" w:cs="Arial"/>
          <w:color w:val="2A2A2A"/>
        </w:rPr>
        <w:t>económica.El</w:t>
      </w:r>
      <w:proofErr w:type="spellEnd"/>
      <w:proofErr w:type="gramEnd"/>
      <w:r w:rsidRPr="009A11DF">
        <w:rPr>
          <w:rFonts w:ascii="Arial" w:eastAsia="Times New Roman" w:hAnsi="Arial" w:cs="Arial"/>
          <w:color w:val="2A2A2A"/>
        </w:rPr>
        <w:t xml:space="preserve"> 11% opina que la independencia económica les permite alejarse del </w:t>
      </w:r>
      <w:proofErr w:type="spellStart"/>
      <w:r w:rsidRPr="009A11DF">
        <w:rPr>
          <w:rFonts w:ascii="Arial" w:eastAsia="Times New Roman" w:hAnsi="Arial" w:cs="Arial"/>
          <w:color w:val="2A2A2A"/>
        </w:rPr>
        <w:t>agresor.</w:t>
      </w:r>
      <w:r w:rsidR="00D24B12" w:rsidRPr="009A11DF">
        <w:rPr>
          <w:rFonts w:ascii="Arial" w:eastAsia="Times New Roman" w:hAnsi="Arial" w:cs="Arial"/>
          <w:color w:val="2A2A2A"/>
        </w:rPr>
        <w:t>El</w:t>
      </w:r>
      <w:proofErr w:type="spellEnd"/>
      <w:r w:rsidR="00D24B12" w:rsidRPr="009A11DF">
        <w:rPr>
          <w:rFonts w:ascii="Arial" w:eastAsia="Times New Roman" w:hAnsi="Arial" w:cs="Arial"/>
          <w:color w:val="2A2A2A"/>
        </w:rPr>
        <w:t xml:space="preserve"> 38 % piensa que las mujeres que tienen independencia económica aguantan menos</w:t>
      </w:r>
      <w:r w:rsidR="00D24B12">
        <w:rPr>
          <w:rFonts w:ascii="Arial" w:hAnsi="Arial" w:cs="Arial"/>
        </w:rPr>
        <w:t>.</w:t>
      </w:r>
    </w:p>
    <w:p w14:paraId="17DC7928" w14:textId="77777777" w:rsidR="00F560E7" w:rsidRDefault="00F560E7" w:rsidP="004274F8">
      <w:pPr>
        <w:spacing w:after="240" w:line="360" w:lineRule="auto"/>
        <w:jc w:val="both"/>
        <w:rPr>
          <w:rFonts w:ascii="Arial" w:hAnsi="Arial" w:cs="Arial"/>
        </w:rPr>
      </w:pPr>
      <w:r>
        <w:rPr>
          <w:rFonts w:ascii="Arial" w:hAnsi="Arial" w:cs="Arial"/>
        </w:rPr>
        <w:t>Grupo 2</w:t>
      </w:r>
    </w:p>
    <w:p w14:paraId="0020BD6A" w14:textId="77777777" w:rsidR="00BD082C" w:rsidRPr="00BD082C" w:rsidRDefault="00BD082C" w:rsidP="004274F8">
      <w:pPr>
        <w:spacing w:after="240" w:line="360" w:lineRule="auto"/>
        <w:jc w:val="both"/>
        <w:rPr>
          <w:rFonts w:ascii="Arial" w:eastAsia="Times New Roman" w:hAnsi="Arial" w:cs="Arial"/>
          <w:color w:val="2A2A2A"/>
        </w:rPr>
      </w:pPr>
      <w:r>
        <w:rPr>
          <w:rFonts w:ascii="Arial" w:hAnsi="Arial" w:cs="Arial"/>
        </w:rPr>
        <w:t xml:space="preserve">El </w:t>
      </w:r>
      <w:r w:rsidRPr="00BD082C">
        <w:rPr>
          <w:rFonts w:ascii="Arial" w:eastAsia="Times New Roman" w:hAnsi="Arial" w:cs="Arial"/>
          <w:color w:val="2A2A2A"/>
        </w:rPr>
        <w:t>73% considera que si una mujer tiene independencia económic</w:t>
      </w:r>
      <w:r>
        <w:rPr>
          <w:rFonts w:ascii="Arial" w:eastAsia="Times New Roman" w:hAnsi="Arial" w:cs="Arial"/>
          <w:color w:val="2A2A2A"/>
        </w:rPr>
        <w:t xml:space="preserve">a no aguantará los malos tratos porque su situación es mejor que cuando una </w:t>
      </w:r>
      <w:r w:rsidR="00D0015D">
        <w:rPr>
          <w:rFonts w:ascii="Arial" w:eastAsia="Times New Roman" w:hAnsi="Arial" w:cs="Arial"/>
          <w:color w:val="2A2A2A"/>
        </w:rPr>
        <w:t>m</w:t>
      </w:r>
      <w:r>
        <w:rPr>
          <w:rFonts w:ascii="Arial" w:eastAsia="Times New Roman" w:hAnsi="Arial" w:cs="Arial"/>
          <w:color w:val="2A2A2A"/>
        </w:rPr>
        <w:t xml:space="preserve">ujer </w:t>
      </w:r>
      <w:proofErr w:type="spellStart"/>
      <w:r>
        <w:rPr>
          <w:rFonts w:ascii="Arial" w:eastAsia="Times New Roman" w:hAnsi="Arial" w:cs="Arial"/>
          <w:color w:val="2A2A2A"/>
        </w:rPr>
        <w:t>notiene</w:t>
      </w:r>
      <w:proofErr w:type="spellEnd"/>
      <w:r>
        <w:rPr>
          <w:rFonts w:ascii="Arial" w:eastAsia="Times New Roman" w:hAnsi="Arial" w:cs="Arial"/>
          <w:color w:val="2A2A2A"/>
        </w:rPr>
        <w:t xml:space="preserve"> independencia económica.</w:t>
      </w:r>
    </w:p>
    <w:p w14:paraId="030F42BC" w14:textId="77777777" w:rsidR="00025C02" w:rsidRDefault="00025C02" w:rsidP="00025C02">
      <w:pPr>
        <w:spacing w:line="360" w:lineRule="auto"/>
        <w:jc w:val="both"/>
        <w:rPr>
          <w:rFonts w:ascii="Arial" w:eastAsia="Times New Roman" w:hAnsi="Arial" w:cs="Arial"/>
          <w:color w:val="2A2A2A"/>
        </w:rPr>
      </w:pPr>
      <w:r>
        <w:rPr>
          <w:rFonts w:ascii="Arial" w:eastAsia="Times New Roman" w:hAnsi="Arial" w:cs="Arial"/>
          <w:color w:val="2A2A2A"/>
        </w:rPr>
        <w:t>3. Conclusiones de la investigación.</w:t>
      </w:r>
    </w:p>
    <w:p w14:paraId="7B7FD4C0" w14:textId="77777777" w:rsidR="00025C02" w:rsidRDefault="00025C02" w:rsidP="00025C02">
      <w:pPr>
        <w:pStyle w:val="Prrafodelista"/>
        <w:numPr>
          <w:ilvl w:val="0"/>
          <w:numId w:val="3"/>
        </w:numPr>
        <w:spacing w:line="360" w:lineRule="auto"/>
        <w:jc w:val="both"/>
        <w:rPr>
          <w:rFonts w:ascii="Arial" w:eastAsia="Times New Roman" w:hAnsi="Arial" w:cs="Arial"/>
          <w:color w:val="2A2A2A"/>
        </w:rPr>
      </w:pPr>
      <w:r>
        <w:rPr>
          <w:rFonts w:ascii="Arial" w:eastAsia="Times New Roman" w:hAnsi="Arial" w:cs="Arial"/>
          <w:color w:val="2A2A2A"/>
        </w:rPr>
        <w:t>Conclusiones generales.</w:t>
      </w:r>
    </w:p>
    <w:p w14:paraId="7211C9A3" w14:textId="77777777" w:rsidR="006D2B55" w:rsidRDefault="006D2B55" w:rsidP="006D2B55">
      <w:pPr>
        <w:pStyle w:val="Prrafodelista"/>
        <w:spacing w:line="360" w:lineRule="auto"/>
        <w:jc w:val="both"/>
        <w:rPr>
          <w:rFonts w:ascii="Arial" w:eastAsia="Times New Roman" w:hAnsi="Arial" w:cs="Arial"/>
          <w:color w:val="2A2A2A"/>
        </w:rPr>
      </w:pPr>
    </w:p>
    <w:p w14:paraId="2F7174F7" w14:textId="77777777" w:rsidR="00025C02" w:rsidRDefault="006D2B55" w:rsidP="006D2B55">
      <w:pPr>
        <w:pStyle w:val="Prrafodelista"/>
        <w:numPr>
          <w:ilvl w:val="1"/>
          <w:numId w:val="3"/>
        </w:numPr>
        <w:spacing w:line="360" w:lineRule="auto"/>
        <w:jc w:val="both"/>
        <w:rPr>
          <w:rFonts w:ascii="Arial" w:eastAsia="Times New Roman" w:hAnsi="Arial" w:cs="Arial"/>
          <w:color w:val="2A2A2A"/>
        </w:rPr>
      </w:pPr>
      <w:r>
        <w:rPr>
          <w:rFonts w:ascii="Arial" w:eastAsia="Times New Roman" w:hAnsi="Arial" w:cs="Arial"/>
          <w:color w:val="2A2A2A"/>
        </w:rPr>
        <w:t>En general</w:t>
      </w:r>
      <w:r w:rsidR="00BC6349">
        <w:rPr>
          <w:rFonts w:ascii="Arial" w:eastAsia="Times New Roman" w:hAnsi="Arial" w:cs="Arial"/>
          <w:color w:val="2A2A2A"/>
        </w:rPr>
        <w:t>,</w:t>
      </w:r>
      <w:r>
        <w:rPr>
          <w:rFonts w:ascii="Arial" w:eastAsia="Times New Roman" w:hAnsi="Arial" w:cs="Arial"/>
          <w:color w:val="2A2A2A"/>
        </w:rPr>
        <w:t xml:space="preserve"> se observa que el grupo ya iniciado</w:t>
      </w:r>
      <w:r w:rsidR="00ED59D8">
        <w:rPr>
          <w:rFonts w:ascii="Arial" w:eastAsia="Times New Roman" w:hAnsi="Arial" w:cs="Arial"/>
          <w:color w:val="2A2A2A"/>
        </w:rPr>
        <w:t xml:space="preserve"> en un programa coeducativo (grupo 1) obtiene u</w:t>
      </w:r>
      <w:r w:rsidR="00DA7292">
        <w:rPr>
          <w:rFonts w:ascii="Arial" w:eastAsia="Times New Roman" w:hAnsi="Arial" w:cs="Arial"/>
          <w:color w:val="2A2A2A"/>
        </w:rPr>
        <w:t>nos resultados más ajustados y coherentes con la igualdad entre hombres y mujeres,</w:t>
      </w:r>
      <w:r w:rsidR="00ED59D8">
        <w:rPr>
          <w:rFonts w:ascii="Arial" w:eastAsia="Times New Roman" w:hAnsi="Arial" w:cs="Arial"/>
          <w:color w:val="2A2A2A"/>
        </w:rPr>
        <w:t xml:space="preserve"> que</w:t>
      </w:r>
      <w:r w:rsidR="00BD082C">
        <w:rPr>
          <w:rFonts w:ascii="Arial" w:eastAsia="Times New Roman" w:hAnsi="Arial" w:cs="Arial"/>
          <w:color w:val="2A2A2A"/>
        </w:rPr>
        <w:t xml:space="preserve"> el grupo</w:t>
      </w:r>
      <w:r w:rsidR="00ED59D8">
        <w:rPr>
          <w:rFonts w:ascii="Arial" w:eastAsia="Times New Roman" w:hAnsi="Arial" w:cs="Arial"/>
          <w:color w:val="2A2A2A"/>
        </w:rPr>
        <w:t xml:space="preserve"> no </w:t>
      </w:r>
      <w:proofErr w:type="gramStart"/>
      <w:r w:rsidR="00ED59D8">
        <w:rPr>
          <w:rFonts w:ascii="Arial" w:eastAsia="Times New Roman" w:hAnsi="Arial" w:cs="Arial"/>
          <w:color w:val="2A2A2A"/>
        </w:rPr>
        <w:t>iniciado  (</w:t>
      </w:r>
      <w:proofErr w:type="gramEnd"/>
      <w:r w:rsidR="00ED59D8">
        <w:rPr>
          <w:rFonts w:ascii="Arial" w:eastAsia="Times New Roman" w:hAnsi="Arial" w:cs="Arial"/>
          <w:color w:val="2A2A2A"/>
        </w:rPr>
        <w:t xml:space="preserve">el </w:t>
      </w:r>
      <w:r w:rsidR="00BD082C">
        <w:rPr>
          <w:rFonts w:ascii="Arial" w:eastAsia="Times New Roman" w:hAnsi="Arial" w:cs="Arial"/>
          <w:color w:val="2A2A2A"/>
        </w:rPr>
        <w:t>2</w:t>
      </w:r>
      <w:r w:rsidR="00ED59D8">
        <w:rPr>
          <w:rFonts w:ascii="Arial" w:eastAsia="Times New Roman" w:hAnsi="Arial" w:cs="Arial"/>
          <w:color w:val="2A2A2A"/>
        </w:rPr>
        <w:t xml:space="preserve">), </w:t>
      </w:r>
    </w:p>
    <w:p w14:paraId="2EA10039" w14:textId="77777777" w:rsidR="00FC7E92" w:rsidRDefault="00FC7E92" w:rsidP="00FC7E92">
      <w:pPr>
        <w:pStyle w:val="Prrafodelista"/>
        <w:spacing w:line="360" w:lineRule="auto"/>
        <w:ind w:left="1440"/>
        <w:jc w:val="both"/>
        <w:rPr>
          <w:rFonts w:ascii="Arial" w:eastAsia="Times New Roman" w:hAnsi="Arial" w:cs="Arial"/>
          <w:color w:val="2A2A2A"/>
        </w:rPr>
      </w:pPr>
    </w:p>
    <w:p w14:paraId="71925209" w14:textId="77777777" w:rsidR="00FC7E92" w:rsidRPr="006D2B55" w:rsidRDefault="00FC7E92" w:rsidP="006D2B55">
      <w:pPr>
        <w:pStyle w:val="Prrafodelista"/>
        <w:numPr>
          <w:ilvl w:val="1"/>
          <w:numId w:val="3"/>
        </w:numPr>
        <w:spacing w:line="360" w:lineRule="auto"/>
        <w:jc w:val="both"/>
        <w:rPr>
          <w:rFonts w:ascii="Arial" w:eastAsia="Times New Roman" w:hAnsi="Arial" w:cs="Arial"/>
          <w:color w:val="2A2A2A"/>
        </w:rPr>
      </w:pPr>
      <w:r>
        <w:rPr>
          <w:rFonts w:ascii="Arial" w:eastAsia="Times New Roman" w:hAnsi="Arial" w:cs="Arial"/>
          <w:color w:val="2A2A2A"/>
        </w:rPr>
        <w:t>Se observa la corrección política a la hora de responder las preguntas, posiblemente por representar imagen de igualdad</w:t>
      </w:r>
    </w:p>
    <w:p w14:paraId="1562207A" w14:textId="77777777" w:rsidR="00025C02" w:rsidRPr="00140B72" w:rsidRDefault="00025C02" w:rsidP="00025C02">
      <w:pPr>
        <w:pStyle w:val="Prrafodelista"/>
        <w:spacing w:line="360" w:lineRule="auto"/>
        <w:ind w:left="1428"/>
        <w:jc w:val="both"/>
        <w:rPr>
          <w:rFonts w:ascii="Arial" w:eastAsia="Times New Roman" w:hAnsi="Arial" w:cs="Arial"/>
          <w:color w:val="2A2A2A"/>
        </w:rPr>
      </w:pPr>
    </w:p>
    <w:p w14:paraId="7084AFE0" w14:textId="77777777" w:rsidR="00025C02" w:rsidRDefault="00DA7292" w:rsidP="00025C02">
      <w:pPr>
        <w:pStyle w:val="Prrafodelista"/>
        <w:numPr>
          <w:ilvl w:val="0"/>
          <w:numId w:val="2"/>
        </w:numPr>
        <w:spacing w:line="360" w:lineRule="auto"/>
        <w:jc w:val="both"/>
        <w:rPr>
          <w:rFonts w:ascii="Arial" w:eastAsia="Times New Roman" w:hAnsi="Arial" w:cs="Arial"/>
          <w:color w:val="2A2A2A"/>
        </w:rPr>
      </w:pPr>
      <w:r w:rsidRPr="00DA7292">
        <w:rPr>
          <w:rFonts w:ascii="Arial" w:eastAsia="Times New Roman" w:hAnsi="Arial" w:cs="Arial"/>
          <w:color w:val="2A2A2A"/>
        </w:rPr>
        <w:t xml:space="preserve">En general, </w:t>
      </w:r>
      <w:proofErr w:type="gramStart"/>
      <w:r w:rsidRPr="00DA7292">
        <w:rPr>
          <w:rFonts w:ascii="Arial" w:eastAsia="Times New Roman" w:hAnsi="Arial" w:cs="Arial"/>
          <w:color w:val="2A2A2A"/>
        </w:rPr>
        <w:t xml:space="preserve">manifiestan </w:t>
      </w:r>
      <w:r w:rsidR="00025C02" w:rsidRPr="00DA7292">
        <w:rPr>
          <w:rFonts w:ascii="Arial" w:eastAsia="Times New Roman" w:hAnsi="Arial" w:cs="Arial"/>
          <w:color w:val="2A2A2A"/>
        </w:rPr>
        <w:t xml:space="preserve"> que</w:t>
      </w:r>
      <w:proofErr w:type="gramEnd"/>
      <w:r w:rsidR="00025C02" w:rsidRPr="00DA7292">
        <w:rPr>
          <w:rFonts w:ascii="Arial" w:eastAsia="Times New Roman" w:hAnsi="Arial" w:cs="Arial"/>
          <w:color w:val="2A2A2A"/>
        </w:rPr>
        <w:t xml:space="preserve"> la desigualdad de género que existe en el mundo  va mejoran</w:t>
      </w:r>
      <w:r>
        <w:rPr>
          <w:rFonts w:ascii="Arial" w:eastAsia="Times New Roman" w:hAnsi="Arial" w:cs="Arial"/>
          <w:color w:val="2A2A2A"/>
        </w:rPr>
        <w:t>do progresivamente</w:t>
      </w:r>
      <w:r w:rsidRPr="00DA7292">
        <w:rPr>
          <w:rFonts w:ascii="Arial" w:eastAsia="Times New Roman" w:hAnsi="Arial" w:cs="Arial"/>
          <w:color w:val="2A2A2A"/>
        </w:rPr>
        <w:t xml:space="preserve">, </w:t>
      </w:r>
      <w:r w:rsidR="00025C02" w:rsidRPr="00DA7292">
        <w:rPr>
          <w:rFonts w:ascii="Arial" w:eastAsia="Times New Roman" w:hAnsi="Arial" w:cs="Arial"/>
          <w:color w:val="2A2A2A"/>
        </w:rPr>
        <w:t xml:space="preserve">pero consideran que este adelantamiento </w:t>
      </w:r>
      <w:r w:rsidRPr="00DA7292">
        <w:rPr>
          <w:rFonts w:ascii="Arial" w:eastAsia="Times New Roman" w:hAnsi="Arial" w:cs="Arial"/>
          <w:color w:val="2A2A2A"/>
        </w:rPr>
        <w:t xml:space="preserve">de las mujeres </w:t>
      </w:r>
      <w:r w:rsidR="00025C02" w:rsidRPr="00DA7292">
        <w:rPr>
          <w:rFonts w:ascii="Arial" w:eastAsia="Times New Roman" w:hAnsi="Arial" w:cs="Arial"/>
          <w:color w:val="2A2A2A"/>
        </w:rPr>
        <w:t>se produce casi por iner</w:t>
      </w:r>
      <w:r>
        <w:rPr>
          <w:rFonts w:ascii="Arial" w:eastAsia="Times New Roman" w:hAnsi="Arial" w:cs="Arial"/>
          <w:color w:val="2A2A2A"/>
        </w:rPr>
        <w:t>cia.</w:t>
      </w:r>
    </w:p>
    <w:p w14:paraId="2D5C1020" w14:textId="77777777" w:rsidR="00DA7292" w:rsidRPr="00DA7292" w:rsidRDefault="00DA7292" w:rsidP="00DA7292">
      <w:pPr>
        <w:pStyle w:val="Prrafodelista"/>
        <w:spacing w:line="360" w:lineRule="auto"/>
        <w:ind w:left="1428"/>
        <w:jc w:val="both"/>
        <w:rPr>
          <w:rFonts w:ascii="Arial" w:eastAsia="Times New Roman" w:hAnsi="Arial" w:cs="Arial"/>
          <w:color w:val="2A2A2A"/>
        </w:rPr>
      </w:pPr>
    </w:p>
    <w:p w14:paraId="3FE356E5" w14:textId="77777777" w:rsidR="00025C02" w:rsidRDefault="00025C02" w:rsidP="004274F8">
      <w:pPr>
        <w:spacing w:after="240" w:line="360" w:lineRule="auto"/>
        <w:jc w:val="both"/>
        <w:rPr>
          <w:rFonts w:ascii="Arial" w:hAnsi="Arial" w:cs="Arial"/>
        </w:rPr>
      </w:pPr>
    </w:p>
    <w:p w14:paraId="0F895CAC" w14:textId="77777777" w:rsidR="008F4C3D" w:rsidRDefault="008F4C3D" w:rsidP="008F4C3D">
      <w:pPr>
        <w:pStyle w:val="Prrafodelista"/>
        <w:numPr>
          <w:ilvl w:val="0"/>
          <w:numId w:val="3"/>
        </w:numPr>
        <w:spacing w:line="360" w:lineRule="auto"/>
        <w:jc w:val="both"/>
        <w:rPr>
          <w:rFonts w:ascii="Arial" w:eastAsia="Times New Roman" w:hAnsi="Arial" w:cs="Arial"/>
          <w:color w:val="2A2A2A"/>
        </w:rPr>
      </w:pPr>
      <w:r>
        <w:rPr>
          <w:rFonts w:ascii="Arial" w:eastAsia="Times New Roman" w:hAnsi="Arial" w:cs="Arial"/>
          <w:color w:val="2A2A2A"/>
        </w:rPr>
        <w:t xml:space="preserve">Conclusiones específicas de participantes con trayectoria </w:t>
      </w:r>
      <w:proofErr w:type="spellStart"/>
      <w:r>
        <w:rPr>
          <w:rFonts w:ascii="Arial" w:eastAsia="Times New Roman" w:hAnsi="Arial" w:cs="Arial"/>
          <w:color w:val="2A2A2A"/>
        </w:rPr>
        <w:t>coeducadora</w:t>
      </w:r>
      <w:proofErr w:type="spellEnd"/>
      <w:r>
        <w:rPr>
          <w:rFonts w:ascii="Arial" w:eastAsia="Times New Roman" w:hAnsi="Arial" w:cs="Arial"/>
          <w:color w:val="2A2A2A"/>
        </w:rPr>
        <w:t xml:space="preserve"> previa (Grupo 1)</w:t>
      </w:r>
    </w:p>
    <w:p w14:paraId="23B4DEEB" w14:textId="77777777" w:rsidR="008F4C3D" w:rsidRDefault="008F4C3D" w:rsidP="008F4C3D">
      <w:pPr>
        <w:pStyle w:val="Prrafodelista"/>
        <w:spacing w:line="360" w:lineRule="auto"/>
        <w:jc w:val="both"/>
        <w:rPr>
          <w:rFonts w:ascii="Arial" w:eastAsia="Times New Roman" w:hAnsi="Arial" w:cs="Arial"/>
          <w:color w:val="2A2A2A"/>
        </w:rPr>
      </w:pPr>
    </w:p>
    <w:p w14:paraId="6CD8AC31" w14:textId="77777777" w:rsidR="008F4C3D" w:rsidRPr="00BD5FC1" w:rsidRDefault="008F4C3D" w:rsidP="008F4C3D">
      <w:pPr>
        <w:pStyle w:val="Prrafodelista"/>
        <w:numPr>
          <w:ilvl w:val="0"/>
          <w:numId w:val="8"/>
        </w:numPr>
        <w:spacing w:line="360" w:lineRule="auto"/>
        <w:jc w:val="both"/>
        <w:rPr>
          <w:rFonts w:ascii="Arial" w:eastAsia="Times New Roman" w:hAnsi="Arial" w:cs="Arial"/>
          <w:color w:val="2A2A2A"/>
        </w:rPr>
      </w:pPr>
      <w:r w:rsidRPr="00BD5FC1">
        <w:rPr>
          <w:rFonts w:ascii="Arial" w:eastAsia="Times New Roman" w:hAnsi="Arial" w:cs="Arial"/>
          <w:color w:val="2A2A2A"/>
        </w:rPr>
        <w:t xml:space="preserve">Muestran una separación entre teoría y práctica, es decir, responden al cuestionario de la forma más correcta para no incurrir en discriminación </w:t>
      </w:r>
      <w:r w:rsidR="00DA7292">
        <w:rPr>
          <w:rFonts w:ascii="Arial" w:eastAsia="Times New Roman" w:hAnsi="Arial" w:cs="Arial"/>
          <w:color w:val="2A2A2A"/>
        </w:rPr>
        <w:t xml:space="preserve">quizás por la autoimagen igualitaria, </w:t>
      </w:r>
      <w:r w:rsidRPr="00BD5FC1">
        <w:rPr>
          <w:rFonts w:ascii="Arial" w:eastAsia="Times New Roman" w:hAnsi="Arial" w:cs="Arial"/>
          <w:color w:val="2A2A2A"/>
        </w:rPr>
        <w:t>pero en el desarrollo de la clase diariamente se observ</w:t>
      </w:r>
      <w:r w:rsidR="00BD5FC1" w:rsidRPr="00BD5FC1">
        <w:rPr>
          <w:rFonts w:ascii="Arial" w:eastAsia="Times New Roman" w:hAnsi="Arial" w:cs="Arial"/>
          <w:color w:val="2A2A2A"/>
        </w:rPr>
        <w:t xml:space="preserve">a muy a menudo esta separación, ellas mismas se </w:t>
      </w:r>
      <w:proofErr w:type="spellStart"/>
      <w:proofErr w:type="gramStart"/>
      <w:r w:rsidR="00BD5FC1" w:rsidRPr="00BD5FC1">
        <w:rPr>
          <w:rFonts w:ascii="Arial" w:eastAsia="Times New Roman" w:hAnsi="Arial" w:cs="Arial"/>
          <w:color w:val="2A2A2A"/>
        </w:rPr>
        <w:t>represen</w:t>
      </w:r>
      <w:r w:rsidR="00A0558B">
        <w:rPr>
          <w:rFonts w:ascii="Arial" w:eastAsia="Times New Roman" w:hAnsi="Arial" w:cs="Arial"/>
          <w:color w:val="2A2A2A"/>
        </w:rPr>
        <w:t>tan</w:t>
      </w:r>
      <w:r w:rsidR="00BD5FC1">
        <w:rPr>
          <w:rFonts w:ascii="Arial" w:eastAsia="Times New Roman" w:hAnsi="Arial" w:cs="Arial"/>
          <w:color w:val="2A2A2A"/>
        </w:rPr>
        <w:t>igualitaria</w:t>
      </w:r>
      <w:r w:rsidR="00A0558B">
        <w:rPr>
          <w:rFonts w:ascii="Arial" w:eastAsia="Times New Roman" w:hAnsi="Arial" w:cs="Arial"/>
          <w:color w:val="2A2A2A"/>
        </w:rPr>
        <w:t>s</w:t>
      </w:r>
      <w:proofErr w:type="spellEnd"/>
      <w:proofErr w:type="gramEnd"/>
      <w:r w:rsidR="00A0558B">
        <w:rPr>
          <w:rFonts w:ascii="Arial" w:eastAsia="Times New Roman" w:hAnsi="Arial" w:cs="Arial"/>
          <w:color w:val="2A2A2A"/>
        </w:rPr>
        <w:t xml:space="preserve"> pero,</w:t>
      </w:r>
      <w:r w:rsidR="00BD5FC1">
        <w:rPr>
          <w:rFonts w:ascii="Arial" w:eastAsia="Times New Roman" w:hAnsi="Arial" w:cs="Arial"/>
          <w:color w:val="2A2A2A"/>
        </w:rPr>
        <w:t xml:space="preserve"> luego</w:t>
      </w:r>
      <w:r w:rsidR="00A0558B">
        <w:rPr>
          <w:rFonts w:ascii="Arial" w:eastAsia="Times New Roman" w:hAnsi="Arial" w:cs="Arial"/>
          <w:color w:val="2A2A2A"/>
        </w:rPr>
        <w:t>,</w:t>
      </w:r>
      <w:r w:rsidR="00BD5FC1">
        <w:rPr>
          <w:rFonts w:ascii="Arial" w:eastAsia="Times New Roman" w:hAnsi="Arial" w:cs="Arial"/>
          <w:color w:val="2A2A2A"/>
        </w:rPr>
        <w:t xml:space="preserve"> en muchos aspectos</w:t>
      </w:r>
      <w:r w:rsidR="00A0558B">
        <w:rPr>
          <w:rFonts w:ascii="Arial" w:eastAsia="Times New Roman" w:hAnsi="Arial" w:cs="Arial"/>
          <w:color w:val="2A2A2A"/>
        </w:rPr>
        <w:t>, esa igualdad</w:t>
      </w:r>
      <w:r w:rsidR="00BD5FC1">
        <w:rPr>
          <w:rFonts w:ascii="Arial" w:eastAsia="Times New Roman" w:hAnsi="Arial" w:cs="Arial"/>
          <w:color w:val="2A2A2A"/>
        </w:rPr>
        <w:t xml:space="preserve"> no se corres</w:t>
      </w:r>
      <w:r w:rsidR="00A0558B">
        <w:rPr>
          <w:rFonts w:ascii="Arial" w:eastAsia="Times New Roman" w:hAnsi="Arial" w:cs="Arial"/>
          <w:color w:val="2A2A2A"/>
        </w:rPr>
        <w:t>ponde con la realidad de sus día a día.</w:t>
      </w:r>
    </w:p>
    <w:p w14:paraId="4F52D74D" w14:textId="77777777" w:rsidR="008F4C3D" w:rsidRPr="00A0558B" w:rsidRDefault="008F4C3D" w:rsidP="00A0558B">
      <w:pPr>
        <w:pStyle w:val="Prrafodelista"/>
        <w:numPr>
          <w:ilvl w:val="0"/>
          <w:numId w:val="8"/>
        </w:numPr>
        <w:spacing w:line="360" w:lineRule="auto"/>
        <w:jc w:val="both"/>
        <w:rPr>
          <w:rFonts w:ascii="Arial" w:eastAsia="Times New Roman" w:hAnsi="Arial" w:cs="Arial"/>
          <w:color w:val="2A2A2A"/>
        </w:rPr>
      </w:pPr>
      <w:r w:rsidRPr="00140B72">
        <w:rPr>
          <w:rFonts w:ascii="Arial" w:eastAsia="Times New Roman" w:hAnsi="Arial" w:cs="Arial"/>
          <w:color w:val="2A2A2A"/>
        </w:rPr>
        <w:t xml:space="preserve">No les gusta y no aceptan ser marginadas pero, normalmente, les cuesta reconocer la desigualdad </w:t>
      </w:r>
      <w:proofErr w:type="gramStart"/>
      <w:r w:rsidRPr="00140B72">
        <w:rPr>
          <w:rFonts w:ascii="Arial" w:eastAsia="Times New Roman" w:hAnsi="Arial" w:cs="Arial"/>
          <w:color w:val="2A2A2A"/>
        </w:rPr>
        <w:t>y  van</w:t>
      </w:r>
      <w:proofErr w:type="gramEnd"/>
      <w:r w:rsidRPr="00140B72">
        <w:rPr>
          <w:rFonts w:ascii="Arial" w:eastAsia="Times New Roman" w:hAnsi="Arial" w:cs="Arial"/>
          <w:color w:val="2A2A2A"/>
        </w:rPr>
        <w:t xml:space="preserve"> poniendo de manifiesto los pequeños logros que han conseguido las mujeres muchas veces fijándose en el entorno más inmediato, por ejemplo, su hijo que colabora en las tareas domésticas, pero les cuesta ampliar el campo de análisis a España o al  mundo.</w:t>
      </w:r>
    </w:p>
    <w:p w14:paraId="381A766C" w14:textId="77777777" w:rsidR="008F4C3D" w:rsidRDefault="008F4C3D" w:rsidP="004274F8">
      <w:pPr>
        <w:spacing w:after="240" w:line="360" w:lineRule="auto"/>
        <w:jc w:val="both"/>
        <w:rPr>
          <w:rFonts w:ascii="Arial" w:hAnsi="Arial" w:cs="Arial"/>
        </w:rPr>
      </w:pPr>
    </w:p>
    <w:p w14:paraId="6A3DD1B7" w14:textId="77777777" w:rsidR="00B56BE5" w:rsidRPr="00FC7E92" w:rsidRDefault="00B56BE5" w:rsidP="0053013E">
      <w:pPr>
        <w:pStyle w:val="Prrafodelista"/>
        <w:numPr>
          <w:ilvl w:val="0"/>
          <w:numId w:val="24"/>
        </w:numPr>
        <w:spacing w:after="240" w:line="360" w:lineRule="auto"/>
        <w:jc w:val="both"/>
        <w:rPr>
          <w:rFonts w:ascii="Arial" w:hAnsi="Arial" w:cs="Arial"/>
        </w:rPr>
      </w:pPr>
      <w:r w:rsidRPr="004274F8">
        <w:rPr>
          <w:rFonts w:ascii="Arial" w:eastAsia="Times New Roman" w:hAnsi="Arial" w:cs="Arial"/>
          <w:color w:val="2A2A2A"/>
        </w:rPr>
        <w:t xml:space="preserve">Conclusiones específicas de participantes sin trayectoria </w:t>
      </w:r>
      <w:proofErr w:type="spellStart"/>
      <w:r w:rsidRPr="004274F8">
        <w:rPr>
          <w:rFonts w:ascii="Arial" w:eastAsia="Times New Roman" w:hAnsi="Arial" w:cs="Arial"/>
          <w:color w:val="2A2A2A"/>
        </w:rPr>
        <w:t>coeducadora</w:t>
      </w:r>
      <w:proofErr w:type="spellEnd"/>
      <w:r w:rsidRPr="004274F8">
        <w:rPr>
          <w:rFonts w:ascii="Arial" w:eastAsia="Times New Roman" w:hAnsi="Arial" w:cs="Arial"/>
          <w:color w:val="2A2A2A"/>
        </w:rPr>
        <w:t xml:space="preserve"> previa</w:t>
      </w:r>
      <w:r w:rsidR="008F4C3D">
        <w:rPr>
          <w:rFonts w:ascii="Arial" w:eastAsia="Times New Roman" w:hAnsi="Arial" w:cs="Arial"/>
          <w:color w:val="2A2A2A"/>
        </w:rPr>
        <w:t xml:space="preserve"> (Grupo 2)</w:t>
      </w:r>
    </w:p>
    <w:p w14:paraId="60A35A6E" w14:textId="77777777" w:rsidR="00FC7E92" w:rsidRPr="00FC7E92" w:rsidRDefault="00FC7E92" w:rsidP="00FC7E92">
      <w:pPr>
        <w:pStyle w:val="Prrafodelista"/>
        <w:spacing w:after="240" w:line="360" w:lineRule="auto"/>
        <w:jc w:val="both"/>
        <w:rPr>
          <w:rFonts w:ascii="Arial" w:hAnsi="Arial" w:cs="Arial"/>
        </w:rPr>
      </w:pPr>
    </w:p>
    <w:p w14:paraId="75D11EF3" w14:textId="77777777" w:rsidR="00FC7E92" w:rsidRDefault="00FC7E92" w:rsidP="00FC7E92">
      <w:pPr>
        <w:pStyle w:val="Prrafodelista"/>
        <w:numPr>
          <w:ilvl w:val="1"/>
          <w:numId w:val="24"/>
        </w:numPr>
        <w:spacing w:after="240" w:line="360" w:lineRule="auto"/>
        <w:jc w:val="both"/>
        <w:rPr>
          <w:rFonts w:ascii="Arial" w:hAnsi="Arial" w:cs="Arial"/>
        </w:rPr>
      </w:pPr>
      <w:r>
        <w:rPr>
          <w:rFonts w:ascii="Arial" w:hAnsi="Arial" w:cs="Arial"/>
        </w:rPr>
        <w:t>Se manifiesta claramente la ausencia de programas de formación en igualdad y si los comparamos con el grupo ya iniciado, los resultados siempre son más discriminatorios hacia las mujeres,</w:t>
      </w:r>
    </w:p>
    <w:p w14:paraId="729D4D2E" w14:textId="77777777" w:rsidR="00FC7E92" w:rsidRPr="00FC7E92" w:rsidRDefault="00FC7E92" w:rsidP="00FC7E92">
      <w:pPr>
        <w:pStyle w:val="Prrafodelista"/>
        <w:numPr>
          <w:ilvl w:val="1"/>
          <w:numId w:val="24"/>
        </w:numPr>
        <w:spacing w:after="240" w:line="360" w:lineRule="auto"/>
        <w:jc w:val="both"/>
        <w:rPr>
          <w:rFonts w:ascii="Arial" w:hAnsi="Arial" w:cs="Arial"/>
        </w:rPr>
      </w:pPr>
      <w:r>
        <w:rPr>
          <w:rFonts w:ascii="Arial" w:hAnsi="Arial" w:cs="Arial"/>
        </w:rPr>
        <w:t xml:space="preserve">En este grupo no se corresponde la edad con el nivel de discriminación hacia las mujeres que manifiestan en sus respuestas, a veces una persona relativamente joven, sorprende por sus ideas y prejuicios. </w:t>
      </w:r>
    </w:p>
    <w:p w14:paraId="17A6D620" w14:textId="77777777" w:rsidR="00FC7E92" w:rsidRPr="00FC7E92" w:rsidRDefault="00FC7E92" w:rsidP="00FC7E92">
      <w:pPr>
        <w:spacing w:after="240" w:line="360" w:lineRule="auto"/>
        <w:ind w:left="1080"/>
        <w:jc w:val="both"/>
        <w:rPr>
          <w:rFonts w:ascii="Arial" w:hAnsi="Arial" w:cs="Arial"/>
        </w:rPr>
      </w:pPr>
    </w:p>
    <w:p w14:paraId="76713934" w14:textId="77777777" w:rsidR="0076190A" w:rsidRPr="0076190A" w:rsidRDefault="0076190A" w:rsidP="00140B72">
      <w:pPr>
        <w:spacing w:line="360" w:lineRule="auto"/>
        <w:jc w:val="both"/>
        <w:rPr>
          <w:rFonts w:ascii="Arial" w:eastAsia="Times New Roman" w:hAnsi="Arial" w:cs="Arial"/>
          <w:color w:val="2A2A2A"/>
        </w:rPr>
      </w:pPr>
    </w:p>
    <w:p w14:paraId="70AC66D7" w14:textId="77777777" w:rsidR="00B56BE5" w:rsidRDefault="00B56BE5" w:rsidP="00140B72">
      <w:pPr>
        <w:spacing w:line="360" w:lineRule="auto"/>
        <w:jc w:val="both"/>
        <w:rPr>
          <w:rFonts w:ascii="Arial" w:eastAsia="Times New Roman" w:hAnsi="Arial" w:cs="Arial"/>
          <w:color w:val="2A2A2A"/>
        </w:rPr>
      </w:pPr>
      <w:r>
        <w:rPr>
          <w:rFonts w:ascii="Arial" w:eastAsia="Times New Roman" w:hAnsi="Arial" w:cs="Arial"/>
          <w:color w:val="2A2A2A"/>
        </w:rPr>
        <w:t>4. Un programa de actuación coeducativa preventivo de la violencia de género.</w:t>
      </w:r>
    </w:p>
    <w:p w14:paraId="20F23620" w14:textId="77777777" w:rsidR="002C39DA" w:rsidRDefault="00B56BE5" w:rsidP="00EE27A1">
      <w:pPr>
        <w:pStyle w:val="Prrafodelista"/>
        <w:numPr>
          <w:ilvl w:val="1"/>
          <w:numId w:val="6"/>
        </w:numPr>
        <w:spacing w:line="360" w:lineRule="auto"/>
        <w:jc w:val="both"/>
        <w:rPr>
          <w:rFonts w:ascii="Arial" w:eastAsia="Times New Roman" w:hAnsi="Arial" w:cs="Arial"/>
          <w:color w:val="2A2A2A"/>
        </w:rPr>
      </w:pPr>
      <w:r w:rsidRPr="003B4822">
        <w:rPr>
          <w:rFonts w:ascii="Arial" w:eastAsia="Times New Roman" w:hAnsi="Arial" w:cs="Arial"/>
          <w:color w:val="2A2A2A"/>
        </w:rPr>
        <w:t>El marco de actuación.</w:t>
      </w:r>
    </w:p>
    <w:p w14:paraId="07133262" w14:textId="77777777" w:rsidR="00D94173" w:rsidRPr="00EE27A1" w:rsidRDefault="00D94173" w:rsidP="00D94173">
      <w:pPr>
        <w:pStyle w:val="Prrafodelista"/>
        <w:spacing w:line="360" w:lineRule="auto"/>
        <w:ind w:left="1005"/>
        <w:jc w:val="both"/>
        <w:rPr>
          <w:rFonts w:ascii="Arial" w:eastAsia="Times New Roman" w:hAnsi="Arial" w:cs="Arial"/>
          <w:color w:val="2A2A2A"/>
        </w:rPr>
      </w:pPr>
    </w:p>
    <w:p w14:paraId="06809B64" w14:textId="77777777" w:rsidR="00D77B60" w:rsidRPr="00BC6349" w:rsidRDefault="00F70F17" w:rsidP="00BC6349">
      <w:pPr>
        <w:pStyle w:val="Prrafodelista"/>
        <w:numPr>
          <w:ilvl w:val="1"/>
          <w:numId w:val="6"/>
        </w:numPr>
        <w:spacing w:line="360" w:lineRule="auto"/>
        <w:jc w:val="both"/>
        <w:rPr>
          <w:rFonts w:ascii="Arial" w:eastAsia="Times New Roman" w:hAnsi="Arial" w:cs="Arial"/>
          <w:color w:val="2A2A2A"/>
        </w:rPr>
      </w:pPr>
      <w:r w:rsidRPr="00BC6349">
        <w:rPr>
          <w:rFonts w:ascii="Arial" w:eastAsia="Times New Roman" w:hAnsi="Arial" w:cs="Arial"/>
          <w:color w:val="2A2A2A"/>
        </w:rPr>
        <w:t>El Estatuto de Patronato de la Universidad Popular de Albacete</w:t>
      </w:r>
      <w:r w:rsidR="003D553E" w:rsidRPr="00BC6349">
        <w:rPr>
          <w:rFonts w:ascii="Arial" w:eastAsia="Times New Roman" w:hAnsi="Arial" w:cs="Arial"/>
          <w:color w:val="2A2A2A"/>
        </w:rPr>
        <w:t xml:space="preserve"> (de conformidad con lo establecido en el artículo 85.3.b) de la Ley 7/85, Reguladora de las Bases de Régimen Local, para el desarrollo de las competencias que le corresponden, conforme el artículo25.2m</w:t>
      </w:r>
      <w:r w:rsidR="002F262B" w:rsidRPr="00BC6349">
        <w:rPr>
          <w:rFonts w:ascii="Arial" w:eastAsia="Times New Roman" w:hAnsi="Arial" w:cs="Arial"/>
          <w:color w:val="2A2A2A"/>
        </w:rPr>
        <w:t>)</w:t>
      </w:r>
      <w:r w:rsidR="00D3416A" w:rsidRPr="00BC6349">
        <w:rPr>
          <w:rFonts w:ascii="Arial" w:eastAsia="Times New Roman" w:hAnsi="Arial" w:cs="Arial"/>
          <w:color w:val="2A2A2A"/>
        </w:rPr>
        <w:t xml:space="preserve"> de dicha Ley) </w:t>
      </w:r>
      <w:r w:rsidRPr="00BC6349">
        <w:rPr>
          <w:rFonts w:ascii="Arial" w:eastAsia="Times New Roman" w:hAnsi="Arial" w:cs="Arial"/>
          <w:color w:val="2A2A2A"/>
        </w:rPr>
        <w:t xml:space="preserve">establece que la Universidad Popular es un instrumento público para la formación, la producción y la difusión cultural. Es un centro que tiene como meta las personas que desean ampliar y profundizar sus conocimientos y contrastar sus puntos de vista. Al mismo tiempo que pretenden estar crítica y </w:t>
      </w:r>
      <w:proofErr w:type="gramStart"/>
      <w:r w:rsidRPr="00BC6349">
        <w:rPr>
          <w:rFonts w:ascii="Arial" w:eastAsia="Times New Roman" w:hAnsi="Arial" w:cs="Arial"/>
          <w:color w:val="2A2A2A"/>
        </w:rPr>
        <w:t>responsablemente  en</w:t>
      </w:r>
      <w:proofErr w:type="gramEnd"/>
      <w:r w:rsidRPr="00BC6349">
        <w:rPr>
          <w:rFonts w:ascii="Arial" w:eastAsia="Times New Roman" w:hAnsi="Arial" w:cs="Arial"/>
          <w:color w:val="2A2A2A"/>
        </w:rPr>
        <w:t xml:space="preserve"> contacto con todos los cambios que se producen en la vida social. Es un servicio educativo y </w:t>
      </w:r>
      <w:r w:rsidRPr="00BC6349">
        <w:rPr>
          <w:rFonts w:ascii="Arial" w:eastAsia="Times New Roman" w:hAnsi="Arial" w:cs="Arial"/>
          <w:color w:val="2A2A2A"/>
        </w:rPr>
        <w:lastRenderedPageBreak/>
        <w:t>cultural en el municipio dirigido a promover la participación social y la educación continua para mejorar la calidad de vida.</w:t>
      </w:r>
    </w:p>
    <w:p w14:paraId="0ED6113D" w14:textId="77777777" w:rsidR="004C0F71" w:rsidRPr="00BC6349" w:rsidRDefault="00D77B60" w:rsidP="00BC6349">
      <w:pPr>
        <w:pStyle w:val="Prrafodelista"/>
        <w:numPr>
          <w:ilvl w:val="1"/>
          <w:numId w:val="6"/>
        </w:numPr>
        <w:spacing w:line="360" w:lineRule="auto"/>
        <w:jc w:val="both"/>
        <w:rPr>
          <w:rFonts w:ascii="Arial" w:eastAsia="Times New Roman" w:hAnsi="Arial" w:cs="Arial"/>
          <w:color w:val="2A2A2A"/>
        </w:rPr>
      </w:pPr>
      <w:r w:rsidRPr="00BC6349">
        <w:rPr>
          <w:rFonts w:ascii="Arial" w:eastAsia="Times New Roman" w:hAnsi="Arial" w:cs="Arial"/>
          <w:color w:val="2A2A2A"/>
        </w:rPr>
        <w:t>La UP se propone como meta una educación de calidad con objeto de ayudar a conseguir el desarrollo personal, social y el éxito académico. Para ello, los fo</w:t>
      </w:r>
      <w:r w:rsidR="002C39DA" w:rsidRPr="00BC6349">
        <w:rPr>
          <w:rFonts w:ascii="Arial" w:eastAsia="Times New Roman" w:hAnsi="Arial" w:cs="Arial"/>
          <w:color w:val="2A2A2A"/>
        </w:rPr>
        <w:t>rmadores y formadoras realizan</w:t>
      </w:r>
      <w:r w:rsidRPr="00BC6349">
        <w:rPr>
          <w:rFonts w:ascii="Arial" w:eastAsia="Times New Roman" w:hAnsi="Arial" w:cs="Arial"/>
          <w:color w:val="2A2A2A"/>
        </w:rPr>
        <w:t xml:space="preserve"> una preparación y una planificación adecuadas de todas sus tareas, de modo que las Aulas </w:t>
      </w:r>
      <w:r w:rsidR="002C39DA" w:rsidRPr="00BC6349">
        <w:rPr>
          <w:rFonts w:ascii="Arial" w:eastAsia="Times New Roman" w:hAnsi="Arial" w:cs="Arial"/>
          <w:color w:val="2A2A2A"/>
        </w:rPr>
        <w:t xml:space="preserve">de Formación, en la que está encuadrada el Aula de Educación Básica de Personas Adultas, </w:t>
      </w:r>
      <w:r w:rsidRPr="00BC6349">
        <w:rPr>
          <w:rFonts w:ascii="Arial" w:eastAsia="Times New Roman" w:hAnsi="Arial" w:cs="Arial"/>
          <w:color w:val="2A2A2A"/>
        </w:rPr>
        <w:t>se convierten en una experiencia de aprendizaje en la que los y las participantes se propongan y lleguen a aprender a pensar, aprender a aprender, y aprender a ser desarrollando sus capacidades intelectuales, destrezas y habilidades, mediante una participación activa en todas las actividades de la U.P</w:t>
      </w:r>
      <w:r w:rsidR="002C39DA" w:rsidRPr="00BC6349">
        <w:rPr>
          <w:rFonts w:ascii="Arial" w:eastAsia="Times New Roman" w:hAnsi="Arial" w:cs="Arial"/>
          <w:color w:val="2A2A2A"/>
        </w:rPr>
        <w:t xml:space="preserve"> y en la sociedad en general</w:t>
      </w:r>
      <w:r w:rsidRPr="00BC6349">
        <w:rPr>
          <w:rFonts w:ascii="Arial" w:eastAsia="Times New Roman" w:hAnsi="Arial" w:cs="Arial"/>
          <w:color w:val="2A2A2A"/>
        </w:rPr>
        <w:t xml:space="preserve">. La formación tendría en cuenta los conceptos previos y los diferentes estilos de aprendizaje, así como las dificultades de participantes menos preparados y  con necesidades educativas especiales, con objeto de llegar en lo posible a una enseñanza </w:t>
      </w:r>
      <w:proofErr w:type="spellStart"/>
      <w:r w:rsidRPr="00BC6349">
        <w:rPr>
          <w:rFonts w:ascii="Arial" w:eastAsia="Times New Roman" w:hAnsi="Arial" w:cs="Arial"/>
          <w:color w:val="2A2A2A"/>
        </w:rPr>
        <w:t>personalizada.</w:t>
      </w:r>
      <w:r w:rsidR="004C0F71" w:rsidRPr="00BC6349">
        <w:rPr>
          <w:rFonts w:ascii="Arial" w:eastAsia="Times New Roman" w:hAnsi="Arial" w:cs="Arial"/>
          <w:color w:val="2A2A2A"/>
        </w:rPr>
        <w:t>C</w:t>
      </w:r>
      <w:r w:rsidR="002C52D0" w:rsidRPr="00BC6349">
        <w:rPr>
          <w:rFonts w:ascii="Arial" w:eastAsia="Times New Roman" w:hAnsi="Arial" w:cs="Arial"/>
          <w:color w:val="2A2A2A"/>
        </w:rPr>
        <w:t>ontribuir</w:t>
      </w:r>
      <w:proofErr w:type="spellEnd"/>
      <w:r w:rsidR="002C52D0" w:rsidRPr="00BC6349">
        <w:rPr>
          <w:rFonts w:ascii="Arial" w:eastAsia="Times New Roman" w:hAnsi="Arial" w:cs="Arial"/>
          <w:color w:val="2A2A2A"/>
        </w:rPr>
        <w:t xml:space="preserve"> al reto de alcanzar la igualdad entre mujeres y hombres es una de las tareas fundamen</w:t>
      </w:r>
      <w:r w:rsidR="004C0F71" w:rsidRPr="00BC6349">
        <w:rPr>
          <w:rFonts w:ascii="Arial" w:eastAsia="Times New Roman" w:hAnsi="Arial" w:cs="Arial"/>
          <w:color w:val="2A2A2A"/>
        </w:rPr>
        <w:t>tales de la Unión Europea, la UP</w:t>
      </w:r>
      <w:r w:rsidR="002C52D0" w:rsidRPr="00BC6349">
        <w:rPr>
          <w:rFonts w:ascii="Arial" w:eastAsia="Times New Roman" w:hAnsi="Arial" w:cs="Arial"/>
          <w:color w:val="2A2A2A"/>
        </w:rPr>
        <w:t xml:space="preserve"> de</w:t>
      </w:r>
      <w:r w:rsidR="004C0F71" w:rsidRPr="00BC6349">
        <w:rPr>
          <w:rFonts w:ascii="Arial" w:eastAsia="Times New Roman" w:hAnsi="Arial" w:cs="Arial"/>
          <w:color w:val="2A2A2A"/>
        </w:rPr>
        <w:t>be</w:t>
      </w:r>
      <w:r w:rsidR="002C52D0" w:rsidRPr="00BC6349">
        <w:rPr>
          <w:rFonts w:ascii="Arial" w:eastAsia="Times New Roman" w:hAnsi="Arial" w:cs="Arial"/>
          <w:color w:val="2A2A2A"/>
        </w:rPr>
        <w:t xml:space="preserve"> trabajar en la promoción y potenciación de procesos de participación, educación y aprendizaje para contribuir a la igualdad efectiva  entre hombres y mujeres. </w:t>
      </w:r>
    </w:p>
    <w:p w14:paraId="456016B2" w14:textId="77777777" w:rsidR="004C0F71" w:rsidRPr="00BC6349" w:rsidRDefault="004C0F71" w:rsidP="00BC6349">
      <w:pPr>
        <w:pStyle w:val="Prrafodelista"/>
        <w:numPr>
          <w:ilvl w:val="1"/>
          <w:numId w:val="6"/>
        </w:numPr>
        <w:spacing w:line="360" w:lineRule="auto"/>
        <w:jc w:val="both"/>
        <w:rPr>
          <w:rFonts w:ascii="Arial" w:eastAsia="Times New Roman" w:hAnsi="Arial" w:cs="Arial"/>
          <w:color w:val="2A2A2A"/>
        </w:rPr>
      </w:pPr>
    </w:p>
    <w:p w14:paraId="125373B9" w14:textId="77777777" w:rsidR="004C0F71" w:rsidRPr="004C0F71" w:rsidRDefault="009C087E" w:rsidP="0053013E">
      <w:pPr>
        <w:pStyle w:val="Prrafodelista"/>
        <w:numPr>
          <w:ilvl w:val="0"/>
          <w:numId w:val="17"/>
        </w:numPr>
        <w:spacing w:after="0" w:line="360" w:lineRule="auto"/>
        <w:jc w:val="both"/>
        <w:rPr>
          <w:rFonts w:ascii="Arial" w:hAnsi="Arial" w:cs="Arial"/>
        </w:rPr>
      </w:pPr>
      <w:r>
        <w:rPr>
          <w:rFonts w:ascii="Arial" w:hAnsi="Arial" w:cs="Arial"/>
        </w:rPr>
        <w:t>Identidad humana</w:t>
      </w:r>
    </w:p>
    <w:p w14:paraId="268B3782" w14:textId="77777777" w:rsidR="004C0F71" w:rsidRPr="004C0F71" w:rsidRDefault="004C0F71" w:rsidP="004C0F71">
      <w:pPr>
        <w:pStyle w:val="Prrafodelista"/>
        <w:spacing w:after="0" w:line="360" w:lineRule="auto"/>
        <w:jc w:val="both"/>
        <w:rPr>
          <w:rFonts w:ascii="Arial" w:hAnsi="Arial" w:cs="Arial"/>
        </w:rPr>
      </w:pPr>
    </w:p>
    <w:p w14:paraId="45DD2BA7" w14:textId="77777777" w:rsidR="004C0F71" w:rsidRPr="004C0F71" w:rsidRDefault="004C0F71" w:rsidP="0053013E">
      <w:pPr>
        <w:pStyle w:val="Prrafodelista"/>
        <w:numPr>
          <w:ilvl w:val="0"/>
          <w:numId w:val="21"/>
        </w:numPr>
        <w:spacing w:after="0" w:line="360" w:lineRule="auto"/>
        <w:jc w:val="both"/>
        <w:rPr>
          <w:rFonts w:ascii="Arial" w:hAnsi="Arial" w:cs="Arial"/>
        </w:rPr>
      </w:pPr>
      <w:r w:rsidRPr="004C0F71">
        <w:rPr>
          <w:rFonts w:ascii="Arial" w:hAnsi="Arial" w:cs="Arial"/>
        </w:rPr>
        <w:t>Educar para la libertad, la responsabilidad y el desarrollo personal</w:t>
      </w:r>
    </w:p>
    <w:p w14:paraId="50E06CB3" w14:textId="77777777" w:rsidR="004C0F71" w:rsidRPr="004C0F71" w:rsidRDefault="004C0F71" w:rsidP="004C0F71">
      <w:pPr>
        <w:pStyle w:val="Prrafodelista"/>
        <w:spacing w:after="0" w:line="360" w:lineRule="auto"/>
        <w:jc w:val="both"/>
        <w:rPr>
          <w:rFonts w:ascii="Arial" w:hAnsi="Arial" w:cs="Arial"/>
        </w:rPr>
      </w:pPr>
    </w:p>
    <w:p w14:paraId="4CB6F05C" w14:textId="77777777" w:rsidR="004C0F71" w:rsidRPr="004C0F71" w:rsidRDefault="004C0F71" w:rsidP="004C0F71">
      <w:pPr>
        <w:pStyle w:val="Prrafodelista"/>
        <w:spacing w:after="0" w:line="360" w:lineRule="auto"/>
        <w:jc w:val="both"/>
        <w:rPr>
          <w:rFonts w:ascii="Arial" w:hAnsi="Arial" w:cs="Arial"/>
        </w:rPr>
      </w:pPr>
      <w:r w:rsidRPr="002C5C13">
        <w:rPr>
          <w:rFonts w:ascii="Arial" w:eastAsia="Times New Roman" w:hAnsi="Arial" w:cs="Arial"/>
          <w:color w:val="2A2A2A"/>
        </w:rPr>
        <w:t xml:space="preserve">La U.P. se compromete a educar a sus </w:t>
      </w:r>
      <w:proofErr w:type="gramStart"/>
      <w:r w:rsidRPr="002C5C13">
        <w:rPr>
          <w:rFonts w:ascii="Arial" w:eastAsia="Times New Roman" w:hAnsi="Arial" w:cs="Arial"/>
          <w:color w:val="2A2A2A"/>
        </w:rPr>
        <w:t>participantes,  en</w:t>
      </w:r>
      <w:proofErr w:type="gramEnd"/>
      <w:r w:rsidRPr="002C5C13">
        <w:rPr>
          <w:rFonts w:ascii="Arial" w:eastAsia="Times New Roman" w:hAnsi="Arial" w:cs="Arial"/>
          <w:color w:val="2A2A2A"/>
        </w:rPr>
        <w:t xml:space="preserve"> un ejercicio responsable de su libertad, para que elijan sus propias opciones, actúen de acuerdo con ellas y acepten y valoren</w:t>
      </w:r>
      <w:r w:rsidRPr="004C0F71">
        <w:rPr>
          <w:rFonts w:ascii="Arial" w:hAnsi="Arial" w:cs="Arial"/>
        </w:rPr>
        <w:t xml:space="preserve"> sus consecuencias; lo que podrá guiarles hacia el desarrollo personal, la consecución de un concepto positivo de sí mismos y la consideración de los valores humanos.</w:t>
      </w:r>
    </w:p>
    <w:p w14:paraId="212FD164" w14:textId="77777777" w:rsidR="004C0F71" w:rsidRPr="004C0F71" w:rsidRDefault="004C0F71" w:rsidP="004C0F71">
      <w:pPr>
        <w:pStyle w:val="Prrafodelista"/>
        <w:spacing w:after="0" w:line="360" w:lineRule="auto"/>
        <w:jc w:val="both"/>
        <w:rPr>
          <w:rFonts w:ascii="Arial" w:hAnsi="Arial" w:cs="Arial"/>
        </w:rPr>
      </w:pPr>
    </w:p>
    <w:p w14:paraId="4280A63F" w14:textId="77777777" w:rsidR="004C0F71" w:rsidRPr="004C0F71" w:rsidRDefault="00C10BE7" w:rsidP="004C0F71">
      <w:pPr>
        <w:pStyle w:val="Prrafodelista"/>
        <w:spacing w:after="0" w:line="360" w:lineRule="auto"/>
        <w:jc w:val="both"/>
        <w:rPr>
          <w:rFonts w:ascii="Arial" w:hAnsi="Arial" w:cs="Arial"/>
        </w:rPr>
      </w:pPr>
      <w:r>
        <w:rPr>
          <w:rFonts w:ascii="Arial" w:hAnsi="Arial" w:cs="Arial"/>
        </w:rPr>
        <w:t xml:space="preserve">B) </w:t>
      </w:r>
      <w:r w:rsidR="004C0F71" w:rsidRPr="004C0F71">
        <w:rPr>
          <w:rFonts w:ascii="Arial" w:hAnsi="Arial" w:cs="Arial"/>
        </w:rPr>
        <w:t>Educar para la convivencia, la solidaridad y la igualdad</w:t>
      </w:r>
    </w:p>
    <w:p w14:paraId="5C768C36" w14:textId="77777777" w:rsidR="004C0F71" w:rsidRPr="004C0F71" w:rsidRDefault="004C0F71" w:rsidP="004C0F71">
      <w:pPr>
        <w:pStyle w:val="Prrafodelista"/>
        <w:spacing w:after="0" w:line="360" w:lineRule="auto"/>
        <w:jc w:val="both"/>
        <w:rPr>
          <w:rFonts w:ascii="Arial" w:hAnsi="Arial" w:cs="Arial"/>
        </w:rPr>
      </w:pPr>
    </w:p>
    <w:p w14:paraId="4AEDDED7" w14:textId="77777777" w:rsidR="004C0F71" w:rsidRPr="004C0F71" w:rsidRDefault="004C0F71" w:rsidP="004C0F71">
      <w:pPr>
        <w:pStyle w:val="Prrafodelista"/>
        <w:spacing w:after="0" w:line="360" w:lineRule="auto"/>
        <w:jc w:val="both"/>
        <w:rPr>
          <w:rFonts w:ascii="Arial" w:hAnsi="Arial" w:cs="Arial"/>
        </w:rPr>
      </w:pPr>
      <w:r w:rsidRPr="004C0F71">
        <w:rPr>
          <w:rFonts w:ascii="Arial" w:hAnsi="Arial" w:cs="Arial"/>
        </w:rPr>
        <w:t xml:space="preserve">La U.P. se compromete también a educar en y para la tolerancia, la solidaridad y la convivencia social, la paz y la igualdad; fomentando en sus participantes actitudes de diálogo, de respeto mutuo y de respeto hacia todos los pueblos y culturas, haciendo que conozcan y valoren los derechos y libertades fundamentales presentes en la Declaración Universal de Derechos Humanos y en la Constitución Española, y procurando que participen democráticamente en la convivencia y relaciones diarias. </w:t>
      </w:r>
    </w:p>
    <w:p w14:paraId="228AB52D" w14:textId="77777777" w:rsidR="004C0F71" w:rsidRPr="004C0F71" w:rsidRDefault="004C0F71" w:rsidP="004C0F71">
      <w:pPr>
        <w:pStyle w:val="Prrafodelista"/>
        <w:spacing w:after="0" w:line="360" w:lineRule="auto"/>
        <w:jc w:val="both"/>
        <w:rPr>
          <w:rFonts w:ascii="Arial" w:hAnsi="Arial" w:cs="Arial"/>
        </w:rPr>
      </w:pPr>
    </w:p>
    <w:p w14:paraId="3E55355F" w14:textId="77777777" w:rsidR="004C0F71" w:rsidRDefault="009C087E" w:rsidP="0053013E">
      <w:pPr>
        <w:pStyle w:val="Prrafodelista"/>
        <w:numPr>
          <w:ilvl w:val="0"/>
          <w:numId w:val="16"/>
        </w:numPr>
        <w:spacing w:after="0" w:line="360" w:lineRule="auto"/>
        <w:jc w:val="both"/>
        <w:rPr>
          <w:rFonts w:ascii="Arial" w:hAnsi="Arial" w:cs="Arial"/>
        </w:rPr>
      </w:pPr>
      <w:r>
        <w:rPr>
          <w:rFonts w:ascii="Arial" w:hAnsi="Arial" w:cs="Arial"/>
        </w:rPr>
        <w:t xml:space="preserve">Identidad </w:t>
      </w:r>
      <w:r w:rsidR="00C10BE7">
        <w:rPr>
          <w:rFonts w:ascii="Arial" w:hAnsi="Arial" w:cs="Arial"/>
        </w:rPr>
        <w:t>educativa</w:t>
      </w:r>
    </w:p>
    <w:p w14:paraId="65ED55ED" w14:textId="77777777" w:rsidR="004C0F71" w:rsidRPr="004C0F71" w:rsidRDefault="004C0F71" w:rsidP="004C0F71">
      <w:pPr>
        <w:pStyle w:val="Prrafodelista"/>
        <w:spacing w:after="0" w:line="360" w:lineRule="auto"/>
        <w:jc w:val="both"/>
        <w:rPr>
          <w:rFonts w:ascii="Arial" w:hAnsi="Arial" w:cs="Arial"/>
        </w:rPr>
      </w:pPr>
    </w:p>
    <w:p w14:paraId="5D064BD3" w14:textId="77777777" w:rsidR="004C0F71" w:rsidRPr="004C0F71" w:rsidRDefault="004C0F71" w:rsidP="0053013E">
      <w:pPr>
        <w:pStyle w:val="Prrafodelista"/>
        <w:numPr>
          <w:ilvl w:val="0"/>
          <w:numId w:val="22"/>
        </w:numPr>
        <w:spacing w:after="0" w:line="360" w:lineRule="auto"/>
        <w:jc w:val="both"/>
        <w:rPr>
          <w:rFonts w:ascii="Arial" w:hAnsi="Arial" w:cs="Arial"/>
        </w:rPr>
      </w:pPr>
      <w:r w:rsidRPr="004C0F71">
        <w:rPr>
          <w:rFonts w:ascii="Arial" w:hAnsi="Arial" w:cs="Arial"/>
        </w:rPr>
        <w:t>Universo educativo</w:t>
      </w:r>
    </w:p>
    <w:p w14:paraId="5597B89D" w14:textId="77777777" w:rsidR="004C0F71" w:rsidRPr="004C0F71" w:rsidRDefault="004C0F71" w:rsidP="004C0F71">
      <w:pPr>
        <w:pStyle w:val="Prrafodelista"/>
        <w:spacing w:after="0" w:line="360" w:lineRule="auto"/>
        <w:jc w:val="both"/>
        <w:rPr>
          <w:rFonts w:ascii="Arial" w:hAnsi="Arial" w:cs="Arial"/>
        </w:rPr>
      </w:pPr>
    </w:p>
    <w:p w14:paraId="38924C82" w14:textId="77777777" w:rsidR="009C087E" w:rsidRDefault="004C0F71" w:rsidP="009C087E">
      <w:pPr>
        <w:pStyle w:val="Prrafodelista"/>
        <w:spacing w:after="0" w:line="360" w:lineRule="auto"/>
        <w:jc w:val="both"/>
        <w:rPr>
          <w:rFonts w:ascii="Arial" w:hAnsi="Arial" w:cs="Arial"/>
        </w:rPr>
      </w:pPr>
      <w:r w:rsidRPr="004C0F71">
        <w:rPr>
          <w:rFonts w:ascii="Arial" w:hAnsi="Arial" w:cs="Arial"/>
        </w:rPr>
        <w:t xml:space="preserve">El trabajo de la Universidad Popular participa de las tres formas que completan el “Universo educativo”. </w:t>
      </w:r>
    </w:p>
    <w:p w14:paraId="5F8DD929" w14:textId="77777777" w:rsidR="009C087E" w:rsidRDefault="009C087E" w:rsidP="009C087E">
      <w:pPr>
        <w:pStyle w:val="Prrafodelista"/>
        <w:spacing w:after="0" w:line="360" w:lineRule="auto"/>
        <w:jc w:val="both"/>
        <w:rPr>
          <w:rFonts w:ascii="Arial" w:hAnsi="Arial" w:cs="Arial"/>
        </w:rPr>
      </w:pPr>
    </w:p>
    <w:p w14:paraId="5FD0F41A" w14:textId="77777777" w:rsidR="009C087E" w:rsidRDefault="004C0F71" w:rsidP="0053013E">
      <w:pPr>
        <w:pStyle w:val="Prrafodelista"/>
        <w:numPr>
          <w:ilvl w:val="0"/>
          <w:numId w:val="16"/>
        </w:numPr>
        <w:spacing w:after="0" w:line="360" w:lineRule="auto"/>
        <w:jc w:val="both"/>
        <w:rPr>
          <w:rFonts w:ascii="Arial" w:hAnsi="Arial" w:cs="Arial"/>
        </w:rPr>
      </w:pPr>
      <w:r w:rsidRPr="009C087E">
        <w:rPr>
          <w:rFonts w:ascii="Arial" w:hAnsi="Arial" w:cs="Arial"/>
        </w:rPr>
        <w:t>La Educación formal comprendería el sistema educativo altamente institucionalizado, cronológicamente graduado y jerárquicamente estructurado.</w:t>
      </w:r>
    </w:p>
    <w:p w14:paraId="6E316D19" w14:textId="77777777" w:rsidR="009C087E" w:rsidRDefault="009C087E" w:rsidP="009C087E">
      <w:pPr>
        <w:pStyle w:val="Prrafodelista"/>
        <w:spacing w:after="0" w:line="360" w:lineRule="auto"/>
        <w:ind w:left="1482"/>
        <w:jc w:val="both"/>
        <w:rPr>
          <w:rFonts w:ascii="Arial" w:hAnsi="Arial" w:cs="Arial"/>
        </w:rPr>
      </w:pPr>
    </w:p>
    <w:p w14:paraId="7933483F" w14:textId="77777777" w:rsidR="009C087E" w:rsidRDefault="004C0F71" w:rsidP="0053013E">
      <w:pPr>
        <w:pStyle w:val="Prrafodelista"/>
        <w:numPr>
          <w:ilvl w:val="0"/>
          <w:numId w:val="16"/>
        </w:numPr>
        <w:spacing w:after="0" w:line="360" w:lineRule="auto"/>
        <w:jc w:val="both"/>
        <w:rPr>
          <w:rFonts w:ascii="Arial" w:hAnsi="Arial" w:cs="Arial"/>
        </w:rPr>
      </w:pPr>
      <w:r w:rsidRPr="009C087E">
        <w:rPr>
          <w:rFonts w:ascii="Arial" w:hAnsi="Arial" w:cs="Arial"/>
        </w:rPr>
        <w:t xml:space="preserve">La Educación no formal denomina a toda actividad organizada, sistemática, educativa realizada fuera del marco del sistema oficial, para facilitar determinadas clases de aprendizajes a subgrupos particulares de la población, tanto adultos como niños. </w:t>
      </w:r>
    </w:p>
    <w:p w14:paraId="3F6795F1" w14:textId="77777777" w:rsidR="009C087E" w:rsidRPr="009C087E" w:rsidRDefault="009C087E" w:rsidP="009C087E">
      <w:pPr>
        <w:pStyle w:val="Prrafodelista"/>
        <w:rPr>
          <w:rFonts w:ascii="Arial" w:hAnsi="Arial" w:cs="Arial"/>
        </w:rPr>
      </w:pPr>
    </w:p>
    <w:p w14:paraId="03F01E8A" w14:textId="77777777" w:rsidR="004C0F71" w:rsidRPr="009C087E" w:rsidRDefault="004C0F71" w:rsidP="0053013E">
      <w:pPr>
        <w:pStyle w:val="Prrafodelista"/>
        <w:numPr>
          <w:ilvl w:val="0"/>
          <w:numId w:val="16"/>
        </w:numPr>
        <w:spacing w:after="0" w:line="360" w:lineRule="auto"/>
        <w:jc w:val="both"/>
        <w:rPr>
          <w:rFonts w:ascii="Arial" w:hAnsi="Arial" w:cs="Arial"/>
        </w:rPr>
      </w:pPr>
      <w:r w:rsidRPr="009C087E">
        <w:rPr>
          <w:rFonts w:ascii="Arial" w:hAnsi="Arial" w:cs="Arial"/>
        </w:rPr>
        <w:t xml:space="preserve">La Educación informal se define como un proceso que dura toda la vida y en el que las personas adquieren y acumulan conocimientos, habilidades, actitudes y modos de discernimiento mediante las experiencias diarias y su relación con el entorno. </w:t>
      </w:r>
    </w:p>
    <w:p w14:paraId="2DD03B66" w14:textId="77777777" w:rsidR="009C087E" w:rsidRDefault="009C087E" w:rsidP="004C0F71">
      <w:pPr>
        <w:pStyle w:val="Prrafodelista"/>
        <w:spacing w:after="0" w:line="360" w:lineRule="auto"/>
        <w:jc w:val="both"/>
        <w:rPr>
          <w:rFonts w:ascii="Arial" w:hAnsi="Arial" w:cs="Arial"/>
        </w:rPr>
      </w:pPr>
    </w:p>
    <w:p w14:paraId="2883726D" w14:textId="77777777" w:rsidR="004C0F71" w:rsidRDefault="004C0F71" w:rsidP="004C0F71">
      <w:pPr>
        <w:pStyle w:val="Prrafodelista"/>
        <w:spacing w:after="0" w:line="360" w:lineRule="auto"/>
        <w:jc w:val="both"/>
        <w:rPr>
          <w:rFonts w:ascii="Arial" w:hAnsi="Arial" w:cs="Arial"/>
        </w:rPr>
      </w:pPr>
      <w:r w:rsidRPr="004C0F71">
        <w:rPr>
          <w:rFonts w:ascii="Arial" w:hAnsi="Arial" w:cs="Arial"/>
        </w:rPr>
        <w:t>Con el ámbito educativo de la educación no formal, se da el marco propicio para la consecución de nuestros objetivos formativos debido a:</w:t>
      </w:r>
    </w:p>
    <w:p w14:paraId="55C9862E" w14:textId="77777777" w:rsidR="004C0F71" w:rsidRDefault="004C0F71" w:rsidP="004C0F71">
      <w:pPr>
        <w:pStyle w:val="Prrafodelista"/>
        <w:spacing w:after="0" w:line="360" w:lineRule="auto"/>
        <w:jc w:val="both"/>
        <w:rPr>
          <w:rFonts w:ascii="Arial" w:hAnsi="Arial" w:cs="Arial"/>
        </w:rPr>
      </w:pPr>
    </w:p>
    <w:p w14:paraId="2F2D7099" w14:textId="77777777" w:rsidR="004C0F71" w:rsidRPr="004C0F71" w:rsidRDefault="004C0F71" w:rsidP="0053013E">
      <w:pPr>
        <w:pStyle w:val="Prrafodelista"/>
        <w:numPr>
          <w:ilvl w:val="0"/>
          <w:numId w:val="16"/>
        </w:numPr>
        <w:spacing w:after="0" w:line="360" w:lineRule="auto"/>
        <w:jc w:val="both"/>
        <w:rPr>
          <w:rFonts w:ascii="Arial" w:hAnsi="Arial" w:cs="Arial"/>
        </w:rPr>
      </w:pPr>
      <w:r w:rsidRPr="004C0F71">
        <w:rPr>
          <w:rFonts w:ascii="Arial" w:hAnsi="Arial" w:cs="Arial"/>
        </w:rPr>
        <w:t>la aceptación de cualesquiera que sean las características de los y las participantes y sus necesidades e intereses como punto de partida de la acción educativa y</w:t>
      </w:r>
    </w:p>
    <w:p w14:paraId="7D4567E8" w14:textId="77777777" w:rsidR="004C0F71" w:rsidRPr="004C0F71" w:rsidRDefault="004C0F71" w:rsidP="0053013E">
      <w:pPr>
        <w:pStyle w:val="Prrafodelista"/>
        <w:numPr>
          <w:ilvl w:val="0"/>
          <w:numId w:val="16"/>
        </w:numPr>
        <w:spacing w:after="0" w:line="360" w:lineRule="auto"/>
        <w:jc w:val="both"/>
        <w:rPr>
          <w:rFonts w:ascii="Arial" w:hAnsi="Arial" w:cs="Arial"/>
        </w:rPr>
      </w:pPr>
      <w:r w:rsidRPr="004C0F71">
        <w:rPr>
          <w:rFonts w:ascii="Arial" w:hAnsi="Arial" w:cs="Arial"/>
        </w:rPr>
        <w:t>El enfoque pedagógico en el que se basa dicha acción: formación-acción-formación como tarea cooperativa, formación en y a través del propio entorno socioambiental, etc.</w:t>
      </w:r>
    </w:p>
    <w:p w14:paraId="6AB036AD" w14:textId="77777777" w:rsidR="004C0F71" w:rsidRPr="004C0F71" w:rsidRDefault="004C0F71" w:rsidP="004C0F71">
      <w:pPr>
        <w:pStyle w:val="Prrafodelista"/>
        <w:spacing w:after="0" w:line="360" w:lineRule="auto"/>
        <w:jc w:val="both"/>
        <w:rPr>
          <w:rFonts w:ascii="Arial" w:hAnsi="Arial" w:cs="Arial"/>
        </w:rPr>
      </w:pPr>
    </w:p>
    <w:p w14:paraId="052E6D62" w14:textId="77777777" w:rsidR="004C0F71" w:rsidRPr="004C0F71" w:rsidRDefault="004C0F71" w:rsidP="004C0F71">
      <w:pPr>
        <w:pStyle w:val="Prrafodelista"/>
        <w:spacing w:after="0" w:line="360" w:lineRule="auto"/>
        <w:jc w:val="both"/>
        <w:rPr>
          <w:rFonts w:ascii="Arial" w:hAnsi="Arial" w:cs="Arial"/>
        </w:rPr>
      </w:pPr>
      <w:r w:rsidRPr="004C0F71">
        <w:rPr>
          <w:rFonts w:ascii="Arial" w:hAnsi="Arial" w:cs="Arial"/>
        </w:rPr>
        <w:t xml:space="preserve">Nuestro proceso educativo, además de vivencial –centrado en las necesidades vividas y comunitarias, se caracteriza por ser crítico, en cuanto que pretende fomentar el análisis; creador por cuanto que estimula la creatividad de todos los miembros de una comunidad para descubrir nuevos métodos de análisis y nuevas soluciones a los problemas planteados. </w:t>
      </w:r>
    </w:p>
    <w:p w14:paraId="6126F69B" w14:textId="77777777" w:rsidR="004C0F71" w:rsidRPr="004C0F71" w:rsidRDefault="004C0F71" w:rsidP="004C0F71">
      <w:pPr>
        <w:pStyle w:val="Prrafodelista"/>
        <w:spacing w:after="0" w:line="360" w:lineRule="auto"/>
        <w:jc w:val="both"/>
        <w:rPr>
          <w:rFonts w:ascii="Arial" w:hAnsi="Arial" w:cs="Arial"/>
        </w:rPr>
      </w:pPr>
    </w:p>
    <w:p w14:paraId="2ECF8661" w14:textId="77777777" w:rsidR="004C0F71" w:rsidRPr="004C0F71" w:rsidRDefault="004C0F71" w:rsidP="004C0F71">
      <w:pPr>
        <w:pStyle w:val="Prrafodelista"/>
        <w:spacing w:after="0" w:line="360" w:lineRule="auto"/>
        <w:jc w:val="both"/>
        <w:rPr>
          <w:rFonts w:ascii="Arial" w:hAnsi="Arial" w:cs="Arial"/>
        </w:rPr>
      </w:pPr>
      <w:r w:rsidRPr="004C0F71">
        <w:rPr>
          <w:rFonts w:ascii="Arial" w:hAnsi="Arial" w:cs="Arial"/>
        </w:rPr>
        <w:t>Se parte de que el aprendizaje supone un cambio, relativamente permanente, de las estructuras o esquemas cognitivos previos, lo que permite abordar nuevos aprendizajes, y que se da como resultado de una experiencia que exige al participante prestar atención, estructurar la información e integrarla adecuadamente para poder aplicarla en el momento requerido.</w:t>
      </w:r>
    </w:p>
    <w:p w14:paraId="6A630A8E" w14:textId="77777777" w:rsidR="004C0F71" w:rsidRPr="004C0F71" w:rsidRDefault="004C0F71" w:rsidP="004C0F71">
      <w:pPr>
        <w:pStyle w:val="Prrafodelista"/>
        <w:spacing w:after="0" w:line="360" w:lineRule="auto"/>
        <w:jc w:val="both"/>
        <w:rPr>
          <w:rFonts w:ascii="Arial" w:hAnsi="Arial" w:cs="Arial"/>
        </w:rPr>
      </w:pPr>
      <w:r w:rsidRPr="004C0F71">
        <w:rPr>
          <w:rFonts w:ascii="Arial" w:hAnsi="Arial" w:cs="Arial"/>
        </w:rPr>
        <w:lastRenderedPageBreak/>
        <w:t>También la Universidad Popular, desde hace algunos años, ha desarrollado iniciativas educativas formales o regladas, que pueden posibilitar en un futuro la obtención de titulaciones oficiales. Concretamente existe desde el curso 96-97 una homologación de la administración educativa para la Escuela de Música Moderna de Albacete.</w:t>
      </w:r>
    </w:p>
    <w:p w14:paraId="7498E930" w14:textId="77777777" w:rsidR="004C0F71" w:rsidRPr="004C0F71" w:rsidRDefault="004C0F71" w:rsidP="004C0F71">
      <w:pPr>
        <w:pStyle w:val="Prrafodelista"/>
        <w:spacing w:after="0" w:line="360" w:lineRule="auto"/>
        <w:jc w:val="both"/>
        <w:rPr>
          <w:rFonts w:ascii="Arial" w:hAnsi="Arial" w:cs="Arial"/>
        </w:rPr>
      </w:pPr>
    </w:p>
    <w:p w14:paraId="2936BD17" w14:textId="77777777" w:rsidR="004C0F71" w:rsidRDefault="004C0F71" w:rsidP="0053013E">
      <w:pPr>
        <w:pStyle w:val="Prrafodelista"/>
        <w:numPr>
          <w:ilvl w:val="0"/>
          <w:numId w:val="22"/>
        </w:numPr>
        <w:spacing w:after="0" w:line="360" w:lineRule="auto"/>
        <w:jc w:val="both"/>
        <w:rPr>
          <w:rFonts w:ascii="Arial" w:hAnsi="Arial" w:cs="Arial"/>
        </w:rPr>
      </w:pPr>
      <w:r w:rsidRPr="004C0F71">
        <w:rPr>
          <w:rFonts w:ascii="Arial" w:hAnsi="Arial" w:cs="Arial"/>
        </w:rPr>
        <w:t>La Animación Sociocultural</w:t>
      </w:r>
    </w:p>
    <w:p w14:paraId="3400EF80" w14:textId="77777777" w:rsidR="00C10BE7" w:rsidRPr="004C0F71" w:rsidRDefault="00C10BE7" w:rsidP="00C10BE7">
      <w:pPr>
        <w:pStyle w:val="Prrafodelista"/>
        <w:spacing w:after="0" w:line="360" w:lineRule="auto"/>
        <w:ind w:left="1080"/>
        <w:jc w:val="both"/>
        <w:rPr>
          <w:rFonts w:ascii="Arial" w:hAnsi="Arial" w:cs="Arial"/>
        </w:rPr>
      </w:pPr>
    </w:p>
    <w:p w14:paraId="22F0DAAB" w14:textId="77777777" w:rsidR="004C0F71" w:rsidRPr="004C0F71" w:rsidRDefault="004C0F71" w:rsidP="004C0F71">
      <w:pPr>
        <w:pStyle w:val="Prrafodelista"/>
        <w:spacing w:after="0" w:line="360" w:lineRule="auto"/>
        <w:jc w:val="both"/>
        <w:rPr>
          <w:rFonts w:ascii="Arial" w:hAnsi="Arial" w:cs="Arial"/>
        </w:rPr>
      </w:pPr>
      <w:r w:rsidRPr="004C0F71">
        <w:rPr>
          <w:rFonts w:ascii="Arial" w:hAnsi="Arial" w:cs="Arial"/>
        </w:rPr>
        <w:t>La Animación sociocultural puede definirse como un estímulo mental, físico y emotivo que incita a la gente a iniciar una gama de experiencias que les permitan expandirse y expresar su personalidad y desarrollar en ellas el sentimiento de pertenecer a una comunidad sobre la cual pueden ejercer cierta influencia.</w:t>
      </w:r>
    </w:p>
    <w:p w14:paraId="0D018B72" w14:textId="77777777" w:rsidR="004C0F71" w:rsidRPr="004C0F71" w:rsidRDefault="004C0F71" w:rsidP="004C0F71">
      <w:pPr>
        <w:pStyle w:val="Prrafodelista"/>
        <w:spacing w:after="0" w:line="360" w:lineRule="auto"/>
        <w:jc w:val="both"/>
        <w:rPr>
          <w:rFonts w:ascii="Arial" w:hAnsi="Arial" w:cs="Arial"/>
        </w:rPr>
      </w:pPr>
      <w:r w:rsidRPr="004C0F71">
        <w:rPr>
          <w:rFonts w:ascii="Arial" w:hAnsi="Arial" w:cs="Arial"/>
        </w:rPr>
        <w:t>Viene a ser la acción de dinamizar, vitalizar y promover la autoconstrucción personal, grupal y comunitaria.</w:t>
      </w:r>
    </w:p>
    <w:p w14:paraId="0F4F462B" w14:textId="77777777" w:rsidR="004C0F71" w:rsidRPr="004C0F71" w:rsidRDefault="004C0F71" w:rsidP="004C0F71">
      <w:pPr>
        <w:pStyle w:val="Prrafodelista"/>
        <w:spacing w:after="0" w:line="360" w:lineRule="auto"/>
        <w:jc w:val="both"/>
        <w:rPr>
          <w:rFonts w:ascii="Arial" w:hAnsi="Arial" w:cs="Arial"/>
        </w:rPr>
      </w:pPr>
      <w:r w:rsidRPr="004C0F71">
        <w:rPr>
          <w:rFonts w:ascii="Arial" w:hAnsi="Arial" w:cs="Arial"/>
        </w:rPr>
        <w:t>La animación sociocultural es una de las prácticas que marcan el trabajo del formador/a. Cubre un amplísimo campo de actuaciones que va desde la organización de actividades de cualquier tipo, la motivación a la asistencia a las mismas hasta el impulso de asociaciones culturales.</w:t>
      </w:r>
    </w:p>
    <w:p w14:paraId="6F43AA79" w14:textId="77777777" w:rsidR="004C0F71" w:rsidRPr="004C0F71" w:rsidRDefault="004C0F71" w:rsidP="004C0F71">
      <w:pPr>
        <w:pStyle w:val="Prrafodelista"/>
        <w:spacing w:after="0" w:line="360" w:lineRule="auto"/>
        <w:jc w:val="both"/>
        <w:rPr>
          <w:rFonts w:ascii="Arial" w:hAnsi="Arial" w:cs="Arial"/>
        </w:rPr>
      </w:pPr>
    </w:p>
    <w:p w14:paraId="11EFCF68" w14:textId="77777777" w:rsidR="004C0F71" w:rsidRPr="004C0F71" w:rsidRDefault="004C0F71" w:rsidP="004C0F71">
      <w:pPr>
        <w:pStyle w:val="Prrafodelista"/>
        <w:spacing w:after="0" w:line="360" w:lineRule="auto"/>
        <w:jc w:val="both"/>
        <w:rPr>
          <w:rFonts w:ascii="Arial" w:hAnsi="Arial" w:cs="Arial"/>
        </w:rPr>
      </w:pPr>
      <w:r w:rsidRPr="004C0F71">
        <w:rPr>
          <w:rFonts w:ascii="Arial" w:hAnsi="Arial" w:cs="Arial"/>
        </w:rPr>
        <w:t>Asumimos una concepción de la animación sociocultural basada en:</w:t>
      </w:r>
    </w:p>
    <w:p w14:paraId="37F48E8A" w14:textId="77777777" w:rsidR="004C0F71" w:rsidRPr="004C0F71" w:rsidRDefault="004C0F71" w:rsidP="004C0F71">
      <w:pPr>
        <w:pStyle w:val="Prrafodelista"/>
        <w:spacing w:after="0" w:line="360" w:lineRule="auto"/>
        <w:jc w:val="both"/>
        <w:rPr>
          <w:rFonts w:ascii="Arial" w:hAnsi="Arial" w:cs="Arial"/>
        </w:rPr>
      </w:pPr>
    </w:p>
    <w:p w14:paraId="3C0D2218" w14:textId="77777777" w:rsidR="004C0F71" w:rsidRPr="004C0F71" w:rsidRDefault="004C0F71" w:rsidP="0053013E">
      <w:pPr>
        <w:pStyle w:val="Prrafodelista"/>
        <w:numPr>
          <w:ilvl w:val="0"/>
          <w:numId w:val="19"/>
        </w:numPr>
        <w:spacing w:after="0" w:line="360" w:lineRule="auto"/>
        <w:jc w:val="both"/>
        <w:rPr>
          <w:rFonts w:ascii="Arial" w:hAnsi="Arial" w:cs="Arial"/>
        </w:rPr>
      </w:pPr>
      <w:r w:rsidRPr="004C0F71">
        <w:rPr>
          <w:rFonts w:ascii="Arial" w:hAnsi="Arial" w:cs="Arial"/>
        </w:rPr>
        <w:t>La animación como un conjunto de técnicas de intervención.</w:t>
      </w:r>
    </w:p>
    <w:p w14:paraId="5EE1C404" w14:textId="77777777" w:rsidR="004C0F71" w:rsidRDefault="004C0F71" w:rsidP="0053013E">
      <w:pPr>
        <w:pStyle w:val="Prrafodelista"/>
        <w:numPr>
          <w:ilvl w:val="0"/>
          <w:numId w:val="18"/>
        </w:numPr>
        <w:spacing w:after="0" w:line="360" w:lineRule="auto"/>
        <w:jc w:val="both"/>
        <w:rPr>
          <w:rFonts w:ascii="Arial" w:hAnsi="Arial" w:cs="Arial"/>
        </w:rPr>
      </w:pPr>
      <w:r w:rsidRPr="004C0F71">
        <w:rPr>
          <w:rFonts w:ascii="Arial" w:hAnsi="Arial" w:cs="Arial"/>
        </w:rPr>
        <w:t>El grupo social y el territorio como elementos base y mediadores para el proceso de intervención.</w:t>
      </w:r>
    </w:p>
    <w:p w14:paraId="1629AA5E" w14:textId="77777777" w:rsidR="004C0F71" w:rsidRDefault="004C0F71" w:rsidP="0053013E">
      <w:pPr>
        <w:pStyle w:val="Prrafodelista"/>
        <w:numPr>
          <w:ilvl w:val="0"/>
          <w:numId w:val="18"/>
        </w:numPr>
        <w:spacing w:after="0" w:line="360" w:lineRule="auto"/>
        <w:jc w:val="both"/>
        <w:rPr>
          <w:rFonts w:ascii="Arial" w:hAnsi="Arial" w:cs="Arial"/>
        </w:rPr>
      </w:pPr>
      <w:r w:rsidRPr="004C0F71">
        <w:rPr>
          <w:rFonts w:ascii="Arial" w:hAnsi="Arial" w:cs="Arial"/>
        </w:rPr>
        <w:t>En una pedagogía participativa.</w:t>
      </w:r>
    </w:p>
    <w:p w14:paraId="5779949D" w14:textId="77777777" w:rsidR="004C0F71" w:rsidRDefault="004C0F71" w:rsidP="0053013E">
      <w:pPr>
        <w:pStyle w:val="Prrafodelista"/>
        <w:numPr>
          <w:ilvl w:val="0"/>
          <w:numId w:val="18"/>
        </w:numPr>
        <w:spacing w:after="0" w:line="360" w:lineRule="auto"/>
        <w:jc w:val="both"/>
        <w:rPr>
          <w:rFonts w:ascii="Arial" w:hAnsi="Arial" w:cs="Arial"/>
        </w:rPr>
      </w:pPr>
      <w:r w:rsidRPr="004C0F71">
        <w:rPr>
          <w:rFonts w:ascii="Arial" w:hAnsi="Arial" w:cs="Arial"/>
        </w:rPr>
        <w:t>Propiciar la creadora de procesos.</w:t>
      </w:r>
    </w:p>
    <w:p w14:paraId="6E473B46" w14:textId="77777777" w:rsidR="004C0F71" w:rsidRDefault="004C0F71" w:rsidP="0053013E">
      <w:pPr>
        <w:pStyle w:val="Prrafodelista"/>
        <w:numPr>
          <w:ilvl w:val="0"/>
          <w:numId w:val="18"/>
        </w:numPr>
        <w:spacing w:after="0" w:line="360" w:lineRule="auto"/>
        <w:jc w:val="both"/>
        <w:rPr>
          <w:rFonts w:ascii="Arial" w:hAnsi="Arial" w:cs="Arial"/>
        </w:rPr>
      </w:pPr>
      <w:r w:rsidRPr="004C0F71">
        <w:rPr>
          <w:rFonts w:ascii="Arial" w:hAnsi="Arial" w:cs="Arial"/>
        </w:rPr>
        <w:t>La creación de situaciones de transformación social.</w:t>
      </w:r>
    </w:p>
    <w:p w14:paraId="3DB9F061" w14:textId="77777777" w:rsidR="004C0F71" w:rsidRDefault="004C0F71" w:rsidP="0053013E">
      <w:pPr>
        <w:pStyle w:val="Prrafodelista"/>
        <w:numPr>
          <w:ilvl w:val="0"/>
          <w:numId w:val="18"/>
        </w:numPr>
        <w:spacing w:after="0" w:line="360" w:lineRule="auto"/>
        <w:jc w:val="both"/>
        <w:rPr>
          <w:rFonts w:ascii="Arial" w:hAnsi="Arial" w:cs="Arial"/>
        </w:rPr>
      </w:pPr>
      <w:r>
        <w:rPr>
          <w:rFonts w:ascii="Arial" w:hAnsi="Arial" w:cs="Arial"/>
        </w:rPr>
        <w:t>L</w:t>
      </w:r>
      <w:r w:rsidRPr="004C0F71">
        <w:rPr>
          <w:rFonts w:ascii="Arial" w:hAnsi="Arial" w:cs="Arial"/>
        </w:rPr>
        <w:t xml:space="preserve">a </w:t>
      </w:r>
      <w:proofErr w:type="gramStart"/>
      <w:r w:rsidRPr="004C0F71">
        <w:rPr>
          <w:rFonts w:ascii="Arial" w:hAnsi="Arial" w:cs="Arial"/>
        </w:rPr>
        <w:t>creación  cultural</w:t>
      </w:r>
      <w:proofErr w:type="gramEnd"/>
      <w:r w:rsidRPr="004C0F71">
        <w:rPr>
          <w:rFonts w:ascii="Arial" w:hAnsi="Arial" w:cs="Arial"/>
        </w:rPr>
        <w:t>.</w:t>
      </w:r>
    </w:p>
    <w:p w14:paraId="21478E22" w14:textId="77777777" w:rsidR="004C0F71" w:rsidRPr="004C0F71" w:rsidRDefault="004C0F71" w:rsidP="0053013E">
      <w:pPr>
        <w:pStyle w:val="Prrafodelista"/>
        <w:numPr>
          <w:ilvl w:val="0"/>
          <w:numId w:val="18"/>
        </w:numPr>
        <w:spacing w:after="0" w:line="360" w:lineRule="auto"/>
        <w:jc w:val="both"/>
        <w:rPr>
          <w:rFonts w:ascii="Arial" w:hAnsi="Arial" w:cs="Arial"/>
        </w:rPr>
      </w:pPr>
      <w:r w:rsidRPr="004C0F71">
        <w:rPr>
          <w:rFonts w:ascii="Arial" w:hAnsi="Arial" w:cs="Arial"/>
        </w:rPr>
        <w:t>La mejorar la calidad de vida y a favorecer los procesos de comunicación y socialización.</w:t>
      </w:r>
    </w:p>
    <w:p w14:paraId="51248079" w14:textId="77777777" w:rsidR="004C0F71" w:rsidRPr="004C0F71" w:rsidRDefault="004C0F71" w:rsidP="004C0F71">
      <w:pPr>
        <w:pStyle w:val="Prrafodelista"/>
        <w:spacing w:after="0" w:line="360" w:lineRule="auto"/>
        <w:jc w:val="both"/>
        <w:rPr>
          <w:rFonts w:ascii="Arial" w:hAnsi="Arial" w:cs="Arial"/>
        </w:rPr>
      </w:pPr>
    </w:p>
    <w:p w14:paraId="00617ECC" w14:textId="77777777" w:rsidR="004C0F71" w:rsidRPr="004C0F71" w:rsidRDefault="004C0F71" w:rsidP="004C0F71">
      <w:pPr>
        <w:pStyle w:val="Prrafodelista"/>
        <w:spacing w:after="0" w:line="360" w:lineRule="auto"/>
        <w:jc w:val="both"/>
        <w:rPr>
          <w:rFonts w:ascii="Arial" w:hAnsi="Arial" w:cs="Arial"/>
        </w:rPr>
      </w:pPr>
      <w:r w:rsidRPr="004C0F71">
        <w:rPr>
          <w:rFonts w:ascii="Arial" w:hAnsi="Arial" w:cs="Arial"/>
        </w:rPr>
        <w:t>Distinguimos entre animación sociocultural y difusión cultural. Una cosa es tomar a los individuos y comunidades como meros receptores de cultura (difusión) y otro asunto es pretender hacer de ellos agentes activos de la misma (animación).</w:t>
      </w:r>
    </w:p>
    <w:p w14:paraId="374A0D9C" w14:textId="77777777" w:rsidR="004C0F71" w:rsidRPr="004C0F71" w:rsidRDefault="004C0F71" w:rsidP="004C0F71">
      <w:pPr>
        <w:pStyle w:val="Prrafodelista"/>
        <w:spacing w:after="0" w:line="360" w:lineRule="auto"/>
        <w:jc w:val="both"/>
        <w:rPr>
          <w:rFonts w:ascii="Arial" w:hAnsi="Arial" w:cs="Arial"/>
        </w:rPr>
      </w:pPr>
    </w:p>
    <w:p w14:paraId="2EF8E7AD" w14:textId="77777777" w:rsidR="004C0F71" w:rsidRPr="004C0F71" w:rsidRDefault="004C0F71" w:rsidP="004C0F71">
      <w:pPr>
        <w:pStyle w:val="Prrafodelista"/>
        <w:spacing w:after="0" w:line="360" w:lineRule="auto"/>
        <w:jc w:val="both"/>
        <w:rPr>
          <w:rFonts w:ascii="Arial" w:hAnsi="Arial" w:cs="Arial"/>
        </w:rPr>
      </w:pPr>
      <w:r w:rsidRPr="004C0F71">
        <w:rPr>
          <w:rFonts w:ascii="Arial" w:hAnsi="Arial" w:cs="Arial"/>
        </w:rPr>
        <w:t>La animación sociocultural cubre un campo de la educación de personas adultas, pero no la agota; y tampoco todas las formas de este tipo de educación debe circunscribirse a las téc</w:t>
      </w:r>
      <w:r w:rsidRPr="004C0F71">
        <w:rPr>
          <w:rFonts w:ascii="Arial" w:hAnsi="Arial" w:cs="Arial"/>
        </w:rPr>
        <w:lastRenderedPageBreak/>
        <w:t xml:space="preserve">nicas de animación sociocultural; no </w:t>
      </w:r>
      <w:proofErr w:type="gramStart"/>
      <w:r w:rsidRPr="004C0F71">
        <w:rPr>
          <w:rFonts w:ascii="Arial" w:hAnsi="Arial" w:cs="Arial"/>
        </w:rPr>
        <w:t>obstante</w:t>
      </w:r>
      <w:proofErr w:type="gramEnd"/>
      <w:r w:rsidRPr="004C0F71">
        <w:rPr>
          <w:rFonts w:ascii="Arial" w:hAnsi="Arial" w:cs="Arial"/>
        </w:rPr>
        <w:t xml:space="preserve"> todo formador/a debe considerar y conocer este campo.</w:t>
      </w:r>
    </w:p>
    <w:p w14:paraId="1DDC9D15" w14:textId="77777777" w:rsidR="004C0F71" w:rsidRPr="004C0F71" w:rsidRDefault="004C0F71" w:rsidP="004C0F71">
      <w:pPr>
        <w:pStyle w:val="Prrafodelista"/>
        <w:spacing w:after="0" w:line="360" w:lineRule="auto"/>
        <w:jc w:val="both"/>
        <w:rPr>
          <w:rFonts w:ascii="Arial" w:hAnsi="Arial" w:cs="Arial"/>
        </w:rPr>
      </w:pPr>
    </w:p>
    <w:p w14:paraId="3383022D" w14:textId="77777777" w:rsidR="002C52D0" w:rsidRPr="004C0F71" w:rsidRDefault="002C52D0" w:rsidP="004C0F71">
      <w:pPr>
        <w:spacing w:after="0" w:line="360" w:lineRule="auto"/>
        <w:jc w:val="both"/>
        <w:rPr>
          <w:rFonts w:ascii="Arial" w:hAnsi="Arial" w:cs="Arial"/>
        </w:rPr>
      </w:pPr>
    </w:p>
    <w:p w14:paraId="43F74021" w14:textId="77777777" w:rsidR="00D77B60" w:rsidRPr="00D77B60" w:rsidRDefault="00D77B60" w:rsidP="00D77B60">
      <w:pPr>
        <w:pStyle w:val="Prrafodelista"/>
        <w:spacing w:after="0" w:line="360" w:lineRule="auto"/>
        <w:jc w:val="both"/>
        <w:rPr>
          <w:rFonts w:ascii="Arial" w:hAnsi="Arial" w:cs="Arial"/>
          <w:sz w:val="20"/>
        </w:rPr>
      </w:pPr>
    </w:p>
    <w:p w14:paraId="7F640C46" w14:textId="77777777" w:rsidR="002C39DA" w:rsidRPr="00673C36" w:rsidRDefault="00EE27A1" w:rsidP="00673C36">
      <w:pPr>
        <w:spacing w:after="0" w:line="360" w:lineRule="auto"/>
        <w:ind w:left="285"/>
        <w:jc w:val="both"/>
        <w:rPr>
          <w:rFonts w:ascii="Arial" w:hAnsi="Arial" w:cs="Arial"/>
        </w:rPr>
      </w:pPr>
      <w:r>
        <w:rPr>
          <w:rFonts w:ascii="Arial" w:hAnsi="Arial" w:cs="Arial"/>
        </w:rPr>
        <w:t xml:space="preserve">  4.1.1.</w:t>
      </w:r>
      <w:r w:rsidRPr="00EE27A1">
        <w:rPr>
          <w:rFonts w:ascii="Arial" w:hAnsi="Arial" w:cs="Arial"/>
        </w:rPr>
        <w:t xml:space="preserve"> Los</w:t>
      </w:r>
      <w:r w:rsidR="00D77B60" w:rsidRPr="00EE27A1">
        <w:rPr>
          <w:rFonts w:ascii="Arial" w:hAnsi="Arial" w:cs="Arial"/>
        </w:rPr>
        <w:t xml:space="preserve"> objetivos generales que se plantea la Universidad Popular son los siguientes:</w:t>
      </w:r>
    </w:p>
    <w:p w14:paraId="3C37D4E9" w14:textId="77777777" w:rsidR="00673C36" w:rsidRPr="00673C36" w:rsidRDefault="00673C36" w:rsidP="00673C36">
      <w:pPr>
        <w:pStyle w:val="Prrafodelista"/>
        <w:spacing w:after="0" w:line="360" w:lineRule="auto"/>
        <w:ind w:left="1440"/>
        <w:jc w:val="both"/>
        <w:rPr>
          <w:rFonts w:ascii="Arial" w:eastAsia="Times New Roman" w:hAnsi="Arial" w:cs="Arial"/>
        </w:rPr>
      </w:pPr>
    </w:p>
    <w:p w14:paraId="44EFD5AC" w14:textId="77777777" w:rsidR="00673C36" w:rsidRPr="00673C36" w:rsidRDefault="00673C36" w:rsidP="0053013E">
      <w:pPr>
        <w:pStyle w:val="Prrafodelista"/>
        <w:numPr>
          <w:ilvl w:val="0"/>
          <w:numId w:val="9"/>
        </w:numPr>
        <w:spacing w:after="0" w:line="360" w:lineRule="auto"/>
        <w:jc w:val="both"/>
        <w:rPr>
          <w:rFonts w:ascii="Arial" w:eastAsia="Times New Roman" w:hAnsi="Arial" w:cs="Arial"/>
        </w:rPr>
      </w:pPr>
      <w:r>
        <w:rPr>
          <w:rFonts w:ascii="Arial" w:eastAsia="Times New Roman" w:hAnsi="Arial" w:cs="Arial"/>
        </w:rPr>
        <w:t>Motivar a todas l</w:t>
      </w:r>
      <w:r w:rsidRPr="00673C36">
        <w:rPr>
          <w:rFonts w:ascii="Arial" w:eastAsia="Times New Roman" w:hAnsi="Arial" w:cs="Arial"/>
        </w:rPr>
        <w:t xml:space="preserve">as personas para que accedan a la educación y la formación a lo largo de toda la vida y promover el desarrollo </w:t>
      </w:r>
      <w:r>
        <w:rPr>
          <w:rFonts w:ascii="Arial" w:eastAsia="Times New Roman" w:hAnsi="Arial" w:cs="Arial"/>
        </w:rPr>
        <w:t>de ambas en quienes</w:t>
      </w:r>
      <w:r w:rsidRPr="00673C36">
        <w:rPr>
          <w:rFonts w:ascii="Arial" w:eastAsia="Times New Roman" w:hAnsi="Arial" w:cs="Arial"/>
        </w:rPr>
        <w:t xml:space="preserve"> nunca </w:t>
      </w:r>
      <w:r>
        <w:rPr>
          <w:rFonts w:ascii="Arial" w:eastAsia="Times New Roman" w:hAnsi="Arial" w:cs="Arial"/>
        </w:rPr>
        <w:t xml:space="preserve">o </w:t>
      </w:r>
      <w:r w:rsidRPr="00673C36">
        <w:rPr>
          <w:rFonts w:ascii="Arial" w:eastAsia="Times New Roman" w:hAnsi="Arial" w:cs="Arial"/>
        </w:rPr>
        <w:t>apenas se hayan beneficiado y las necesiten especialmente.</w:t>
      </w:r>
    </w:p>
    <w:p w14:paraId="3FE4F7F5" w14:textId="77777777" w:rsidR="006E72F2" w:rsidRPr="00673C36" w:rsidRDefault="006E72F2" w:rsidP="00673C36">
      <w:pPr>
        <w:spacing w:after="0" w:line="360" w:lineRule="auto"/>
        <w:jc w:val="both"/>
        <w:rPr>
          <w:rFonts w:ascii="Arial" w:eastAsia="Times New Roman" w:hAnsi="Arial" w:cs="Arial"/>
        </w:rPr>
      </w:pPr>
    </w:p>
    <w:p w14:paraId="4E094EFD" w14:textId="77777777" w:rsidR="00673C36" w:rsidRPr="00673C36" w:rsidRDefault="002C39DA" w:rsidP="0053013E">
      <w:pPr>
        <w:pStyle w:val="Prrafodelista"/>
        <w:numPr>
          <w:ilvl w:val="0"/>
          <w:numId w:val="9"/>
        </w:numPr>
        <w:spacing w:after="0" w:line="360" w:lineRule="auto"/>
        <w:jc w:val="both"/>
        <w:rPr>
          <w:rFonts w:ascii="Arial" w:eastAsia="Times New Roman" w:hAnsi="Arial" w:cs="Arial"/>
        </w:rPr>
      </w:pPr>
      <w:r w:rsidRPr="00D77B60">
        <w:rPr>
          <w:rFonts w:ascii="Arial" w:hAnsi="Arial" w:cs="Arial"/>
        </w:rPr>
        <w:t>Completar y suplir carencias educativas, no adquiridas por falta de acceso o abandono del sistema escolar formal, producidas por desigualdades económicas, culturales, profesionales y educativas, ofreciendo una educación básica y polivalente que propicie la apertura hacia posibilidades de acceso a los distintos niveles del sistema educativo.</w:t>
      </w:r>
    </w:p>
    <w:p w14:paraId="562829B5" w14:textId="77777777" w:rsidR="00673C36" w:rsidRPr="00673C36" w:rsidRDefault="00673C36" w:rsidP="00673C36">
      <w:pPr>
        <w:pStyle w:val="Prrafodelista"/>
        <w:spacing w:after="0" w:line="360" w:lineRule="auto"/>
        <w:ind w:left="1440"/>
        <w:jc w:val="both"/>
        <w:rPr>
          <w:rFonts w:ascii="Arial" w:eastAsia="Times New Roman" w:hAnsi="Arial" w:cs="Arial"/>
        </w:rPr>
      </w:pPr>
    </w:p>
    <w:p w14:paraId="5DD4F0E0" w14:textId="77777777" w:rsidR="00673C36" w:rsidRDefault="00673C36" w:rsidP="0053013E">
      <w:pPr>
        <w:pStyle w:val="Prrafodelista"/>
        <w:numPr>
          <w:ilvl w:val="0"/>
          <w:numId w:val="9"/>
        </w:numPr>
        <w:spacing w:after="0" w:line="360" w:lineRule="auto"/>
        <w:jc w:val="both"/>
        <w:rPr>
          <w:rFonts w:ascii="Arial" w:eastAsia="Times New Roman" w:hAnsi="Arial" w:cs="Arial"/>
        </w:rPr>
      </w:pPr>
      <w:r w:rsidRPr="00673C36">
        <w:rPr>
          <w:rFonts w:ascii="Arial" w:eastAsia="Times New Roman" w:hAnsi="Arial" w:cs="Arial"/>
        </w:rPr>
        <w:t>Acercar las actividades a ciudadanos y ciudadanas por medio de una programación flexible, adecuada a sus intereses y en los lugares donde las personas adultas desarrollan su vida social y asociativa, teniendo como fin último la participación social.</w:t>
      </w:r>
    </w:p>
    <w:p w14:paraId="4D299F56" w14:textId="77777777" w:rsidR="00673C36" w:rsidRDefault="00673C36" w:rsidP="00673C36">
      <w:pPr>
        <w:pStyle w:val="Prrafodelista"/>
        <w:spacing w:after="0" w:line="360" w:lineRule="auto"/>
        <w:ind w:left="1440"/>
        <w:jc w:val="both"/>
        <w:rPr>
          <w:rFonts w:ascii="Arial" w:eastAsia="Times New Roman" w:hAnsi="Arial" w:cs="Arial"/>
        </w:rPr>
      </w:pPr>
    </w:p>
    <w:p w14:paraId="50D2778A" w14:textId="77777777" w:rsidR="00673C36" w:rsidRDefault="00673C36" w:rsidP="0053013E">
      <w:pPr>
        <w:pStyle w:val="Prrafodelista"/>
        <w:numPr>
          <w:ilvl w:val="0"/>
          <w:numId w:val="9"/>
        </w:numPr>
        <w:spacing w:after="0" w:line="360" w:lineRule="auto"/>
        <w:jc w:val="both"/>
        <w:rPr>
          <w:rFonts w:ascii="Arial" w:eastAsia="Times New Roman" w:hAnsi="Arial" w:cs="Arial"/>
        </w:rPr>
      </w:pPr>
      <w:r w:rsidRPr="00673C36">
        <w:rPr>
          <w:rFonts w:ascii="Arial" w:eastAsia="Times New Roman" w:hAnsi="Arial" w:cs="Arial"/>
        </w:rPr>
        <w:t>Transmitir a los</w:t>
      </w:r>
      <w:r>
        <w:rPr>
          <w:rFonts w:ascii="Arial" w:eastAsia="Times New Roman" w:hAnsi="Arial" w:cs="Arial"/>
        </w:rPr>
        <w:t xml:space="preserve"> y </w:t>
      </w:r>
      <w:proofErr w:type="gramStart"/>
      <w:r>
        <w:rPr>
          <w:rFonts w:ascii="Arial" w:eastAsia="Times New Roman" w:hAnsi="Arial" w:cs="Arial"/>
        </w:rPr>
        <w:t xml:space="preserve">las </w:t>
      </w:r>
      <w:r w:rsidRPr="00673C36">
        <w:rPr>
          <w:rFonts w:ascii="Arial" w:eastAsia="Times New Roman" w:hAnsi="Arial" w:cs="Arial"/>
        </w:rPr>
        <w:t xml:space="preserve"> participantes</w:t>
      </w:r>
      <w:proofErr w:type="gramEnd"/>
      <w:r w:rsidRPr="00673C36">
        <w:rPr>
          <w:rFonts w:ascii="Arial" w:eastAsia="Times New Roman" w:hAnsi="Arial" w:cs="Arial"/>
        </w:rPr>
        <w:t xml:space="preserve"> los elementos básicos de la cultura y los valores esenciales de la persona, formarles para asumir sus deberes y ejercer sus derechos y prepararles para la incorporación a la vida activa, potenciando la conducta asertiva como afirmación de los derechos personales y oposición a conductas agresivas o pasivas potenciando la capacidad de participación en la vida social, cultural, política y económica.</w:t>
      </w:r>
    </w:p>
    <w:p w14:paraId="3540C60B" w14:textId="77777777" w:rsidR="00673C36" w:rsidRPr="00673C36" w:rsidRDefault="00673C36" w:rsidP="00673C36">
      <w:pPr>
        <w:pStyle w:val="Prrafodelista"/>
        <w:rPr>
          <w:rFonts w:ascii="Arial" w:eastAsia="Times New Roman" w:hAnsi="Arial" w:cs="Arial"/>
        </w:rPr>
      </w:pPr>
    </w:p>
    <w:p w14:paraId="10FA76D4" w14:textId="77777777" w:rsidR="00673C36" w:rsidRDefault="00673C36" w:rsidP="0053013E">
      <w:pPr>
        <w:pStyle w:val="Prrafodelista"/>
        <w:numPr>
          <w:ilvl w:val="0"/>
          <w:numId w:val="9"/>
        </w:numPr>
        <w:spacing w:after="0" w:line="360" w:lineRule="auto"/>
        <w:jc w:val="both"/>
        <w:rPr>
          <w:rFonts w:ascii="Arial" w:eastAsia="Times New Roman" w:hAnsi="Arial" w:cs="Arial"/>
        </w:rPr>
      </w:pPr>
      <w:r w:rsidRPr="00673C36">
        <w:rPr>
          <w:rFonts w:ascii="Arial" w:eastAsia="Times New Roman" w:hAnsi="Arial" w:cs="Arial"/>
        </w:rPr>
        <w:t>Favorecer a los sectores sociales y colectivos de ciudadanos y ciudadanas que por motivos diferentes merecen atención prioritaria, tanto para evitar riesgos de exclusión como por la imprescindible solidaridad con ellos. En nuestro caso consideramos de forma especial a colectivos integrados por jóvenes, mujeres, personas mayores, personas privadas de libertad.</w:t>
      </w:r>
    </w:p>
    <w:p w14:paraId="73AD6CE4" w14:textId="77777777" w:rsidR="00673C36" w:rsidRPr="00673C36" w:rsidRDefault="00673C36" w:rsidP="00673C36">
      <w:pPr>
        <w:pStyle w:val="Prrafodelista"/>
        <w:rPr>
          <w:rFonts w:ascii="Arial" w:eastAsia="Times New Roman" w:hAnsi="Arial" w:cs="Arial"/>
        </w:rPr>
      </w:pPr>
    </w:p>
    <w:p w14:paraId="5F376AC6" w14:textId="77777777" w:rsidR="00673C36" w:rsidRDefault="00673C36" w:rsidP="0053013E">
      <w:pPr>
        <w:pStyle w:val="Prrafodelista"/>
        <w:numPr>
          <w:ilvl w:val="0"/>
          <w:numId w:val="9"/>
        </w:numPr>
        <w:spacing w:after="0" w:line="360" w:lineRule="auto"/>
        <w:jc w:val="both"/>
        <w:rPr>
          <w:rFonts w:ascii="Arial" w:eastAsia="Times New Roman" w:hAnsi="Arial" w:cs="Arial"/>
        </w:rPr>
      </w:pPr>
      <w:r w:rsidRPr="00673C36">
        <w:rPr>
          <w:rFonts w:ascii="Arial" w:eastAsia="Times New Roman" w:hAnsi="Arial" w:cs="Arial"/>
        </w:rPr>
        <w:t>Propiciar todas aquellas actividades que favorezcan la producción cultural de los y las participantes de la U.P. y la difusión de dichas producciones.</w:t>
      </w:r>
    </w:p>
    <w:p w14:paraId="6C08292F" w14:textId="77777777" w:rsidR="00E61B3E" w:rsidRPr="00E61B3E" w:rsidRDefault="00E61B3E" w:rsidP="00E61B3E">
      <w:pPr>
        <w:pStyle w:val="Prrafodelista"/>
        <w:rPr>
          <w:rFonts w:ascii="Arial" w:eastAsia="Times New Roman" w:hAnsi="Arial" w:cs="Arial"/>
        </w:rPr>
      </w:pPr>
    </w:p>
    <w:p w14:paraId="1020E890" w14:textId="77777777" w:rsidR="00E61B3E" w:rsidRDefault="00E61B3E" w:rsidP="00E61B3E">
      <w:pPr>
        <w:pStyle w:val="Prrafodelista"/>
        <w:spacing w:after="0" w:line="360" w:lineRule="auto"/>
        <w:ind w:left="1440"/>
        <w:jc w:val="both"/>
        <w:rPr>
          <w:rFonts w:ascii="Arial" w:eastAsia="Times New Roman" w:hAnsi="Arial" w:cs="Arial"/>
        </w:rPr>
      </w:pPr>
      <w:r>
        <w:rPr>
          <w:rFonts w:ascii="Arial" w:hAnsi="Arial" w:cs="Arial"/>
        </w:rPr>
        <w:lastRenderedPageBreak/>
        <w:t>4.1.2. Las actividades formativas</w:t>
      </w:r>
      <w:r w:rsidR="00AC5B41">
        <w:rPr>
          <w:rFonts w:ascii="Arial" w:hAnsi="Arial" w:cs="Arial"/>
        </w:rPr>
        <w:t xml:space="preserve"> o contenidos</w:t>
      </w:r>
    </w:p>
    <w:p w14:paraId="598692C9" w14:textId="77777777" w:rsidR="00E61B3E" w:rsidRPr="00E61B3E" w:rsidRDefault="00E61B3E" w:rsidP="00E61B3E">
      <w:pPr>
        <w:spacing w:after="0" w:line="360" w:lineRule="auto"/>
        <w:jc w:val="both"/>
        <w:rPr>
          <w:rFonts w:ascii="Arial" w:eastAsia="Times New Roman" w:hAnsi="Arial" w:cs="Arial"/>
        </w:rPr>
      </w:pPr>
    </w:p>
    <w:p w14:paraId="1ABA04E2" w14:textId="77777777" w:rsidR="00E61B3E" w:rsidRDefault="00AC5B41" w:rsidP="0053013E">
      <w:pPr>
        <w:pStyle w:val="Prrafodelista"/>
        <w:numPr>
          <w:ilvl w:val="0"/>
          <w:numId w:val="15"/>
        </w:numPr>
        <w:spacing w:after="0" w:line="360" w:lineRule="auto"/>
        <w:ind w:left="1068"/>
        <w:jc w:val="both"/>
        <w:rPr>
          <w:rFonts w:ascii="Arial" w:eastAsia="Times New Roman" w:hAnsi="Arial" w:cs="Arial"/>
        </w:rPr>
      </w:pPr>
      <w:r>
        <w:rPr>
          <w:rFonts w:ascii="Arial" w:eastAsia="Times New Roman" w:hAnsi="Arial" w:cs="Arial"/>
        </w:rPr>
        <w:t>Ne</w:t>
      </w:r>
      <w:r w:rsidR="00E61B3E">
        <w:rPr>
          <w:rFonts w:ascii="Arial" w:eastAsia="Times New Roman" w:hAnsi="Arial" w:cs="Arial"/>
        </w:rPr>
        <w:t xml:space="preserve">cesidades básicas de formación: </w:t>
      </w:r>
      <w:r w:rsidR="00E61B3E" w:rsidRPr="00E61B3E">
        <w:rPr>
          <w:rFonts w:ascii="Arial" w:eastAsia="Times New Roman" w:hAnsi="Arial" w:cs="Arial"/>
        </w:rPr>
        <w:t>e</w:t>
      </w:r>
      <w:r w:rsidR="00E61B3E">
        <w:rPr>
          <w:rFonts w:ascii="Arial" w:eastAsia="Times New Roman" w:hAnsi="Arial" w:cs="Arial"/>
        </w:rPr>
        <w:t>nseñanzas iniciales de la educación básica de personas adultas</w:t>
      </w:r>
      <w:r w:rsidR="00E61B3E" w:rsidRPr="00E61B3E">
        <w:rPr>
          <w:rFonts w:ascii="Arial" w:eastAsia="Times New Roman" w:hAnsi="Arial" w:cs="Arial"/>
        </w:rPr>
        <w:t>, español como len</w:t>
      </w:r>
      <w:r w:rsidR="00E61B3E">
        <w:rPr>
          <w:rFonts w:ascii="Arial" w:eastAsia="Times New Roman" w:hAnsi="Arial" w:cs="Arial"/>
        </w:rPr>
        <w:t xml:space="preserve">gua extranjera, cursos de lengua y literatura, </w:t>
      </w:r>
      <w:proofErr w:type="gramStart"/>
      <w:r w:rsidR="00E61B3E">
        <w:rPr>
          <w:rFonts w:ascii="Arial" w:eastAsia="Times New Roman" w:hAnsi="Arial" w:cs="Arial"/>
        </w:rPr>
        <w:t>etc.(</w:t>
      </w:r>
      <w:proofErr w:type="gramEnd"/>
      <w:r w:rsidR="00E61B3E">
        <w:rPr>
          <w:rFonts w:ascii="Arial" w:eastAsia="Times New Roman" w:hAnsi="Arial" w:cs="Arial"/>
        </w:rPr>
        <w:t>estas actividades las desarrolla el Aula de EBPA)</w:t>
      </w:r>
    </w:p>
    <w:p w14:paraId="6D5A2019" w14:textId="77777777" w:rsidR="00E61B3E" w:rsidRDefault="00E61B3E" w:rsidP="00AC5B41">
      <w:pPr>
        <w:pStyle w:val="Prrafodelista"/>
        <w:spacing w:after="0" w:line="360" w:lineRule="auto"/>
        <w:ind w:left="1068"/>
        <w:jc w:val="both"/>
        <w:rPr>
          <w:rFonts w:ascii="Arial" w:eastAsia="Times New Roman" w:hAnsi="Arial" w:cs="Arial"/>
        </w:rPr>
      </w:pPr>
    </w:p>
    <w:p w14:paraId="358E62A8" w14:textId="77777777" w:rsidR="00E61B3E" w:rsidRDefault="00AC5B41" w:rsidP="0053013E">
      <w:pPr>
        <w:pStyle w:val="Prrafodelista"/>
        <w:numPr>
          <w:ilvl w:val="0"/>
          <w:numId w:val="15"/>
        </w:numPr>
        <w:spacing w:after="0" w:line="360" w:lineRule="auto"/>
        <w:ind w:left="1068"/>
        <w:jc w:val="both"/>
        <w:rPr>
          <w:rFonts w:ascii="Arial" w:eastAsia="Times New Roman" w:hAnsi="Arial" w:cs="Arial"/>
        </w:rPr>
      </w:pPr>
      <w:r>
        <w:rPr>
          <w:rFonts w:ascii="Arial" w:eastAsia="Times New Roman" w:hAnsi="Arial" w:cs="Arial"/>
        </w:rPr>
        <w:t>C</w:t>
      </w:r>
      <w:r w:rsidR="00E61B3E" w:rsidRPr="00E61B3E">
        <w:rPr>
          <w:rFonts w:ascii="Arial" w:eastAsia="Times New Roman" w:hAnsi="Arial" w:cs="Arial"/>
        </w:rPr>
        <w:t>onocimientos para la vida cotidiana (salud, corte y confección, técnicas corpora</w:t>
      </w:r>
      <w:r>
        <w:rPr>
          <w:rFonts w:ascii="Arial" w:eastAsia="Times New Roman" w:hAnsi="Arial" w:cs="Arial"/>
        </w:rPr>
        <w:t>les, etc.</w:t>
      </w:r>
    </w:p>
    <w:p w14:paraId="326B9F5F" w14:textId="77777777" w:rsidR="00E61B3E" w:rsidRDefault="00E61B3E" w:rsidP="00AC5B41">
      <w:pPr>
        <w:pStyle w:val="Prrafodelista"/>
        <w:spacing w:after="0" w:line="360" w:lineRule="auto"/>
        <w:ind w:left="1068"/>
        <w:jc w:val="both"/>
        <w:rPr>
          <w:rFonts w:ascii="Arial" w:eastAsia="Times New Roman" w:hAnsi="Arial" w:cs="Arial"/>
        </w:rPr>
      </w:pPr>
    </w:p>
    <w:p w14:paraId="65CDDF45" w14:textId="77777777" w:rsidR="00AC5B41" w:rsidRDefault="00E61B3E" w:rsidP="0053013E">
      <w:pPr>
        <w:pStyle w:val="Prrafodelista"/>
        <w:numPr>
          <w:ilvl w:val="0"/>
          <w:numId w:val="15"/>
        </w:numPr>
        <w:spacing w:after="0" w:line="360" w:lineRule="auto"/>
        <w:ind w:left="1068"/>
        <w:jc w:val="both"/>
        <w:rPr>
          <w:rFonts w:ascii="Arial" w:eastAsia="Times New Roman" w:hAnsi="Arial" w:cs="Arial"/>
        </w:rPr>
      </w:pPr>
      <w:r w:rsidRPr="00E61B3E">
        <w:rPr>
          <w:rFonts w:ascii="Arial" w:eastAsia="Times New Roman" w:hAnsi="Arial" w:cs="Arial"/>
        </w:rPr>
        <w:t>Ex</w:t>
      </w:r>
      <w:r w:rsidR="00AC5B41">
        <w:rPr>
          <w:rFonts w:ascii="Arial" w:eastAsia="Times New Roman" w:hAnsi="Arial" w:cs="Arial"/>
        </w:rPr>
        <w:t xml:space="preserve">presión y lenguajes artísticos: </w:t>
      </w:r>
      <w:r w:rsidRPr="00E61B3E">
        <w:rPr>
          <w:rFonts w:ascii="Arial" w:eastAsia="Times New Roman" w:hAnsi="Arial" w:cs="Arial"/>
        </w:rPr>
        <w:t>teatro, vídeo, fotografía, artes plásticas, música, dan</w:t>
      </w:r>
      <w:r w:rsidR="00AC5B41">
        <w:rPr>
          <w:rFonts w:ascii="Arial" w:eastAsia="Times New Roman" w:hAnsi="Arial" w:cs="Arial"/>
        </w:rPr>
        <w:t>za, etc.</w:t>
      </w:r>
    </w:p>
    <w:p w14:paraId="25FB3927" w14:textId="77777777" w:rsidR="00AC5B41" w:rsidRPr="00AC5B41" w:rsidRDefault="00AC5B41" w:rsidP="00AC5B41">
      <w:pPr>
        <w:pStyle w:val="Prrafodelista"/>
        <w:rPr>
          <w:rFonts w:ascii="Arial" w:eastAsia="Times New Roman" w:hAnsi="Arial" w:cs="Arial"/>
        </w:rPr>
      </w:pPr>
    </w:p>
    <w:p w14:paraId="31CC53E7" w14:textId="77777777" w:rsidR="00AC5B41" w:rsidRDefault="00AC5B41" w:rsidP="0053013E">
      <w:pPr>
        <w:pStyle w:val="Prrafodelista"/>
        <w:numPr>
          <w:ilvl w:val="0"/>
          <w:numId w:val="15"/>
        </w:numPr>
        <w:spacing w:after="0" w:line="360" w:lineRule="auto"/>
        <w:ind w:left="1068"/>
        <w:jc w:val="both"/>
        <w:rPr>
          <w:rFonts w:ascii="Arial" w:eastAsia="Times New Roman" w:hAnsi="Arial" w:cs="Arial"/>
        </w:rPr>
      </w:pPr>
      <w:r>
        <w:rPr>
          <w:rFonts w:ascii="Arial" w:eastAsia="Times New Roman" w:hAnsi="Arial" w:cs="Arial"/>
        </w:rPr>
        <w:t>Conocimientos de la Historia.</w:t>
      </w:r>
    </w:p>
    <w:p w14:paraId="06BB8A61" w14:textId="77777777" w:rsidR="00AC5B41" w:rsidRPr="00AC5B41" w:rsidRDefault="00AC5B41" w:rsidP="00AC5B41">
      <w:pPr>
        <w:pStyle w:val="Prrafodelista"/>
        <w:ind w:left="1068"/>
        <w:rPr>
          <w:rFonts w:ascii="Arial" w:eastAsia="Times New Roman" w:hAnsi="Arial" w:cs="Arial"/>
        </w:rPr>
      </w:pPr>
    </w:p>
    <w:p w14:paraId="63B86D53" w14:textId="77777777" w:rsidR="00AC5B41" w:rsidRDefault="00AC5B41" w:rsidP="0053013E">
      <w:pPr>
        <w:pStyle w:val="Prrafodelista"/>
        <w:numPr>
          <w:ilvl w:val="0"/>
          <w:numId w:val="15"/>
        </w:numPr>
        <w:spacing w:after="0" w:line="360" w:lineRule="auto"/>
        <w:ind w:left="1068"/>
        <w:jc w:val="both"/>
        <w:rPr>
          <w:rFonts w:ascii="Arial" w:eastAsia="Times New Roman" w:hAnsi="Arial" w:cs="Arial"/>
        </w:rPr>
      </w:pPr>
      <w:r>
        <w:rPr>
          <w:rFonts w:ascii="Arial" w:eastAsia="Times New Roman" w:hAnsi="Arial" w:cs="Arial"/>
        </w:rPr>
        <w:t xml:space="preserve">Conocimiento de la cultura tradicional: </w:t>
      </w:r>
      <w:r w:rsidR="00E61B3E" w:rsidRPr="00AC5B41">
        <w:rPr>
          <w:rFonts w:ascii="Arial" w:eastAsia="Times New Roman" w:hAnsi="Arial" w:cs="Arial"/>
        </w:rPr>
        <w:t>recuperación y recreac</w:t>
      </w:r>
      <w:r w:rsidRPr="00AC5B41">
        <w:rPr>
          <w:rFonts w:ascii="Arial" w:eastAsia="Times New Roman" w:hAnsi="Arial" w:cs="Arial"/>
        </w:rPr>
        <w:t>ión de tradiciones y artesan</w:t>
      </w:r>
      <w:r>
        <w:rPr>
          <w:rFonts w:ascii="Arial" w:eastAsia="Times New Roman" w:hAnsi="Arial" w:cs="Arial"/>
        </w:rPr>
        <w:t xml:space="preserve">ías, </w:t>
      </w:r>
      <w:r w:rsidR="00E61B3E" w:rsidRPr="00AC5B41">
        <w:rPr>
          <w:rFonts w:ascii="Arial" w:eastAsia="Times New Roman" w:hAnsi="Arial" w:cs="Arial"/>
        </w:rPr>
        <w:t>fiestas populares, gastronomía, folklor</w:t>
      </w:r>
      <w:r>
        <w:rPr>
          <w:rFonts w:ascii="Arial" w:eastAsia="Times New Roman" w:hAnsi="Arial" w:cs="Arial"/>
        </w:rPr>
        <w:t>e, telares, bordados, etc</w:t>
      </w:r>
      <w:r w:rsidR="00E61B3E" w:rsidRPr="00AC5B41">
        <w:rPr>
          <w:rFonts w:ascii="Arial" w:eastAsia="Times New Roman" w:hAnsi="Arial" w:cs="Arial"/>
        </w:rPr>
        <w:t>.</w:t>
      </w:r>
    </w:p>
    <w:p w14:paraId="3546EAEF" w14:textId="77777777" w:rsidR="00AC5B41" w:rsidRPr="00AC5B41" w:rsidRDefault="00AC5B41" w:rsidP="00AC5B41">
      <w:pPr>
        <w:pStyle w:val="Prrafodelista"/>
        <w:rPr>
          <w:rFonts w:ascii="Arial" w:eastAsia="Times New Roman" w:hAnsi="Arial" w:cs="Arial"/>
        </w:rPr>
      </w:pPr>
    </w:p>
    <w:p w14:paraId="7CAFAE3C" w14:textId="77777777" w:rsidR="00673C36" w:rsidRPr="00AC5B41" w:rsidRDefault="00AC5B41" w:rsidP="0053013E">
      <w:pPr>
        <w:pStyle w:val="Prrafodelista"/>
        <w:numPr>
          <w:ilvl w:val="0"/>
          <w:numId w:val="15"/>
        </w:numPr>
        <w:spacing w:after="0" w:line="360" w:lineRule="auto"/>
        <w:ind w:left="1068"/>
        <w:jc w:val="both"/>
        <w:rPr>
          <w:rFonts w:ascii="Arial" w:eastAsia="Times New Roman" w:hAnsi="Arial" w:cs="Arial"/>
        </w:rPr>
      </w:pPr>
      <w:r w:rsidRPr="00AC5B41">
        <w:rPr>
          <w:rFonts w:ascii="Arial" w:eastAsia="Times New Roman" w:hAnsi="Arial" w:cs="Arial"/>
        </w:rPr>
        <w:t>E</w:t>
      </w:r>
      <w:r>
        <w:rPr>
          <w:rFonts w:ascii="Arial" w:eastAsia="Times New Roman" w:hAnsi="Arial" w:cs="Arial"/>
        </w:rPr>
        <w:t>ducación ambiental</w:t>
      </w:r>
      <w:r w:rsidR="00E61B3E" w:rsidRPr="00AC5B41">
        <w:rPr>
          <w:rFonts w:ascii="Arial" w:eastAsia="Times New Roman" w:hAnsi="Arial" w:cs="Arial"/>
        </w:rPr>
        <w:t>.</w:t>
      </w:r>
    </w:p>
    <w:p w14:paraId="7ABC24B6" w14:textId="77777777" w:rsidR="00673C36" w:rsidRPr="00673C36" w:rsidRDefault="00673C36" w:rsidP="00673C36">
      <w:pPr>
        <w:pStyle w:val="Prrafodelista"/>
        <w:spacing w:after="0" w:line="360" w:lineRule="auto"/>
        <w:ind w:left="1440"/>
        <w:jc w:val="both"/>
        <w:rPr>
          <w:rFonts w:ascii="Arial" w:eastAsia="Times New Roman" w:hAnsi="Arial" w:cs="Arial"/>
        </w:rPr>
      </w:pPr>
    </w:p>
    <w:p w14:paraId="1ED95022" w14:textId="77777777" w:rsidR="00EE27A1" w:rsidRPr="00EE27A1" w:rsidRDefault="00EE27A1" w:rsidP="00FC500B">
      <w:pPr>
        <w:spacing w:after="0" w:line="360" w:lineRule="auto"/>
        <w:ind w:left="708"/>
        <w:jc w:val="both"/>
        <w:rPr>
          <w:rFonts w:ascii="Arial" w:eastAsia="Times New Roman" w:hAnsi="Arial" w:cs="Arial"/>
        </w:rPr>
      </w:pPr>
      <w:r>
        <w:rPr>
          <w:rFonts w:ascii="Arial" w:eastAsia="Times New Roman" w:hAnsi="Arial" w:cs="Arial"/>
        </w:rPr>
        <w:t>4.1.2.</w:t>
      </w:r>
      <w:r w:rsidRPr="00EE27A1">
        <w:rPr>
          <w:rFonts w:ascii="Arial" w:eastAsia="Times New Roman" w:hAnsi="Arial" w:cs="Arial"/>
        </w:rPr>
        <w:t xml:space="preserve"> Estructura de la Universidad Popular</w:t>
      </w:r>
    </w:p>
    <w:p w14:paraId="11E3DF21" w14:textId="77777777" w:rsidR="00EE27A1" w:rsidRPr="00EE27A1" w:rsidRDefault="00EE27A1" w:rsidP="00EE27A1">
      <w:pPr>
        <w:spacing w:after="0" w:line="360" w:lineRule="auto"/>
        <w:ind w:left="708"/>
        <w:jc w:val="both"/>
        <w:rPr>
          <w:rFonts w:ascii="Arial" w:eastAsia="Times New Roman" w:hAnsi="Arial" w:cs="Arial"/>
        </w:rPr>
      </w:pPr>
    </w:p>
    <w:p w14:paraId="6DF39FFF" w14:textId="77777777" w:rsidR="001D69EB" w:rsidRDefault="001D69EB" w:rsidP="00EE27A1">
      <w:pPr>
        <w:spacing w:after="0" w:line="360" w:lineRule="auto"/>
        <w:ind w:left="708"/>
        <w:jc w:val="both"/>
        <w:rPr>
          <w:rFonts w:ascii="Arial" w:eastAsia="Times New Roman" w:hAnsi="Arial" w:cs="Arial"/>
        </w:rPr>
      </w:pPr>
      <w:r>
        <w:rPr>
          <w:rFonts w:ascii="Arial" w:eastAsia="Times New Roman" w:hAnsi="Arial" w:cs="Arial"/>
        </w:rPr>
        <w:t>4.1.2.1.</w:t>
      </w:r>
      <w:r w:rsidRPr="001D69EB">
        <w:rPr>
          <w:rFonts w:ascii="Arial" w:eastAsia="Times New Roman" w:hAnsi="Arial" w:cs="Arial"/>
        </w:rPr>
        <w:t xml:space="preserve"> Organización interna </w:t>
      </w:r>
    </w:p>
    <w:p w14:paraId="364DDD84" w14:textId="77777777" w:rsidR="001D69EB" w:rsidRDefault="001D69EB" w:rsidP="00EE27A1">
      <w:pPr>
        <w:spacing w:after="0" w:line="360" w:lineRule="auto"/>
        <w:ind w:left="708"/>
        <w:jc w:val="both"/>
        <w:rPr>
          <w:rFonts w:ascii="Arial" w:eastAsia="Times New Roman" w:hAnsi="Arial" w:cs="Arial"/>
        </w:rPr>
      </w:pPr>
    </w:p>
    <w:p w14:paraId="6437EFBC" w14:textId="77777777" w:rsidR="001D69EB" w:rsidRPr="00EE27A1" w:rsidRDefault="00EE27A1" w:rsidP="001D69EB">
      <w:pPr>
        <w:spacing w:after="0" w:line="360" w:lineRule="auto"/>
        <w:ind w:left="708"/>
        <w:jc w:val="both"/>
        <w:rPr>
          <w:rFonts w:ascii="Arial" w:eastAsia="Times New Roman" w:hAnsi="Arial" w:cs="Arial"/>
        </w:rPr>
      </w:pPr>
      <w:r w:rsidRPr="00EE27A1">
        <w:rPr>
          <w:rFonts w:ascii="Arial" w:eastAsia="Times New Roman" w:hAnsi="Arial" w:cs="Arial"/>
        </w:rPr>
        <w:t>Institucionalmente la U.P. adopta la forma jurídica de Patronato, como un organismo autónomo dependiente del Ayuntamiento de Albacete, siendo sus órganos de gobierno la Junta Rectora, el Consejo de Gerencia y la Presidencia. La delimitación de sus funciones viene recogida en su Estatuto.</w:t>
      </w:r>
    </w:p>
    <w:p w14:paraId="50F4F6E2" w14:textId="77777777" w:rsidR="00EE27A1" w:rsidRPr="00EE27A1" w:rsidRDefault="00EE27A1" w:rsidP="00EE27A1">
      <w:pPr>
        <w:spacing w:after="0" w:line="360" w:lineRule="auto"/>
        <w:ind w:left="708"/>
        <w:jc w:val="both"/>
        <w:rPr>
          <w:rFonts w:ascii="Arial" w:eastAsia="Times New Roman" w:hAnsi="Arial" w:cs="Arial"/>
        </w:rPr>
      </w:pPr>
      <w:r w:rsidRPr="00EE27A1">
        <w:rPr>
          <w:rFonts w:ascii="Arial" w:eastAsia="Times New Roman" w:hAnsi="Arial" w:cs="Arial"/>
        </w:rPr>
        <w:t>La dirección de la Universidad Popular es responsable de la organización interna y asume funciones tanto de gerente de recursos económicos y humanos, como de dirección pedagógica, junto con la coordinación, forma el equipo directivo.</w:t>
      </w:r>
    </w:p>
    <w:p w14:paraId="60B0120B" w14:textId="77777777" w:rsidR="00EE27A1" w:rsidRPr="00EE27A1" w:rsidRDefault="00EE27A1" w:rsidP="00EE27A1">
      <w:pPr>
        <w:spacing w:after="0" w:line="360" w:lineRule="auto"/>
        <w:ind w:left="708"/>
        <w:jc w:val="both"/>
        <w:rPr>
          <w:rFonts w:ascii="Arial" w:eastAsia="Times New Roman" w:hAnsi="Arial" w:cs="Arial"/>
        </w:rPr>
      </w:pPr>
      <w:r w:rsidRPr="00EE27A1">
        <w:rPr>
          <w:rFonts w:ascii="Arial" w:eastAsia="Times New Roman" w:hAnsi="Arial" w:cs="Arial"/>
        </w:rPr>
        <w:t xml:space="preserve">La coordinación </w:t>
      </w:r>
      <w:proofErr w:type="gramStart"/>
      <w:r w:rsidRPr="00EE27A1">
        <w:rPr>
          <w:rFonts w:ascii="Arial" w:eastAsia="Times New Roman" w:hAnsi="Arial" w:cs="Arial"/>
        </w:rPr>
        <w:t>es  responsable</w:t>
      </w:r>
      <w:proofErr w:type="gramEnd"/>
      <w:r w:rsidRPr="00EE27A1">
        <w:rPr>
          <w:rFonts w:ascii="Arial" w:eastAsia="Times New Roman" w:hAnsi="Arial" w:cs="Arial"/>
        </w:rPr>
        <w:t xml:space="preserve"> de la supervisión de la calidad educativa y cultural de todas las Aulas y Escuelas de formación y programas de Desarrollo cultural e intervención socioeducativa de la U.P. Son, además, un punto de referencia en su desarrollo, planificación, contenido y organización.</w:t>
      </w:r>
    </w:p>
    <w:p w14:paraId="5DB116F2" w14:textId="77777777" w:rsidR="00EE27A1" w:rsidRPr="00EE27A1" w:rsidRDefault="00EE27A1" w:rsidP="00EE27A1">
      <w:pPr>
        <w:spacing w:after="0" w:line="360" w:lineRule="auto"/>
        <w:ind w:left="708"/>
        <w:jc w:val="both"/>
        <w:rPr>
          <w:rFonts w:ascii="Arial" w:eastAsia="Times New Roman" w:hAnsi="Arial" w:cs="Arial"/>
        </w:rPr>
      </w:pPr>
      <w:r w:rsidRPr="00EE27A1">
        <w:rPr>
          <w:rFonts w:ascii="Arial" w:eastAsia="Times New Roman" w:hAnsi="Arial" w:cs="Arial"/>
        </w:rPr>
        <w:t xml:space="preserve">La actividad que desarrolla la U.P. se estructura en torno a las Aulas y Escuelas de formación y programas de Desarrollo cultural e intervención socioeducativa, </w:t>
      </w:r>
      <w:proofErr w:type="gramStart"/>
      <w:r w:rsidRPr="00EE27A1">
        <w:rPr>
          <w:rFonts w:ascii="Arial" w:eastAsia="Times New Roman" w:hAnsi="Arial" w:cs="Arial"/>
        </w:rPr>
        <w:t>considerándose  como</w:t>
      </w:r>
      <w:proofErr w:type="gramEnd"/>
      <w:r w:rsidRPr="00EE27A1">
        <w:rPr>
          <w:rFonts w:ascii="Arial" w:eastAsia="Times New Roman" w:hAnsi="Arial" w:cs="Arial"/>
        </w:rPr>
        <w:t xml:space="preserve"> departamentos de la organización interna en los que aglutinar bajo un mismo denomina</w:t>
      </w:r>
      <w:r w:rsidR="00285242">
        <w:rPr>
          <w:rFonts w:ascii="Arial" w:eastAsia="Times New Roman" w:hAnsi="Arial" w:cs="Arial"/>
        </w:rPr>
        <w:lastRenderedPageBreak/>
        <w:t xml:space="preserve">dor común, </w:t>
      </w:r>
      <w:r w:rsidRPr="00EE27A1">
        <w:rPr>
          <w:rFonts w:ascii="Arial" w:eastAsia="Times New Roman" w:hAnsi="Arial" w:cs="Arial"/>
        </w:rPr>
        <w:t>el de la m</w:t>
      </w:r>
      <w:r w:rsidR="00285242">
        <w:rPr>
          <w:rFonts w:ascii="Arial" w:eastAsia="Times New Roman" w:hAnsi="Arial" w:cs="Arial"/>
        </w:rPr>
        <w:t>ateria o disciplina que imparte,</w:t>
      </w:r>
      <w:r w:rsidRPr="00EE27A1">
        <w:rPr>
          <w:rFonts w:ascii="Arial" w:eastAsia="Times New Roman" w:hAnsi="Arial" w:cs="Arial"/>
        </w:rPr>
        <w:t xml:space="preserve"> toda una serie de actividades formativas y de desarrollo cultural.</w:t>
      </w:r>
    </w:p>
    <w:p w14:paraId="6DCA31C8" w14:textId="77777777" w:rsidR="00EE27A1" w:rsidRPr="00EE27A1" w:rsidRDefault="00EE27A1" w:rsidP="00EE27A1">
      <w:pPr>
        <w:spacing w:after="0" w:line="360" w:lineRule="auto"/>
        <w:ind w:left="708"/>
        <w:jc w:val="both"/>
        <w:rPr>
          <w:rFonts w:ascii="Arial" w:eastAsia="Times New Roman" w:hAnsi="Arial" w:cs="Arial"/>
        </w:rPr>
      </w:pPr>
      <w:r w:rsidRPr="00EE27A1">
        <w:rPr>
          <w:rFonts w:ascii="Arial" w:eastAsia="Times New Roman" w:hAnsi="Arial" w:cs="Arial"/>
        </w:rPr>
        <w:t>Al frente de cada Aula o Escuela existe una persona responsable de Aula o Escuela de formación que es quien coordina la planificación, desarrollo y evaluación de actividades formativas y de desarrollo cultural del equipo docente de su Aula y las encomendadas por el equipo directivo sobre su contenido. Responsables de Aula o Escuela de Formación y el equipo directivo forman la Comisión Pedagógica.</w:t>
      </w:r>
    </w:p>
    <w:p w14:paraId="00E4A6C4" w14:textId="77777777" w:rsidR="00EE27A1" w:rsidRPr="00EE27A1" w:rsidRDefault="00EE27A1" w:rsidP="00EE27A1">
      <w:pPr>
        <w:spacing w:after="0" w:line="360" w:lineRule="auto"/>
        <w:ind w:left="708"/>
        <w:jc w:val="both"/>
        <w:rPr>
          <w:rFonts w:ascii="Arial" w:eastAsia="Times New Roman" w:hAnsi="Arial" w:cs="Arial"/>
        </w:rPr>
      </w:pPr>
      <w:r w:rsidRPr="00EE27A1">
        <w:rPr>
          <w:rFonts w:ascii="Arial" w:eastAsia="Times New Roman" w:hAnsi="Arial" w:cs="Arial"/>
        </w:rPr>
        <w:t>El personal de Administración y servicios (informática, administrativos, administración, conserjería y personal de limpieza) está supervisado por la Coordinación de personal y administración y su trabajo queda definido organizativamente en la Comisión de administración y servicios.</w:t>
      </w:r>
    </w:p>
    <w:p w14:paraId="5EDE7043" w14:textId="77777777" w:rsidR="008C37B0" w:rsidRDefault="00EE27A1" w:rsidP="00EE27A1">
      <w:pPr>
        <w:spacing w:after="0" w:line="360" w:lineRule="auto"/>
        <w:ind w:left="708"/>
        <w:jc w:val="both"/>
        <w:rPr>
          <w:rFonts w:ascii="Arial" w:eastAsia="Times New Roman" w:hAnsi="Arial" w:cs="Arial"/>
        </w:rPr>
      </w:pPr>
      <w:r w:rsidRPr="00EE27A1">
        <w:rPr>
          <w:rFonts w:ascii="Arial" w:eastAsia="Times New Roman" w:hAnsi="Arial" w:cs="Arial"/>
        </w:rPr>
        <w:t xml:space="preserve">Las y los participantes de la U.P. forman parte de los órganos de gestión y de </w:t>
      </w:r>
      <w:proofErr w:type="gramStart"/>
      <w:r w:rsidRPr="00EE27A1">
        <w:rPr>
          <w:rFonts w:ascii="Arial" w:eastAsia="Times New Roman" w:hAnsi="Arial" w:cs="Arial"/>
        </w:rPr>
        <w:t>la  organización</w:t>
      </w:r>
      <w:proofErr w:type="gramEnd"/>
      <w:r w:rsidRPr="00EE27A1">
        <w:rPr>
          <w:rFonts w:ascii="Arial" w:eastAsia="Times New Roman" w:hAnsi="Arial" w:cs="Arial"/>
        </w:rPr>
        <w:t xml:space="preserve"> interna. En el primer caso a través de </w:t>
      </w:r>
      <w:proofErr w:type="gramStart"/>
      <w:r w:rsidRPr="00EE27A1">
        <w:rPr>
          <w:rFonts w:ascii="Arial" w:eastAsia="Times New Roman" w:hAnsi="Arial" w:cs="Arial"/>
        </w:rPr>
        <w:t>la  representación</w:t>
      </w:r>
      <w:proofErr w:type="gramEnd"/>
      <w:r w:rsidRPr="00EE27A1">
        <w:rPr>
          <w:rFonts w:ascii="Arial" w:eastAsia="Times New Roman" w:hAnsi="Arial" w:cs="Arial"/>
        </w:rPr>
        <w:t xml:space="preserve"> de participantes en la Junta Rectora del Patronato, con voz y voto. En la segunda, eligen en los cursos de larga duración, a su representante de curso, quienes a su vez eligen a la persona que forma parte </w:t>
      </w:r>
      <w:proofErr w:type="gramStart"/>
      <w:r w:rsidRPr="00EE27A1">
        <w:rPr>
          <w:rFonts w:ascii="Arial" w:eastAsia="Times New Roman" w:hAnsi="Arial" w:cs="Arial"/>
        </w:rPr>
        <w:t>de  la</w:t>
      </w:r>
      <w:proofErr w:type="gramEnd"/>
      <w:r w:rsidRPr="00EE27A1">
        <w:rPr>
          <w:rFonts w:ascii="Arial" w:eastAsia="Times New Roman" w:hAnsi="Arial" w:cs="Arial"/>
        </w:rPr>
        <w:t xml:space="preserve"> Junta Rectora del Patronato, órgano de gestión de la Universidad Popular. Su papel es decisivo pues son fundamentales en la evaluación del funcionamiento de la U.P. tanto en el desarrollo de cada periodo lectivo como al término del mismo.</w:t>
      </w:r>
    </w:p>
    <w:p w14:paraId="1685A9FD" w14:textId="77777777" w:rsidR="001D69EB" w:rsidRDefault="001D69EB" w:rsidP="00EE27A1">
      <w:pPr>
        <w:spacing w:after="0" w:line="360" w:lineRule="auto"/>
        <w:ind w:left="708"/>
        <w:jc w:val="both"/>
        <w:rPr>
          <w:rFonts w:ascii="Arial" w:eastAsia="Times New Roman" w:hAnsi="Arial" w:cs="Arial"/>
        </w:rPr>
      </w:pPr>
    </w:p>
    <w:p w14:paraId="20D70037" w14:textId="77777777" w:rsidR="001D69EB" w:rsidRDefault="001D69EB" w:rsidP="00673C36">
      <w:pPr>
        <w:spacing w:after="0" w:line="360" w:lineRule="auto"/>
        <w:ind w:left="708"/>
        <w:jc w:val="both"/>
        <w:rPr>
          <w:rFonts w:ascii="Arial" w:eastAsia="Times New Roman" w:hAnsi="Arial" w:cs="Arial"/>
        </w:rPr>
      </w:pPr>
      <w:r>
        <w:rPr>
          <w:rFonts w:ascii="Arial" w:eastAsia="Times New Roman" w:hAnsi="Arial" w:cs="Arial"/>
        </w:rPr>
        <w:t>4.1.2.2. Aulas de Formación y Escuela</w:t>
      </w:r>
    </w:p>
    <w:p w14:paraId="73300562" w14:textId="77777777" w:rsidR="001D69EB" w:rsidRDefault="001D69EB" w:rsidP="00D3416A">
      <w:pPr>
        <w:spacing w:after="0" w:line="360" w:lineRule="auto"/>
        <w:jc w:val="both"/>
        <w:rPr>
          <w:rFonts w:ascii="Arial" w:eastAsia="Times New Roman" w:hAnsi="Arial" w:cs="Arial"/>
        </w:rPr>
      </w:pPr>
    </w:p>
    <w:p w14:paraId="144B84C7" w14:textId="77777777" w:rsidR="007B0311" w:rsidRDefault="001D69EB" w:rsidP="001D69EB">
      <w:pPr>
        <w:spacing w:after="0" w:line="360" w:lineRule="auto"/>
        <w:ind w:left="708"/>
        <w:jc w:val="both"/>
        <w:rPr>
          <w:rFonts w:ascii="Arial" w:eastAsia="Times New Roman" w:hAnsi="Arial" w:cs="Arial"/>
        </w:rPr>
      </w:pPr>
      <w:r w:rsidRPr="001D69EB">
        <w:rPr>
          <w:rFonts w:ascii="Arial" w:eastAsia="Times New Roman" w:hAnsi="Arial" w:cs="Arial"/>
        </w:rPr>
        <w:t xml:space="preserve">Las Aulas de Formación son instrumentos programáticos y de desarrollo que abordan tanto tareas formativas, de producción, como de difusión </w:t>
      </w:r>
      <w:r w:rsidR="006265A6">
        <w:rPr>
          <w:rFonts w:ascii="Arial" w:eastAsia="Times New Roman" w:hAnsi="Arial" w:cs="Arial"/>
        </w:rPr>
        <w:t xml:space="preserve">cultural. Ponen el énfasis en </w:t>
      </w:r>
      <w:proofErr w:type="spellStart"/>
      <w:r w:rsidR="006265A6">
        <w:rPr>
          <w:rFonts w:ascii="Arial" w:eastAsia="Times New Roman" w:hAnsi="Arial" w:cs="Arial"/>
        </w:rPr>
        <w:t>los</w:t>
      </w:r>
      <w:r w:rsidR="007B0311" w:rsidRPr="001D69EB">
        <w:rPr>
          <w:rFonts w:ascii="Arial" w:eastAsia="Times New Roman" w:hAnsi="Arial" w:cs="Arial"/>
        </w:rPr>
        <w:t>contenido</w:t>
      </w:r>
      <w:r w:rsidR="006265A6">
        <w:rPr>
          <w:rFonts w:ascii="Arial" w:eastAsia="Times New Roman" w:hAnsi="Arial" w:cs="Arial"/>
        </w:rPr>
        <w:t>s</w:t>
      </w:r>
      <w:proofErr w:type="spellEnd"/>
      <w:r w:rsidR="007B0311" w:rsidRPr="001D69EB">
        <w:rPr>
          <w:rFonts w:ascii="Arial" w:eastAsia="Times New Roman" w:hAnsi="Arial" w:cs="Arial"/>
        </w:rPr>
        <w:t>.</w:t>
      </w:r>
    </w:p>
    <w:p w14:paraId="303189A8" w14:textId="77777777" w:rsidR="007B0311" w:rsidRDefault="007B0311" w:rsidP="001D69EB">
      <w:pPr>
        <w:spacing w:after="0" w:line="360" w:lineRule="auto"/>
        <w:ind w:left="708"/>
        <w:jc w:val="both"/>
        <w:rPr>
          <w:rFonts w:ascii="Arial" w:eastAsia="Times New Roman" w:hAnsi="Arial" w:cs="Arial"/>
        </w:rPr>
      </w:pPr>
    </w:p>
    <w:p w14:paraId="777AB0D1" w14:textId="77777777" w:rsidR="001D69EB" w:rsidRDefault="001D69EB" w:rsidP="001D69EB">
      <w:pPr>
        <w:spacing w:after="0" w:line="360" w:lineRule="auto"/>
        <w:ind w:left="708"/>
        <w:jc w:val="both"/>
        <w:rPr>
          <w:rFonts w:ascii="Arial" w:eastAsia="Times New Roman" w:hAnsi="Arial" w:cs="Arial"/>
        </w:rPr>
      </w:pPr>
      <w:r w:rsidRPr="001D69EB">
        <w:rPr>
          <w:rFonts w:ascii="Arial" w:eastAsia="Times New Roman" w:hAnsi="Arial" w:cs="Arial"/>
        </w:rPr>
        <w:t>Las Aulas que integran la Universidad Popular son.</w:t>
      </w:r>
    </w:p>
    <w:p w14:paraId="38DE4A5F" w14:textId="77777777" w:rsidR="001D69EB" w:rsidRDefault="001D69EB" w:rsidP="001D69EB">
      <w:pPr>
        <w:spacing w:after="0" w:line="360" w:lineRule="auto"/>
        <w:ind w:left="708"/>
        <w:jc w:val="both"/>
        <w:rPr>
          <w:rFonts w:ascii="Arial" w:eastAsia="Times New Roman" w:hAnsi="Arial" w:cs="Arial"/>
        </w:rPr>
      </w:pPr>
    </w:p>
    <w:p w14:paraId="42D7EF82" w14:textId="77777777" w:rsidR="001D69EB" w:rsidRDefault="001D69EB" w:rsidP="0053013E">
      <w:pPr>
        <w:pStyle w:val="Prrafodelista"/>
        <w:numPr>
          <w:ilvl w:val="0"/>
          <w:numId w:val="10"/>
        </w:numPr>
        <w:spacing w:after="0" w:line="360" w:lineRule="auto"/>
        <w:jc w:val="both"/>
        <w:rPr>
          <w:rFonts w:ascii="Arial" w:eastAsia="Times New Roman" w:hAnsi="Arial" w:cs="Arial"/>
        </w:rPr>
      </w:pPr>
      <w:r w:rsidRPr="001D69EB">
        <w:rPr>
          <w:rFonts w:ascii="Arial" w:eastAsia="Times New Roman" w:hAnsi="Arial" w:cs="Arial"/>
        </w:rPr>
        <w:t>Imagen.</w:t>
      </w:r>
    </w:p>
    <w:p w14:paraId="710C35A0" w14:textId="77777777" w:rsidR="001D69EB" w:rsidRDefault="001D69EB" w:rsidP="0053013E">
      <w:pPr>
        <w:pStyle w:val="Prrafodelista"/>
        <w:numPr>
          <w:ilvl w:val="0"/>
          <w:numId w:val="10"/>
        </w:numPr>
        <w:spacing w:after="0" w:line="360" w:lineRule="auto"/>
        <w:jc w:val="both"/>
        <w:rPr>
          <w:rFonts w:ascii="Arial" w:eastAsia="Times New Roman" w:hAnsi="Arial" w:cs="Arial"/>
        </w:rPr>
      </w:pPr>
      <w:r w:rsidRPr="001D69EB">
        <w:rPr>
          <w:rFonts w:ascii="Arial" w:eastAsia="Times New Roman" w:hAnsi="Arial" w:cs="Arial"/>
        </w:rPr>
        <w:t>Guitarra Flamenca.</w:t>
      </w:r>
    </w:p>
    <w:p w14:paraId="7C722E70" w14:textId="77777777" w:rsidR="001D69EB" w:rsidRDefault="001D69EB" w:rsidP="0053013E">
      <w:pPr>
        <w:pStyle w:val="Prrafodelista"/>
        <w:numPr>
          <w:ilvl w:val="0"/>
          <w:numId w:val="10"/>
        </w:numPr>
        <w:spacing w:after="0" w:line="360" w:lineRule="auto"/>
        <w:jc w:val="both"/>
        <w:rPr>
          <w:rFonts w:ascii="Arial" w:eastAsia="Times New Roman" w:hAnsi="Arial" w:cs="Arial"/>
        </w:rPr>
      </w:pPr>
      <w:r w:rsidRPr="001D69EB">
        <w:rPr>
          <w:rFonts w:ascii="Arial" w:eastAsia="Times New Roman" w:hAnsi="Arial" w:cs="Arial"/>
        </w:rPr>
        <w:t>Historia.</w:t>
      </w:r>
    </w:p>
    <w:p w14:paraId="436C6D82" w14:textId="77777777" w:rsidR="001D69EB" w:rsidRDefault="001D69EB" w:rsidP="0053013E">
      <w:pPr>
        <w:pStyle w:val="Prrafodelista"/>
        <w:numPr>
          <w:ilvl w:val="0"/>
          <w:numId w:val="10"/>
        </w:numPr>
        <w:spacing w:after="0" w:line="360" w:lineRule="auto"/>
        <w:jc w:val="both"/>
        <w:rPr>
          <w:rFonts w:ascii="Arial" w:eastAsia="Times New Roman" w:hAnsi="Arial" w:cs="Arial"/>
        </w:rPr>
      </w:pPr>
      <w:r w:rsidRPr="001D69EB">
        <w:rPr>
          <w:rFonts w:ascii="Arial" w:eastAsia="Times New Roman" w:hAnsi="Arial" w:cs="Arial"/>
        </w:rPr>
        <w:t>Teatro.</w:t>
      </w:r>
    </w:p>
    <w:p w14:paraId="31B1E094" w14:textId="77777777" w:rsidR="001D69EB" w:rsidRDefault="001D69EB" w:rsidP="0053013E">
      <w:pPr>
        <w:pStyle w:val="Prrafodelista"/>
        <w:numPr>
          <w:ilvl w:val="0"/>
          <w:numId w:val="10"/>
        </w:numPr>
        <w:spacing w:after="0" w:line="360" w:lineRule="auto"/>
        <w:jc w:val="both"/>
        <w:rPr>
          <w:rFonts w:ascii="Arial" w:eastAsia="Times New Roman" w:hAnsi="Arial" w:cs="Arial"/>
        </w:rPr>
      </w:pPr>
      <w:r w:rsidRPr="001D69EB">
        <w:rPr>
          <w:rFonts w:ascii="Arial" w:eastAsia="Times New Roman" w:hAnsi="Arial" w:cs="Arial"/>
        </w:rPr>
        <w:t>Naturaleza.</w:t>
      </w:r>
    </w:p>
    <w:p w14:paraId="10016B21" w14:textId="77777777" w:rsidR="001D69EB" w:rsidRDefault="001D69EB" w:rsidP="0053013E">
      <w:pPr>
        <w:pStyle w:val="Prrafodelista"/>
        <w:numPr>
          <w:ilvl w:val="0"/>
          <w:numId w:val="10"/>
        </w:numPr>
        <w:spacing w:after="0" w:line="360" w:lineRule="auto"/>
        <w:jc w:val="both"/>
        <w:rPr>
          <w:rFonts w:ascii="Arial" w:eastAsia="Times New Roman" w:hAnsi="Arial" w:cs="Arial"/>
        </w:rPr>
      </w:pPr>
      <w:r w:rsidRPr="001D69EB">
        <w:rPr>
          <w:rFonts w:ascii="Arial" w:eastAsia="Times New Roman" w:hAnsi="Arial" w:cs="Arial"/>
        </w:rPr>
        <w:t>Educación Básica de Personas Adultas.</w:t>
      </w:r>
    </w:p>
    <w:p w14:paraId="217790E8" w14:textId="77777777" w:rsidR="001D69EB" w:rsidRDefault="001D69EB" w:rsidP="0053013E">
      <w:pPr>
        <w:pStyle w:val="Prrafodelista"/>
        <w:numPr>
          <w:ilvl w:val="0"/>
          <w:numId w:val="10"/>
        </w:numPr>
        <w:spacing w:after="0" w:line="360" w:lineRule="auto"/>
        <w:jc w:val="both"/>
        <w:rPr>
          <w:rFonts w:ascii="Arial" w:eastAsia="Times New Roman" w:hAnsi="Arial" w:cs="Arial"/>
        </w:rPr>
      </w:pPr>
      <w:r w:rsidRPr="001D69EB">
        <w:rPr>
          <w:rFonts w:ascii="Arial" w:eastAsia="Times New Roman" w:hAnsi="Arial" w:cs="Arial"/>
        </w:rPr>
        <w:t>Artesanía.</w:t>
      </w:r>
    </w:p>
    <w:p w14:paraId="02FEC570" w14:textId="77777777" w:rsidR="001D69EB" w:rsidRDefault="001D69EB" w:rsidP="0053013E">
      <w:pPr>
        <w:pStyle w:val="Prrafodelista"/>
        <w:numPr>
          <w:ilvl w:val="0"/>
          <w:numId w:val="10"/>
        </w:numPr>
        <w:spacing w:after="0" w:line="360" w:lineRule="auto"/>
        <w:jc w:val="both"/>
        <w:rPr>
          <w:rFonts w:ascii="Arial" w:eastAsia="Times New Roman" w:hAnsi="Arial" w:cs="Arial"/>
        </w:rPr>
      </w:pPr>
      <w:r w:rsidRPr="001D69EB">
        <w:rPr>
          <w:rFonts w:ascii="Arial" w:eastAsia="Times New Roman" w:hAnsi="Arial" w:cs="Arial"/>
        </w:rPr>
        <w:t>Corte y Confección.</w:t>
      </w:r>
    </w:p>
    <w:p w14:paraId="02E91329" w14:textId="77777777" w:rsidR="001D69EB" w:rsidRDefault="001D69EB" w:rsidP="0053013E">
      <w:pPr>
        <w:pStyle w:val="Prrafodelista"/>
        <w:numPr>
          <w:ilvl w:val="0"/>
          <w:numId w:val="10"/>
        </w:numPr>
        <w:spacing w:after="0" w:line="360" w:lineRule="auto"/>
        <w:jc w:val="both"/>
        <w:rPr>
          <w:rFonts w:ascii="Arial" w:eastAsia="Times New Roman" w:hAnsi="Arial" w:cs="Arial"/>
        </w:rPr>
      </w:pPr>
      <w:r w:rsidRPr="001D69EB">
        <w:rPr>
          <w:rFonts w:ascii="Arial" w:eastAsia="Times New Roman" w:hAnsi="Arial" w:cs="Arial"/>
        </w:rPr>
        <w:t>Educación Corporal.</w:t>
      </w:r>
    </w:p>
    <w:p w14:paraId="4290CB96" w14:textId="77777777" w:rsidR="001D69EB" w:rsidRDefault="001D69EB" w:rsidP="0053013E">
      <w:pPr>
        <w:pStyle w:val="Prrafodelista"/>
        <w:numPr>
          <w:ilvl w:val="0"/>
          <w:numId w:val="10"/>
        </w:numPr>
        <w:spacing w:after="0" w:line="360" w:lineRule="auto"/>
        <w:jc w:val="both"/>
        <w:rPr>
          <w:rFonts w:ascii="Arial" w:eastAsia="Times New Roman" w:hAnsi="Arial" w:cs="Arial"/>
        </w:rPr>
      </w:pPr>
      <w:r w:rsidRPr="001D69EB">
        <w:rPr>
          <w:rFonts w:ascii="Arial" w:eastAsia="Times New Roman" w:hAnsi="Arial" w:cs="Arial"/>
        </w:rPr>
        <w:lastRenderedPageBreak/>
        <w:t>Folklore.</w:t>
      </w:r>
    </w:p>
    <w:p w14:paraId="47DF131A" w14:textId="77777777" w:rsidR="001D69EB" w:rsidRDefault="001D69EB" w:rsidP="0053013E">
      <w:pPr>
        <w:pStyle w:val="Prrafodelista"/>
        <w:numPr>
          <w:ilvl w:val="0"/>
          <w:numId w:val="10"/>
        </w:numPr>
        <w:spacing w:after="0" w:line="360" w:lineRule="auto"/>
        <w:jc w:val="both"/>
        <w:rPr>
          <w:rFonts w:ascii="Arial" w:eastAsia="Times New Roman" w:hAnsi="Arial" w:cs="Arial"/>
        </w:rPr>
      </w:pPr>
      <w:r w:rsidRPr="001D69EB">
        <w:rPr>
          <w:rFonts w:ascii="Arial" w:eastAsia="Times New Roman" w:hAnsi="Arial" w:cs="Arial"/>
        </w:rPr>
        <w:t>Artes Plásticas.</w:t>
      </w:r>
    </w:p>
    <w:p w14:paraId="53ECA7EF" w14:textId="77777777" w:rsidR="007B0311" w:rsidRDefault="007B0311" w:rsidP="007B0311">
      <w:pPr>
        <w:spacing w:after="0" w:line="360" w:lineRule="auto"/>
        <w:jc w:val="both"/>
        <w:rPr>
          <w:rFonts w:ascii="Arial" w:eastAsia="Times New Roman" w:hAnsi="Arial" w:cs="Arial"/>
        </w:rPr>
      </w:pPr>
    </w:p>
    <w:p w14:paraId="38F34D59" w14:textId="77777777" w:rsidR="007B0311" w:rsidRDefault="006265A6" w:rsidP="007B0311">
      <w:pPr>
        <w:spacing w:after="0" w:line="360" w:lineRule="auto"/>
        <w:ind w:left="708"/>
        <w:jc w:val="both"/>
        <w:rPr>
          <w:rFonts w:ascii="Arial" w:eastAsia="Times New Roman" w:hAnsi="Arial" w:cs="Arial"/>
        </w:rPr>
      </w:pPr>
      <w:r>
        <w:rPr>
          <w:rFonts w:ascii="Arial" w:eastAsia="Times New Roman" w:hAnsi="Arial" w:cs="Arial"/>
        </w:rPr>
        <w:t xml:space="preserve">En cuanto a la temporalización, </w:t>
      </w:r>
      <w:proofErr w:type="gramStart"/>
      <w:r>
        <w:rPr>
          <w:rFonts w:ascii="Arial" w:eastAsia="Times New Roman" w:hAnsi="Arial" w:cs="Arial"/>
        </w:rPr>
        <w:t>l</w:t>
      </w:r>
      <w:r w:rsidR="007B0311" w:rsidRPr="007B0311">
        <w:rPr>
          <w:rFonts w:ascii="Arial" w:eastAsia="Times New Roman" w:hAnsi="Arial" w:cs="Arial"/>
        </w:rPr>
        <w:t>as  Aula</w:t>
      </w:r>
      <w:r w:rsidR="007B0311">
        <w:rPr>
          <w:rFonts w:ascii="Arial" w:eastAsia="Times New Roman" w:hAnsi="Arial" w:cs="Arial"/>
        </w:rPr>
        <w:t>s</w:t>
      </w:r>
      <w:proofErr w:type="gramEnd"/>
      <w:r w:rsidR="007B0311">
        <w:rPr>
          <w:rFonts w:ascii="Arial" w:eastAsia="Times New Roman" w:hAnsi="Arial" w:cs="Arial"/>
        </w:rPr>
        <w:t xml:space="preserve"> de Formación ofertan:</w:t>
      </w:r>
    </w:p>
    <w:p w14:paraId="68EB1AC8" w14:textId="77777777" w:rsidR="006265A6" w:rsidRDefault="006265A6" w:rsidP="007B0311">
      <w:pPr>
        <w:spacing w:after="0" w:line="360" w:lineRule="auto"/>
        <w:ind w:left="708"/>
        <w:jc w:val="both"/>
        <w:rPr>
          <w:rFonts w:ascii="Arial" w:eastAsia="Times New Roman" w:hAnsi="Arial" w:cs="Arial"/>
        </w:rPr>
      </w:pPr>
    </w:p>
    <w:p w14:paraId="1E6F677D" w14:textId="77777777" w:rsidR="007B0311" w:rsidRDefault="006265A6" w:rsidP="0053013E">
      <w:pPr>
        <w:pStyle w:val="Prrafodelista"/>
        <w:numPr>
          <w:ilvl w:val="0"/>
          <w:numId w:val="11"/>
        </w:numPr>
        <w:spacing w:after="0" w:line="360" w:lineRule="auto"/>
        <w:jc w:val="both"/>
        <w:rPr>
          <w:rFonts w:ascii="Arial" w:eastAsia="Times New Roman" w:hAnsi="Arial" w:cs="Arial"/>
        </w:rPr>
      </w:pPr>
      <w:r>
        <w:rPr>
          <w:rFonts w:ascii="Arial" w:eastAsia="Times New Roman" w:hAnsi="Arial" w:cs="Arial"/>
        </w:rPr>
        <w:t>C</w:t>
      </w:r>
      <w:r w:rsidR="007B0311" w:rsidRPr="007B0311">
        <w:rPr>
          <w:rFonts w:ascii="Arial" w:eastAsia="Times New Roman" w:hAnsi="Arial" w:cs="Arial"/>
        </w:rPr>
        <w:t xml:space="preserve">ursos de larga duración, </w:t>
      </w:r>
    </w:p>
    <w:p w14:paraId="32E1F16A" w14:textId="77777777" w:rsidR="006265A6" w:rsidRDefault="006265A6" w:rsidP="0053013E">
      <w:pPr>
        <w:pStyle w:val="Prrafodelista"/>
        <w:numPr>
          <w:ilvl w:val="0"/>
          <w:numId w:val="11"/>
        </w:numPr>
        <w:spacing w:after="0" w:line="360" w:lineRule="auto"/>
        <w:jc w:val="both"/>
        <w:rPr>
          <w:rFonts w:ascii="Arial" w:eastAsia="Times New Roman" w:hAnsi="Arial" w:cs="Arial"/>
        </w:rPr>
      </w:pPr>
      <w:r>
        <w:rPr>
          <w:rFonts w:ascii="Arial" w:eastAsia="Times New Roman" w:hAnsi="Arial" w:cs="Arial"/>
        </w:rPr>
        <w:t xml:space="preserve">Cuatrimestrales </w:t>
      </w:r>
    </w:p>
    <w:p w14:paraId="20F74288" w14:textId="77777777" w:rsidR="007B0311" w:rsidRDefault="006265A6" w:rsidP="0053013E">
      <w:pPr>
        <w:pStyle w:val="Prrafodelista"/>
        <w:numPr>
          <w:ilvl w:val="0"/>
          <w:numId w:val="11"/>
        </w:numPr>
        <w:spacing w:after="0" w:line="360" w:lineRule="auto"/>
        <w:jc w:val="both"/>
        <w:rPr>
          <w:rFonts w:ascii="Arial" w:eastAsia="Times New Roman" w:hAnsi="Arial" w:cs="Arial"/>
        </w:rPr>
      </w:pPr>
      <w:r w:rsidRPr="006265A6">
        <w:rPr>
          <w:rFonts w:ascii="Arial" w:eastAsia="Times New Roman" w:hAnsi="Arial" w:cs="Arial"/>
        </w:rPr>
        <w:t xml:space="preserve">Cursos de </w:t>
      </w:r>
      <w:r w:rsidR="007B0311" w:rsidRPr="006265A6">
        <w:rPr>
          <w:rFonts w:ascii="Arial" w:eastAsia="Times New Roman" w:hAnsi="Arial" w:cs="Arial"/>
        </w:rPr>
        <w:t xml:space="preserve">duración breve. </w:t>
      </w:r>
    </w:p>
    <w:p w14:paraId="48C018C6" w14:textId="77777777" w:rsidR="006265A6" w:rsidRPr="006265A6" w:rsidRDefault="006265A6" w:rsidP="0053013E">
      <w:pPr>
        <w:pStyle w:val="Prrafodelista"/>
        <w:numPr>
          <w:ilvl w:val="0"/>
          <w:numId w:val="11"/>
        </w:numPr>
        <w:spacing w:after="0" w:line="360" w:lineRule="auto"/>
        <w:jc w:val="both"/>
        <w:rPr>
          <w:rFonts w:ascii="Arial" w:eastAsia="Times New Roman" w:hAnsi="Arial" w:cs="Arial"/>
        </w:rPr>
      </w:pPr>
      <w:r>
        <w:rPr>
          <w:rFonts w:ascii="Arial" w:eastAsia="Times New Roman" w:hAnsi="Arial" w:cs="Arial"/>
        </w:rPr>
        <w:t>Actividades de distinto tipo.</w:t>
      </w:r>
    </w:p>
    <w:p w14:paraId="0C8334B5" w14:textId="77777777" w:rsidR="006265A6" w:rsidRPr="007B0311" w:rsidRDefault="006265A6" w:rsidP="006265A6">
      <w:pPr>
        <w:pStyle w:val="Prrafodelista"/>
        <w:spacing w:after="0" w:line="360" w:lineRule="auto"/>
        <w:ind w:left="1428"/>
        <w:jc w:val="both"/>
        <w:rPr>
          <w:rFonts w:ascii="Arial" w:eastAsia="Times New Roman" w:hAnsi="Arial" w:cs="Arial"/>
        </w:rPr>
      </w:pPr>
    </w:p>
    <w:p w14:paraId="2089AFE4" w14:textId="77777777" w:rsidR="007B0311" w:rsidRPr="007B0311" w:rsidRDefault="007B0311" w:rsidP="007B0311">
      <w:pPr>
        <w:spacing w:after="0" w:line="360" w:lineRule="auto"/>
        <w:ind w:left="708"/>
        <w:jc w:val="both"/>
        <w:rPr>
          <w:rFonts w:ascii="Arial" w:eastAsia="Times New Roman" w:hAnsi="Arial" w:cs="Arial"/>
        </w:rPr>
      </w:pPr>
      <w:r w:rsidRPr="007B0311">
        <w:rPr>
          <w:rFonts w:ascii="Arial" w:eastAsia="Times New Roman" w:hAnsi="Arial" w:cs="Arial"/>
        </w:rPr>
        <w:t>La formación a impartir en el Aula está planificada y programada por el equipo docente,</w:t>
      </w:r>
      <w:r w:rsidR="006265A6">
        <w:rPr>
          <w:rFonts w:ascii="Arial" w:eastAsia="Times New Roman" w:hAnsi="Arial" w:cs="Arial"/>
        </w:rPr>
        <w:t xml:space="preserve"> integrado por todo el personal docente adscrito a esa Aula. L</w:t>
      </w:r>
      <w:r w:rsidRPr="007B0311">
        <w:rPr>
          <w:rFonts w:ascii="Arial" w:eastAsia="Times New Roman" w:hAnsi="Arial" w:cs="Arial"/>
        </w:rPr>
        <w:t>a programación específica de cada formador o formadora es realizada por cada docente en particular.</w:t>
      </w:r>
    </w:p>
    <w:p w14:paraId="5D2D70C7" w14:textId="77777777" w:rsidR="001D69EB" w:rsidRPr="001D69EB" w:rsidRDefault="001D69EB" w:rsidP="001D69EB">
      <w:pPr>
        <w:spacing w:after="0" w:line="360" w:lineRule="auto"/>
        <w:ind w:left="708"/>
        <w:jc w:val="both"/>
        <w:rPr>
          <w:rFonts w:ascii="Arial" w:eastAsia="Times New Roman" w:hAnsi="Arial" w:cs="Arial"/>
        </w:rPr>
      </w:pPr>
    </w:p>
    <w:p w14:paraId="334C6FEA" w14:textId="77777777" w:rsidR="006265A6" w:rsidRPr="008C37B0" w:rsidRDefault="001D69EB" w:rsidP="00A52DA4">
      <w:pPr>
        <w:spacing w:after="0" w:line="360" w:lineRule="auto"/>
        <w:ind w:left="708"/>
        <w:jc w:val="both"/>
        <w:rPr>
          <w:rFonts w:ascii="Arial" w:eastAsia="Times New Roman" w:hAnsi="Arial" w:cs="Arial"/>
        </w:rPr>
      </w:pPr>
      <w:r w:rsidRPr="001D69EB">
        <w:rPr>
          <w:rFonts w:ascii="Arial" w:eastAsia="Times New Roman" w:hAnsi="Arial" w:cs="Arial"/>
        </w:rPr>
        <w:t>La Universidad Popular está integrada también por un Escuela de Música Moderna, La EMMA permite cursar estudios de los distintos instrumentos utilizados en la música moderna, orientados a la interpretación de los diferentes estilos actuales (blues, jazz, rock, pop, funk, etc.) y con contenidos normalmente no contemplados en los estudios clásicos (improvisación, cifrado de acordes, armonía moderna, etc.).</w:t>
      </w:r>
    </w:p>
    <w:p w14:paraId="166E33E2" w14:textId="77777777" w:rsidR="00F70F17" w:rsidRDefault="00F70F17" w:rsidP="00EE27A1">
      <w:pPr>
        <w:pStyle w:val="Prrafodelista"/>
        <w:spacing w:line="360" w:lineRule="auto"/>
        <w:ind w:left="1428"/>
        <w:jc w:val="both"/>
        <w:rPr>
          <w:rFonts w:ascii="Arial" w:eastAsia="Times New Roman" w:hAnsi="Arial" w:cs="Arial"/>
          <w:color w:val="2A2A2A"/>
        </w:rPr>
      </w:pPr>
    </w:p>
    <w:p w14:paraId="1CC930B5" w14:textId="77777777" w:rsidR="00D3416A" w:rsidRPr="00D3416A" w:rsidRDefault="00B56BE5" w:rsidP="00C10BE7">
      <w:pPr>
        <w:pStyle w:val="Prrafodelista"/>
        <w:numPr>
          <w:ilvl w:val="1"/>
          <w:numId w:val="6"/>
        </w:numPr>
        <w:spacing w:line="360" w:lineRule="auto"/>
        <w:jc w:val="both"/>
        <w:rPr>
          <w:rFonts w:ascii="Arial" w:eastAsia="Times New Roman" w:hAnsi="Arial" w:cs="Arial"/>
          <w:color w:val="2A2A2A"/>
        </w:rPr>
      </w:pPr>
      <w:r w:rsidRPr="002C39DA">
        <w:rPr>
          <w:rFonts w:ascii="Arial" w:eastAsia="Times New Roman" w:hAnsi="Arial" w:cs="Arial"/>
          <w:color w:val="2A2A2A"/>
        </w:rPr>
        <w:t>Estructura de la Educación de Personas Adultas.</w:t>
      </w:r>
    </w:p>
    <w:p w14:paraId="6D5E4DCB" w14:textId="77777777" w:rsidR="00D3416A" w:rsidRDefault="00A52DA4" w:rsidP="00673C36">
      <w:pPr>
        <w:spacing w:line="360" w:lineRule="auto"/>
        <w:ind w:left="708"/>
        <w:jc w:val="both"/>
        <w:rPr>
          <w:rFonts w:ascii="Arial" w:eastAsia="Times New Roman" w:hAnsi="Arial" w:cs="Arial"/>
          <w:color w:val="2A2A2A"/>
        </w:rPr>
      </w:pPr>
      <w:r w:rsidRPr="00A52DA4">
        <w:rPr>
          <w:rFonts w:ascii="Arial" w:eastAsia="Times New Roman" w:hAnsi="Arial" w:cs="Arial"/>
          <w:color w:val="2A2A2A"/>
        </w:rPr>
        <w:t>En las sociedades avanzadas la educación juega un papel fundamental tanto porque es el medio más adecuado para garantizar el ejercicio de una ciudadanía democrática, responsable, libre, crítica y creativa, como por su incidencia en los resultados económicos, sociales y culturales de los países. La educación se concibe como un instrumento que capacita para dar respuestas creativas que contribuyan a mejorar el bienestar individual y la vida colectiva. De ahí que, conseguir que todas las personas puedan recibir una educación y una formación de calidad, sea una necesidad cada vez más acuciante y, en el momento actual, un compromiso con el aprendizaje a lo largo de la vida.</w:t>
      </w:r>
    </w:p>
    <w:p w14:paraId="55DB4DDF" w14:textId="77777777" w:rsidR="00D3416A" w:rsidRPr="00D3416A" w:rsidRDefault="00D3416A" w:rsidP="00673C36">
      <w:pPr>
        <w:spacing w:line="360" w:lineRule="auto"/>
        <w:ind w:left="708"/>
        <w:jc w:val="both"/>
        <w:rPr>
          <w:rFonts w:ascii="Arial" w:eastAsia="Times New Roman" w:hAnsi="Arial" w:cs="Arial"/>
          <w:color w:val="2A2A2A"/>
        </w:rPr>
      </w:pPr>
      <w:r w:rsidRPr="00D3416A">
        <w:rPr>
          <w:rFonts w:ascii="Arial" w:eastAsia="Times New Roman" w:hAnsi="Arial" w:cs="Arial"/>
          <w:color w:val="2A2A2A"/>
        </w:rPr>
        <w:t xml:space="preserve">Por ello en su organización interna se crea el Aula de Educación de Personas Adultas que tiene como objetivo fundamental atender las demandas de educación y formación que tienen las personas adultas a lo largo de la vida; considerando el aprendizaje parte de nuestra naturaleza humana ya que tenemos la capacidad y la necesidad de aprender. Teniendo en cuenta, de manera muy </w:t>
      </w:r>
      <w:proofErr w:type="gramStart"/>
      <w:r w:rsidRPr="00D3416A">
        <w:rPr>
          <w:rFonts w:ascii="Arial" w:eastAsia="Times New Roman" w:hAnsi="Arial" w:cs="Arial"/>
          <w:color w:val="2A2A2A"/>
        </w:rPr>
        <w:t>especial,  las</w:t>
      </w:r>
      <w:proofErr w:type="gramEnd"/>
      <w:r w:rsidRPr="00D3416A">
        <w:rPr>
          <w:rFonts w:ascii="Arial" w:eastAsia="Times New Roman" w:hAnsi="Arial" w:cs="Arial"/>
          <w:color w:val="2A2A2A"/>
        </w:rPr>
        <w:t xml:space="preserve"> situaciones de injusticia, discriminación y marginalidad que han sufrido históricamente y aún hoy siguen sufriendo las mujeres, es decir, integrando </w:t>
      </w:r>
      <w:r w:rsidRPr="00D3416A">
        <w:rPr>
          <w:rFonts w:ascii="Arial" w:eastAsia="Times New Roman" w:hAnsi="Arial" w:cs="Arial"/>
          <w:color w:val="2A2A2A"/>
        </w:rPr>
        <w:lastRenderedPageBreak/>
        <w:t>la perspectiva de género.  Ésta favorece el ejercicio de una lectura crítica y cuestionadora de la realidad para analizar y transformar la situación de las personas. Se trata así de crear nuevas construcciones de sentido para que hombres y mujeres visualicen su masculinidad y su femineidad a través de vínculos no jerarquizados ni discriminatorios (Susana Gamba, 2008)</w:t>
      </w:r>
    </w:p>
    <w:p w14:paraId="594737DB" w14:textId="77777777" w:rsidR="00D3416A" w:rsidRPr="00D3416A" w:rsidRDefault="00D3416A" w:rsidP="00990F6B">
      <w:pPr>
        <w:spacing w:line="360" w:lineRule="auto"/>
        <w:ind w:left="708"/>
        <w:jc w:val="both"/>
        <w:rPr>
          <w:rFonts w:ascii="Arial" w:eastAsia="Times New Roman" w:hAnsi="Arial" w:cs="Arial"/>
          <w:color w:val="2A2A2A"/>
        </w:rPr>
      </w:pPr>
      <w:r w:rsidRPr="00D3416A">
        <w:rPr>
          <w:rFonts w:ascii="Arial" w:eastAsia="Times New Roman" w:hAnsi="Arial" w:cs="Arial"/>
          <w:color w:val="2A2A2A"/>
        </w:rPr>
        <w:t>Un programa que integre la</w:t>
      </w:r>
      <w:r w:rsidR="00A52DA4">
        <w:rPr>
          <w:rFonts w:ascii="Arial" w:eastAsia="Times New Roman" w:hAnsi="Arial" w:cs="Arial"/>
          <w:color w:val="2A2A2A"/>
        </w:rPr>
        <w:t xml:space="preserve"> perspectiva de género implica:</w:t>
      </w:r>
    </w:p>
    <w:p w14:paraId="1C36B037" w14:textId="77777777" w:rsidR="00A52DA4" w:rsidRDefault="00D3416A" w:rsidP="00D3416A">
      <w:pPr>
        <w:pStyle w:val="Prrafodelista"/>
        <w:numPr>
          <w:ilvl w:val="0"/>
          <w:numId w:val="3"/>
        </w:numPr>
        <w:spacing w:line="360" w:lineRule="auto"/>
        <w:jc w:val="both"/>
        <w:rPr>
          <w:rFonts w:ascii="Arial" w:eastAsia="Times New Roman" w:hAnsi="Arial" w:cs="Arial"/>
          <w:color w:val="2A2A2A"/>
        </w:rPr>
      </w:pPr>
      <w:r w:rsidRPr="00A52DA4">
        <w:rPr>
          <w:rFonts w:ascii="Arial" w:eastAsia="Times New Roman" w:hAnsi="Arial" w:cs="Arial"/>
          <w:color w:val="2A2A2A"/>
        </w:rPr>
        <w:t>Reconocer las relaciones de poder que se dan entre los géneros, en general, favorables a los varones como grupo social y discriminatorio para las mujeres.</w:t>
      </w:r>
    </w:p>
    <w:p w14:paraId="7912F7C8" w14:textId="77777777" w:rsidR="00A52DA4" w:rsidRDefault="00D3416A" w:rsidP="00D3416A">
      <w:pPr>
        <w:pStyle w:val="Prrafodelista"/>
        <w:numPr>
          <w:ilvl w:val="0"/>
          <w:numId w:val="3"/>
        </w:numPr>
        <w:spacing w:line="360" w:lineRule="auto"/>
        <w:jc w:val="both"/>
        <w:rPr>
          <w:rFonts w:ascii="Arial" w:eastAsia="Times New Roman" w:hAnsi="Arial" w:cs="Arial"/>
          <w:color w:val="2A2A2A"/>
        </w:rPr>
      </w:pPr>
      <w:r w:rsidRPr="00A52DA4">
        <w:rPr>
          <w:rFonts w:ascii="Arial" w:eastAsia="Times New Roman" w:hAnsi="Arial" w:cs="Arial"/>
          <w:color w:val="2A2A2A"/>
        </w:rPr>
        <w:t>Tomar conciencia de que dichas relaciones han sido construidas social e históricamente y son constitutivas de las personas.</w:t>
      </w:r>
    </w:p>
    <w:p w14:paraId="67B8B0A2" w14:textId="77777777" w:rsidR="00D3416A" w:rsidRDefault="00D3416A" w:rsidP="00D3416A">
      <w:pPr>
        <w:pStyle w:val="Prrafodelista"/>
        <w:numPr>
          <w:ilvl w:val="0"/>
          <w:numId w:val="3"/>
        </w:numPr>
        <w:spacing w:line="360" w:lineRule="auto"/>
        <w:jc w:val="both"/>
        <w:rPr>
          <w:rFonts w:ascii="Arial" w:eastAsia="Times New Roman" w:hAnsi="Arial" w:cs="Arial"/>
          <w:color w:val="2A2A2A"/>
        </w:rPr>
      </w:pPr>
      <w:r w:rsidRPr="00A52DA4">
        <w:rPr>
          <w:rFonts w:ascii="Arial" w:eastAsia="Times New Roman" w:hAnsi="Arial" w:cs="Arial"/>
          <w:color w:val="2A2A2A"/>
        </w:rPr>
        <w:t>Considerar que las mismas atraviesan todo el entramado social y se articulan con otras relaciones sociales, como las de clase, etnia, edad, preferencia sexual y religión.</w:t>
      </w:r>
    </w:p>
    <w:p w14:paraId="335D3628" w14:textId="77777777" w:rsidR="00673C36" w:rsidRPr="00673C36" w:rsidRDefault="00673C36" w:rsidP="00673C36">
      <w:pPr>
        <w:pStyle w:val="Prrafodelista"/>
        <w:spacing w:line="360" w:lineRule="auto"/>
        <w:jc w:val="both"/>
        <w:rPr>
          <w:rFonts w:ascii="Arial" w:eastAsia="Times New Roman" w:hAnsi="Arial" w:cs="Arial"/>
          <w:color w:val="2A2A2A"/>
        </w:rPr>
      </w:pPr>
    </w:p>
    <w:p w14:paraId="19F36750" w14:textId="77777777" w:rsidR="00031FCE" w:rsidRDefault="00A52DA4" w:rsidP="00A52DA4">
      <w:pPr>
        <w:pStyle w:val="Prrafodelista"/>
        <w:spacing w:after="0" w:line="360" w:lineRule="auto"/>
        <w:jc w:val="both"/>
        <w:rPr>
          <w:rFonts w:ascii="Arial" w:hAnsi="Arial" w:cs="Arial"/>
        </w:rPr>
      </w:pPr>
      <w:r>
        <w:rPr>
          <w:rFonts w:ascii="Arial" w:hAnsi="Arial" w:cs="Arial"/>
        </w:rPr>
        <w:t>El Aula de Educación de Personas Adultas está estructurada en</w:t>
      </w:r>
      <w:r w:rsidR="00031FCE">
        <w:rPr>
          <w:rFonts w:ascii="Arial" w:hAnsi="Arial" w:cs="Arial"/>
        </w:rPr>
        <w:t>:</w:t>
      </w:r>
    </w:p>
    <w:p w14:paraId="29CF262E" w14:textId="77777777" w:rsidR="00031FCE" w:rsidRDefault="00031FCE" w:rsidP="00A52DA4">
      <w:pPr>
        <w:pStyle w:val="Prrafodelista"/>
        <w:spacing w:after="0" w:line="360" w:lineRule="auto"/>
        <w:jc w:val="both"/>
        <w:rPr>
          <w:rFonts w:ascii="Arial" w:hAnsi="Arial" w:cs="Arial"/>
        </w:rPr>
      </w:pPr>
    </w:p>
    <w:p w14:paraId="0AF87C72" w14:textId="77777777" w:rsidR="00031FCE" w:rsidRDefault="00990F6B" w:rsidP="00990F6B">
      <w:pPr>
        <w:pStyle w:val="Prrafodelista"/>
        <w:spacing w:after="0" w:line="360" w:lineRule="auto"/>
        <w:ind w:left="1440"/>
        <w:jc w:val="both"/>
        <w:rPr>
          <w:rFonts w:ascii="Arial" w:hAnsi="Arial" w:cs="Arial"/>
        </w:rPr>
      </w:pPr>
      <w:r>
        <w:rPr>
          <w:rFonts w:ascii="Arial" w:hAnsi="Arial" w:cs="Arial"/>
        </w:rPr>
        <w:t xml:space="preserve">1. </w:t>
      </w:r>
      <w:r w:rsidR="00031FCE">
        <w:rPr>
          <w:rFonts w:ascii="Arial" w:hAnsi="Arial" w:cs="Arial"/>
        </w:rPr>
        <w:t>Cursos</w:t>
      </w:r>
    </w:p>
    <w:p w14:paraId="79CACAB2" w14:textId="77777777" w:rsidR="00673C36" w:rsidRDefault="00673C36" w:rsidP="00673C36">
      <w:pPr>
        <w:pStyle w:val="Prrafodelista"/>
        <w:spacing w:after="0" w:line="360" w:lineRule="auto"/>
        <w:ind w:left="1440"/>
        <w:jc w:val="both"/>
        <w:rPr>
          <w:rFonts w:ascii="Arial" w:hAnsi="Arial" w:cs="Arial"/>
        </w:rPr>
      </w:pPr>
    </w:p>
    <w:p w14:paraId="73CF1216" w14:textId="77777777" w:rsidR="00031FCE" w:rsidRDefault="00031FCE" w:rsidP="0053013E">
      <w:pPr>
        <w:pStyle w:val="Prrafodelista"/>
        <w:numPr>
          <w:ilvl w:val="0"/>
          <w:numId w:val="12"/>
        </w:numPr>
        <w:spacing w:after="0" w:line="360" w:lineRule="auto"/>
        <w:jc w:val="both"/>
        <w:rPr>
          <w:rFonts w:ascii="Arial" w:hAnsi="Arial" w:cs="Arial"/>
        </w:rPr>
      </w:pPr>
      <w:r>
        <w:rPr>
          <w:rFonts w:ascii="Arial" w:hAnsi="Arial" w:cs="Arial"/>
        </w:rPr>
        <w:t xml:space="preserve">Enseñanzas Iniciales de la Educación Básica de personas </w:t>
      </w:r>
      <w:proofErr w:type="gramStart"/>
      <w:r>
        <w:rPr>
          <w:rFonts w:ascii="Arial" w:hAnsi="Arial" w:cs="Arial"/>
        </w:rPr>
        <w:t>Adultas( Niveles</w:t>
      </w:r>
      <w:proofErr w:type="gramEnd"/>
      <w:r>
        <w:rPr>
          <w:rFonts w:ascii="Arial" w:hAnsi="Arial" w:cs="Arial"/>
        </w:rPr>
        <w:t xml:space="preserve"> I y II)</w:t>
      </w:r>
    </w:p>
    <w:p w14:paraId="69F5C6E8" w14:textId="77777777" w:rsidR="00031FCE" w:rsidRDefault="00031FCE" w:rsidP="0053013E">
      <w:pPr>
        <w:pStyle w:val="Prrafodelista"/>
        <w:numPr>
          <w:ilvl w:val="0"/>
          <w:numId w:val="12"/>
        </w:numPr>
        <w:spacing w:after="0" w:line="360" w:lineRule="auto"/>
        <w:jc w:val="both"/>
        <w:rPr>
          <w:rFonts w:ascii="Arial" w:hAnsi="Arial" w:cs="Arial"/>
        </w:rPr>
      </w:pPr>
      <w:r>
        <w:rPr>
          <w:rFonts w:ascii="Arial" w:hAnsi="Arial" w:cs="Arial"/>
        </w:rPr>
        <w:t>Club de Lectura.</w:t>
      </w:r>
    </w:p>
    <w:p w14:paraId="14DCA84C" w14:textId="77777777" w:rsidR="00031FCE" w:rsidRDefault="00031FCE" w:rsidP="0053013E">
      <w:pPr>
        <w:pStyle w:val="Prrafodelista"/>
        <w:numPr>
          <w:ilvl w:val="0"/>
          <w:numId w:val="12"/>
        </w:numPr>
        <w:spacing w:after="0" w:line="360" w:lineRule="auto"/>
        <w:jc w:val="both"/>
        <w:rPr>
          <w:rFonts w:ascii="Arial" w:hAnsi="Arial" w:cs="Arial"/>
        </w:rPr>
      </w:pPr>
      <w:r>
        <w:rPr>
          <w:rFonts w:ascii="Arial" w:hAnsi="Arial" w:cs="Arial"/>
        </w:rPr>
        <w:t>Lecturas Comentadas</w:t>
      </w:r>
    </w:p>
    <w:p w14:paraId="7031224E" w14:textId="77777777" w:rsidR="00031FCE" w:rsidRDefault="00031FCE" w:rsidP="0053013E">
      <w:pPr>
        <w:pStyle w:val="Prrafodelista"/>
        <w:numPr>
          <w:ilvl w:val="0"/>
          <w:numId w:val="12"/>
        </w:numPr>
        <w:spacing w:after="0" w:line="360" w:lineRule="auto"/>
        <w:jc w:val="both"/>
        <w:rPr>
          <w:rFonts w:ascii="Arial" w:hAnsi="Arial" w:cs="Arial"/>
        </w:rPr>
      </w:pPr>
      <w:r>
        <w:rPr>
          <w:rFonts w:ascii="Arial" w:hAnsi="Arial" w:cs="Arial"/>
        </w:rPr>
        <w:t xml:space="preserve">Ortografía </w:t>
      </w:r>
    </w:p>
    <w:p w14:paraId="27FDFB1B" w14:textId="77777777" w:rsidR="00031FCE" w:rsidRDefault="00031FCE" w:rsidP="0053013E">
      <w:pPr>
        <w:pStyle w:val="Prrafodelista"/>
        <w:numPr>
          <w:ilvl w:val="0"/>
          <w:numId w:val="12"/>
        </w:numPr>
        <w:spacing w:after="0" w:line="360" w:lineRule="auto"/>
        <w:jc w:val="both"/>
        <w:rPr>
          <w:rFonts w:ascii="Arial" w:hAnsi="Arial" w:cs="Arial"/>
        </w:rPr>
      </w:pPr>
      <w:r>
        <w:rPr>
          <w:rFonts w:ascii="Arial" w:hAnsi="Arial" w:cs="Arial"/>
        </w:rPr>
        <w:t xml:space="preserve">Español como Lengua Extranjera </w:t>
      </w:r>
      <w:proofErr w:type="gramStart"/>
      <w:r>
        <w:rPr>
          <w:rFonts w:ascii="Arial" w:hAnsi="Arial" w:cs="Arial"/>
        </w:rPr>
        <w:t>( Alfabetización</w:t>
      </w:r>
      <w:proofErr w:type="gramEnd"/>
      <w:r>
        <w:rPr>
          <w:rFonts w:ascii="Arial" w:hAnsi="Arial" w:cs="Arial"/>
        </w:rPr>
        <w:t>, A1, A2, B1,niveles establecidos por el Instituto Cervantes)</w:t>
      </w:r>
    </w:p>
    <w:p w14:paraId="5596FC85" w14:textId="77777777" w:rsidR="002F0655" w:rsidRDefault="002F0655" w:rsidP="002F0655">
      <w:pPr>
        <w:pStyle w:val="Prrafodelista"/>
        <w:spacing w:after="0" w:line="360" w:lineRule="auto"/>
        <w:ind w:left="2484"/>
        <w:jc w:val="both"/>
        <w:rPr>
          <w:rFonts w:ascii="Arial" w:hAnsi="Arial" w:cs="Arial"/>
        </w:rPr>
      </w:pPr>
    </w:p>
    <w:p w14:paraId="1C625F9F" w14:textId="77777777" w:rsidR="002F0655" w:rsidRPr="00AF5116" w:rsidRDefault="002F0655" w:rsidP="002F0655">
      <w:pPr>
        <w:pStyle w:val="Prrafodelista"/>
        <w:spacing w:after="0" w:line="360" w:lineRule="auto"/>
        <w:ind w:left="1416"/>
        <w:jc w:val="both"/>
        <w:rPr>
          <w:rFonts w:ascii="Arial" w:hAnsi="Arial" w:cs="Arial"/>
        </w:rPr>
      </w:pPr>
      <w:proofErr w:type="gramStart"/>
      <w:r>
        <w:rPr>
          <w:rFonts w:ascii="Arial" w:hAnsi="Arial" w:cs="Arial"/>
        </w:rPr>
        <w:t>2 .Cursos</w:t>
      </w:r>
      <w:proofErr w:type="gramEnd"/>
      <w:r>
        <w:rPr>
          <w:rFonts w:ascii="Arial" w:hAnsi="Arial" w:cs="Arial"/>
        </w:rPr>
        <w:t xml:space="preserve"> Breves</w:t>
      </w:r>
    </w:p>
    <w:p w14:paraId="04FB206C" w14:textId="77777777" w:rsidR="002F0655" w:rsidRDefault="002F0655" w:rsidP="002F0655">
      <w:pPr>
        <w:pStyle w:val="Prrafodelista"/>
        <w:spacing w:after="0" w:line="360" w:lineRule="auto"/>
        <w:ind w:left="2484"/>
        <w:jc w:val="both"/>
        <w:rPr>
          <w:rFonts w:ascii="Arial" w:hAnsi="Arial" w:cs="Arial"/>
        </w:rPr>
      </w:pPr>
    </w:p>
    <w:p w14:paraId="3117718E" w14:textId="77777777" w:rsidR="00031FCE" w:rsidRPr="00031FCE" w:rsidRDefault="00031FCE" w:rsidP="00031FCE">
      <w:pPr>
        <w:pStyle w:val="Prrafodelista"/>
        <w:spacing w:after="0" w:line="360" w:lineRule="auto"/>
        <w:ind w:left="2484"/>
        <w:jc w:val="both"/>
        <w:rPr>
          <w:rFonts w:ascii="Arial" w:hAnsi="Arial" w:cs="Arial"/>
        </w:rPr>
      </w:pPr>
    </w:p>
    <w:p w14:paraId="6B6C0F67" w14:textId="77777777" w:rsidR="00031FCE" w:rsidRDefault="002F0655" w:rsidP="00990F6B">
      <w:pPr>
        <w:pStyle w:val="Prrafodelista"/>
        <w:spacing w:after="0" w:line="360" w:lineRule="auto"/>
        <w:ind w:left="1416"/>
        <w:jc w:val="both"/>
        <w:rPr>
          <w:rFonts w:ascii="Arial" w:hAnsi="Arial" w:cs="Arial"/>
        </w:rPr>
      </w:pPr>
      <w:r>
        <w:rPr>
          <w:rFonts w:ascii="Arial" w:hAnsi="Arial" w:cs="Arial"/>
        </w:rPr>
        <w:t>3</w:t>
      </w:r>
      <w:r w:rsidR="00990F6B">
        <w:rPr>
          <w:rFonts w:ascii="Arial" w:hAnsi="Arial" w:cs="Arial"/>
        </w:rPr>
        <w:t>. Programas</w:t>
      </w:r>
      <w:r w:rsidR="00673C36">
        <w:rPr>
          <w:rFonts w:ascii="Arial" w:hAnsi="Arial" w:cs="Arial"/>
        </w:rPr>
        <w:t>.</w:t>
      </w:r>
    </w:p>
    <w:p w14:paraId="2B97D2D0" w14:textId="77777777" w:rsidR="00673C36" w:rsidRPr="00673C36" w:rsidRDefault="00673C36" w:rsidP="00673C36">
      <w:pPr>
        <w:spacing w:after="0" w:line="360" w:lineRule="auto"/>
        <w:jc w:val="both"/>
        <w:rPr>
          <w:rFonts w:ascii="Arial" w:hAnsi="Arial" w:cs="Arial"/>
        </w:rPr>
      </w:pPr>
    </w:p>
    <w:p w14:paraId="7A7F3AB8" w14:textId="77777777" w:rsidR="00676978" w:rsidRDefault="00990F6B" w:rsidP="00990F6B">
      <w:pPr>
        <w:pStyle w:val="Prrafodelista"/>
        <w:spacing w:after="0" w:line="360" w:lineRule="auto"/>
        <w:ind w:left="2484"/>
        <w:jc w:val="both"/>
        <w:rPr>
          <w:rFonts w:ascii="Arial" w:hAnsi="Arial" w:cs="Arial"/>
        </w:rPr>
      </w:pPr>
      <w:r>
        <w:rPr>
          <w:rFonts w:ascii="Arial" w:hAnsi="Arial" w:cs="Arial"/>
        </w:rPr>
        <w:t>A) Prevención</w:t>
      </w:r>
      <w:r w:rsidR="00031FCE">
        <w:rPr>
          <w:rFonts w:ascii="Arial" w:hAnsi="Arial" w:cs="Arial"/>
        </w:rPr>
        <w:t xml:space="preserve"> del deterioro cognitivo para personas mayores.</w:t>
      </w:r>
    </w:p>
    <w:p w14:paraId="7DFC97C8" w14:textId="77777777" w:rsidR="00990F6B" w:rsidRPr="00990F6B" w:rsidRDefault="00990F6B" w:rsidP="00990F6B">
      <w:pPr>
        <w:pStyle w:val="partes"/>
        <w:widowControl w:val="0"/>
        <w:spacing w:before="0" w:line="240" w:lineRule="auto"/>
        <w:jc w:val="both"/>
        <w:outlineLvl w:val="0"/>
        <w:rPr>
          <w:rFonts w:ascii="AGaramond" w:hAnsi="AGaramond"/>
          <w:color w:val="C0504D"/>
          <w:spacing w:val="0"/>
          <w:sz w:val="22"/>
          <w:szCs w:val="22"/>
        </w:rPr>
      </w:pPr>
    </w:p>
    <w:p w14:paraId="5E57C612" w14:textId="77777777" w:rsidR="00990F6B" w:rsidRPr="00990F6B" w:rsidRDefault="00990F6B" w:rsidP="0027675E">
      <w:pPr>
        <w:autoSpaceDE w:val="0"/>
        <w:autoSpaceDN w:val="0"/>
        <w:adjustRightInd w:val="0"/>
        <w:spacing w:line="360" w:lineRule="auto"/>
        <w:ind w:left="708"/>
        <w:jc w:val="both"/>
        <w:rPr>
          <w:rFonts w:ascii="Arial" w:eastAsia="Times New Roman" w:hAnsi="Arial" w:cs="Arial"/>
        </w:rPr>
      </w:pPr>
      <w:r w:rsidRPr="00990F6B">
        <w:rPr>
          <w:rFonts w:ascii="Arial" w:eastAsia="Times New Roman" w:hAnsi="Arial" w:cs="Arial"/>
        </w:rPr>
        <w:t xml:space="preserve">España es el país de </w:t>
      </w:r>
      <w:smartTag w:uri="urn:schemas-microsoft-com:office:smarttags" w:element="PersonName">
        <w:smartTagPr>
          <w:attr w:name="ProductID" w:val="la Uni￳n Europea"/>
        </w:smartTagPr>
        <w:r w:rsidRPr="00990F6B">
          <w:rPr>
            <w:rFonts w:ascii="Arial" w:eastAsia="Times New Roman" w:hAnsi="Arial" w:cs="Arial"/>
          </w:rPr>
          <w:t>la Unión Europea</w:t>
        </w:r>
      </w:smartTag>
      <w:r w:rsidRPr="00990F6B">
        <w:rPr>
          <w:rFonts w:ascii="Arial" w:eastAsia="Times New Roman" w:hAnsi="Arial" w:cs="Arial"/>
        </w:rPr>
        <w:t xml:space="preserve"> con la tasa más baja de natalidad y será en el 2050 la nación con la población más envejecida del mundo.</w:t>
      </w:r>
      <w:r w:rsidRPr="00990F6B">
        <w:rPr>
          <w:rFonts w:ascii="Arial" w:hAnsi="Arial" w:cs="Arial"/>
        </w:rPr>
        <w:t xml:space="preserve"> España contaba en e</w:t>
      </w:r>
      <w:r w:rsidRPr="00990F6B">
        <w:rPr>
          <w:rFonts w:ascii="Arial" w:eastAsia="Times New Roman" w:hAnsi="Arial" w:cs="Arial"/>
        </w:rPr>
        <w:t xml:space="preserve">l año 2006 con más de dos millones de personas mayores de 80 años, siendo el grupo de edad que más ha </w:t>
      </w:r>
      <w:r w:rsidRPr="00990F6B">
        <w:rPr>
          <w:rFonts w:ascii="Arial" w:eastAsia="Times New Roman" w:hAnsi="Arial" w:cs="Arial"/>
        </w:rPr>
        <w:lastRenderedPageBreak/>
        <w:t>crecido en los últimos 15 años. El segmento de la población que más va a crecer es el de los mayores de 80 años.</w:t>
      </w:r>
    </w:p>
    <w:p w14:paraId="68568876" w14:textId="77777777" w:rsidR="00FC500B" w:rsidRPr="00990F6B" w:rsidRDefault="00990F6B" w:rsidP="0027675E">
      <w:pPr>
        <w:autoSpaceDE w:val="0"/>
        <w:autoSpaceDN w:val="0"/>
        <w:adjustRightInd w:val="0"/>
        <w:spacing w:line="360" w:lineRule="auto"/>
        <w:ind w:left="708"/>
        <w:jc w:val="both"/>
        <w:rPr>
          <w:rFonts w:ascii="Arial" w:hAnsi="Arial" w:cs="Arial"/>
        </w:rPr>
      </w:pPr>
      <w:r w:rsidRPr="00990F6B">
        <w:rPr>
          <w:rFonts w:ascii="Arial" w:hAnsi="Arial" w:cs="Arial"/>
        </w:rPr>
        <w:t xml:space="preserve">EL Aula de EBPA </w:t>
      </w:r>
      <w:r w:rsidRPr="00990F6B">
        <w:rPr>
          <w:rFonts w:ascii="Arial" w:eastAsia="Times New Roman" w:hAnsi="Arial" w:cs="Arial"/>
        </w:rPr>
        <w:t>se viene planteando desde sus inicios intentar dar respuesta a todos los retos que los diferentes colectivos han ido planteando. En estos momentos pensamos que este será sin duda una de los más importantes a los que habrá que dar respuesta de forma inmedia</w:t>
      </w:r>
      <w:r w:rsidRPr="00990F6B">
        <w:rPr>
          <w:rFonts w:ascii="Arial" w:hAnsi="Arial" w:cs="Arial"/>
        </w:rPr>
        <w:t>ta.</w:t>
      </w:r>
    </w:p>
    <w:p w14:paraId="5ABE1498" w14:textId="77777777" w:rsidR="00FC500B" w:rsidRPr="00FC500B" w:rsidRDefault="00FC500B" w:rsidP="00FC500B">
      <w:pPr>
        <w:spacing w:after="0" w:line="360" w:lineRule="auto"/>
        <w:jc w:val="both"/>
        <w:rPr>
          <w:rFonts w:ascii="Arial" w:hAnsi="Arial" w:cs="Arial"/>
        </w:rPr>
      </w:pPr>
    </w:p>
    <w:p w14:paraId="4929037A" w14:textId="77777777" w:rsidR="00C10BE7" w:rsidRPr="00990F6B" w:rsidRDefault="00990F6B" w:rsidP="00990F6B">
      <w:pPr>
        <w:pStyle w:val="Prrafodelista"/>
        <w:spacing w:after="0" w:line="360" w:lineRule="auto"/>
        <w:ind w:left="2484"/>
        <w:jc w:val="both"/>
        <w:rPr>
          <w:rFonts w:ascii="Arial" w:hAnsi="Arial" w:cs="Arial"/>
        </w:rPr>
      </w:pPr>
      <w:r>
        <w:rPr>
          <w:rFonts w:ascii="Arial" w:hAnsi="Arial" w:cs="Arial"/>
        </w:rPr>
        <w:t>B)</w:t>
      </w:r>
      <w:r w:rsidRPr="00990F6B">
        <w:rPr>
          <w:rFonts w:ascii="Arial" w:hAnsi="Arial" w:cs="Arial"/>
        </w:rPr>
        <w:t xml:space="preserve"> Programas</w:t>
      </w:r>
      <w:r w:rsidR="00C10BE7" w:rsidRPr="00990F6B">
        <w:rPr>
          <w:rFonts w:ascii="Arial" w:hAnsi="Arial" w:cs="Arial"/>
        </w:rPr>
        <w:t xml:space="preserve"> socioeducativos</w:t>
      </w:r>
      <w:r w:rsidR="00EF308B" w:rsidRPr="00990F6B">
        <w:rPr>
          <w:rFonts w:ascii="Arial" w:hAnsi="Arial" w:cs="Arial"/>
        </w:rPr>
        <w:t xml:space="preserve"> “Educación en Igualdad”</w:t>
      </w:r>
    </w:p>
    <w:p w14:paraId="45774D9D" w14:textId="77777777" w:rsidR="00C10BE7" w:rsidRPr="00C10BE7" w:rsidRDefault="00C10BE7" w:rsidP="00C10BE7">
      <w:pPr>
        <w:pStyle w:val="Prrafodelista"/>
        <w:spacing w:after="0" w:line="360" w:lineRule="auto"/>
        <w:ind w:left="2484"/>
        <w:jc w:val="both"/>
        <w:rPr>
          <w:rFonts w:ascii="Arial" w:hAnsi="Arial" w:cs="Arial"/>
        </w:rPr>
      </w:pPr>
    </w:p>
    <w:p w14:paraId="0CE96844" w14:textId="77777777" w:rsidR="00871668" w:rsidRDefault="00C10BE7" w:rsidP="00990F6B">
      <w:pPr>
        <w:pStyle w:val="Prrafodelista"/>
        <w:spacing w:after="0" w:line="360" w:lineRule="auto"/>
        <w:ind w:left="708"/>
        <w:jc w:val="both"/>
        <w:rPr>
          <w:rFonts w:ascii="Arial" w:hAnsi="Arial" w:cs="Arial"/>
        </w:rPr>
      </w:pPr>
      <w:r w:rsidRPr="00C10BE7">
        <w:rPr>
          <w:rFonts w:ascii="Arial" w:hAnsi="Arial" w:cs="Arial"/>
        </w:rPr>
        <w:t xml:space="preserve">La Universidad Popular viene colaborando con programas socioeducativos en los barrios de la Milagrosa y Estrella, y con el Centro de la </w:t>
      </w:r>
      <w:proofErr w:type="spellStart"/>
      <w:r w:rsidRPr="00C10BE7">
        <w:rPr>
          <w:rFonts w:ascii="Arial" w:hAnsi="Arial" w:cs="Arial"/>
        </w:rPr>
        <w:t>Mujer.Los</w:t>
      </w:r>
      <w:proofErr w:type="spellEnd"/>
      <w:r w:rsidRPr="00C10BE7">
        <w:rPr>
          <w:rFonts w:ascii="Arial" w:hAnsi="Arial" w:cs="Arial"/>
        </w:rPr>
        <w:t xml:space="preserve"> cursos que impartimos están enmarcados en proyectos relacionados con objetivos que persiguen itinerarios de inserción es</w:t>
      </w:r>
      <w:r w:rsidR="00EF308B">
        <w:rPr>
          <w:rFonts w:ascii="Arial" w:hAnsi="Arial" w:cs="Arial"/>
        </w:rPr>
        <w:t>tablecidos para las personas</w:t>
      </w:r>
      <w:r w:rsidRPr="00C10BE7">
        <w:rPr>
          <w:rFonts w:ascii="Arial" w:hAnsi="Arial" w:cs="Arial"/>
        </w:rPr>
        <w:t xml:space="preserve"> que forman parte de estos proyectos. Por otra parte estos programas pretenden que las personas que participan en ellos adquieran formación básica, hábitos y habilidades sociales que les permitan su desenvolvimiento y su autonomía en la vida </w:t>
      </w:r>
      <w:proofErr w:type="spellStart"/>
      <w:r w:rsidRPr="00C10BE7">
        <w:rPr>
          <w:rFonts w:ascii="Arial" w:hAnsi="Arial" w:cs="Arial"/>
        </w:rPr>
        <w:t>diaria.Se</w:t>
      </w:r>
      <w:proofErr w:type="spellEnd"/>
      <w:r w:rsidRPr="00C10BE7">
        <w:rPr>
          <w:rFonts w:ascii="Arial" w:hAnsi="Arial" w:cs="Arial"/>
        </w:rPr>
        <w:t xml:space="preserve"> trata de colectivos con carencias formativas y afectivas y, en ocasiones en situaciones de exclusión y desventaja </w:t>
      </w:r>
      <w:proofErr w:type="spellStart"/>
      <w:r w:rsidRPr="00C10BE7">
        <w:rPr>
          <w:rFonts w:ascii="Arial" w:hAnsi="Arial" w:cs="Arial"/>
        </w:rPr>
        <w:t>social.</w:t>
      </w:r>
      <w:r w:rsidR="00E61B3E">
        <w:rPr>
          <w:rFonts w:ascii="Arial" w:hAnsi="Arial" w:cs="Arial"/>
        </w:rPr>
        <w:t>En</w:t>
      </w:r>
      <w:proofErr w:type="spellEnd"/>
      <w:r w:rsidR="00E61B3E">
        <w:rPr>
          <w:rFonts w:ascii="Arial" w:hAnsi="Arial" w:cs="Arial"/>
        </w:rPr>
        <w:t xml:space="preserve"> este programa, durante el</w:t>
      </w:r>
      <w:r w:rsidR="00871668">
        <w:rPr>
          <w:rFonts w:ascii="Arial" w:hAnsi="Arial" w:cs="Arial"/>
        </w:rPr>
        <w:t xml:space="preserve">  curso 2011-2012  </w:t>
      </w:r>
      <w:r w:rsidR="00E61B3E">
        <w:rPr>
          <w:rFonts w:ascii="Arial" w:hAnsi="Arial" w:cs="Arial"/>
        </w:rPr>
        <w:t>se han desarrollado</w:t>
      </w:r>
      <w:r w:rsidR="00871668">
        <w:rPr>
          <w:rFonts w:ascii="Arial" w:hAnsi="Arial" w:cs="Arial"/>
        </w:rPr>
        <w:t xml:space="preserve"> dos </w:t>
      </w:r>
      <w:r w:rsidR="00320B00">
        <w:rPr>
          <w:rFonts w:ascii="Arial" w:hAnsi="Arial" w:cs="Arial"/>
        </w:rPr>
        <w:t>t</w:t>
      </w:r>
      <w:r w:rsidR="00871668">
        <w:rPr>
          <w:rFonts w:ascii="Arial" w:hAnsi="Arial" w:cs="Arial"/>
        </w:rPr>
        <w:t xml:space="preserve">alleres </w:t>
      </w:r>
      <w:r w:rsidR="00320B00">
        <w:rPr>
          <w:rFonts w:ascii="Arial" w:hAnsi="Arial" w:cs="Arial"/>
        </w:rPr>
        <w:t>cuatrimestra</w:t>
      </w:r>
      <w:r w:rsidR="00E61B3E">
        <w:rPr>
          <w:rFonts w:ascii="Arial" w:hAnsi="Arial" w:cs="Arial"/>
        </w:rPr>
        <w:t>les de “E</w:t>
      </w:r>
      <w:r w:rsidR="00871668">
        <w:rPr>
          <w:rFonts w:ascii="Arial" w:hAnsi="Arial" w:cs="Arial"/>
        </w:rPr>
        <w:t>duca</w:t>
      </w:r>
      <w:r w:rsidR="00E61B3E">
        <w:rPr>
          <w:rFonts w:ascii="Arial" w:hAnsi="Arial" w:cs="Arial"/>
        </w:rPr>
        <w:t>ción en Ig</w:t>
      </w:r>
      <w:r w:rsidR="00871668">
        <w:rPr>
          <w:rFonts w:ascii="Arial" w:hAnsi="Arial" w:cs="Arial"/>
        </w:rPr>
        <w:t>ualdad</w:t>
      </w:r>
      <w:r w:rsidR="00E61B3E">
        <w:rPr>
          <w:rFonts w:ascii="Arial" w:hAnsi="Arial" w:cs="Arial"/>
        </w:rPr>
        <w:t>”</w:t>
      </w:r>
      <w:r w:rsidR="004B039D">
        <w:rPr>
          <w:rFonts w:ascii="Arial" w:hAnsi="Arial" w:cs="Arial"/>
        </w:rPr>
        <w:t xml:space="preserve">, dirigidos a participantes de </w:t>
      </w:r>
      <w:r w:rsidR="00E61B3E">
        <w:rPr>
          <w:rFonts w:ascii="Arial" w:hAnsi="Arial" w:cs="Arial"/>
        </w:rPr>
        <w:t xml:space="preserve">los </w:t>
      </w:r>
      <w:r w:rsidR="00EF308B">
        <w:rPr>
          <w:rFonts w:ascii="Arial" w:hAnsi="Arial" w:cs="Arial"/>
        </w:rPr>
        <w:t>dos barrios.</w:t>
      </w:r>
    </w:p>
    <w:p w14:paraId="71519F37" w14:textId="77777777" w:rsidR="004B039D" w:rsidRDefault="004B039D" w:rsidP="00EF308B">
      <w:pPr>
        <w:spacing w:after="0" w:line="360" w:lineRule="auto"/>
        <w:ind w:left="1416"/>
        <w:jc w:val="both"/>
        <w:rPr>
          <w:rFonts w:ascii="Arial" w:hAnsi="Arial" w:cs="Arial"/>
        </w:rPr>
      </w:pPr>
    </w:p>
    <w:p w14:paraId="6355E8C1" w14:textId="77777777" w:rsidR="00DB1686" w:rsidRDefault="004B039D" w:rsidP="004B039D">
      <w:pPr>
        <w:spacing w:after="0" w:line="360" w:lineRule="auto"/>
        <w:ind w:left="708"/>
        <w:jc w:val="both"/>
        <w:rPr>
          <w:rFonts w:ascii="Arial" w:hAnsi="Arial" w:cs="Arial"/>
        </w:rPr>
      </w:pPr>
      <w:r>
        <w:rPr>
          <w:rFonts w:ascii="Arial" w:hAnsi="Arial" w:cs="Arial"/>
        </w:rPr>
        <w:t>C</w:t>
      </w:r>
      <w:r w:rsidR="00320B00">
        <w:rPr>
          <w:rFonts w:ascii="Arial" w:hAnsi="Arial" w:cs="Arial"/>
        </w:rPr>
        <w:t>aracterísticas de estas participantes:</w:t>
      </w:r>
    </w:p>
    <w:p w14:paraId="71CF23FA" w14:textId="77777777" w:rsidR="004B039D" w:rsidRPr="00DB1686" w:rsidRDefault="004B039D" w:rsidP="004B039D">
      <w:pPr>
        <w:spacing w:after="0" w:line="360" w:lineRule="auto"/>
        <w:ind w:left="708"/>
        <w:jc w:val="both"/>
        <w:rPr>
          <w:rFonts w:ascii="Arial" w:hAnsi="Arial" w:cs="Arial"/>
        </w:rPr>
      </w:pPr>
    </w:p>
    <w:p w14:paraId="32A4354B" w14:textId="77777777" w:rsidR="00DB1686" w:rsidRDefault="00DB1686" w:rsidP="0053013E">
      <w:pPr>
        <w:pStyle w:val="Prrafodelista"/>
        <w:numPr>
          <w:ilvl w:val="0"/>
          <w:numId w:val="14"/>
        </w:numPr>
        <w:spacing w:after="0" w:line="360" w:lineRule="auto"/>
        <w:jc w:val="both"/>
        <w:rPr>
          <w:rFonts w:ascii="Arial" w:hAnsi="Arial" w:cs="Arial"/>
        </w:rPr>
      </w:pPr>
      <w:r>
        <w:rPr>
          <w:rFonts w:ascii="Arial" w:hAnsi="Arial" w:cs="Arial"/>
        </w:rPr>
        <w:t>Bajo nivel educativo (analfabetas, neolectoras, o EGB incompleta)</w:t>
      </w:r>
    </w:p>
    <w:p w14:paraId="609D414E" w14:textId="77777777" w:rsidR="00320B00" w:rsidRPr="00DB1686" w:rsidRDefault="00DB1686" w:rsidP="0053013E">
      <w:pPr>
        <w:pStyle w:val="Prrafodelista"/>
        <w:numPr>
          <w:ilvl w:val="0"/>
          <w:numId w:val="14"/>
        </w:numPr>
        <w:spacing w:after="0" w:line="360" w:lineRule="auto"/>
        <w:jc w:val="both"/>
        <w:rPr>
          <w:rFonts w:ascii="Arial" w:hAnsi="Arial" w:cs="Arial"/>
        </w:rPr>
      </w:pPr>
      <w:r>
        <w:rPr>
          <w:rFonts w:ascii="Arial" w:hAnsi="Arial" w:cs="Arial"/>
        </w:rPr>
        <w:t>Escasas o nulas habilidades sociales.</w:t>
      </w:r>
    </w:p>
    <w:p w14:paraId="0BDF3CFC" w14:textId="77777777" w:rsidR="0099246B" w:rsidRDefault="00320B00" w:rsidP="0053013E">
      <w:pPr>
        <w:pStyle w:val="Prrafodelista"/>
        <w:numPr>
          <w:ilvl w:val="0"/>
          <w:numId w:val="13"/>
        </w:numPr>
        <w:spacing w:after="0" w:line="360" w:lineRule="auto"/>
        <w:jc w:val="both"/>
        <w:rPr>
          <w:rFonts w:ascii="Arial" w:hAnsi="Arial" w:cs="Arial"/>
        </w:rPr>
      </w:pPr>
      <w:r>
        <w:rPr>
          <w:rFonts w:ascii="Arial" w:hAnsi="Arial" w:cs="Arial"/>
        </w:rPr>
        <w:t xml:space="preserve">Escasez de recursos </w:t>
      </w:r>
      <w:r w:rsidR="0099246B">
        <w:rPr>
          <w:rFonts w:ascii="Arial" w:hAnsi="Arial" w:cs="Arial"/>
        </w:rPr>
        <w:t>económicos (</w:t>
      </w:r>
      <w:r w:rsidR="0099246B" w:rsidRPr="0099246B">
        <w:rPr>
          <w:rFonts w:ascii="Arial" w:hAnsi="Arial" w:cs="Arial"/>
        </w:rPr>
        <w:t xml:space="preserve">perciben el Ingreso Mínimo de Solidaridad de la Junta de Comunidades de Castilla </w:t>
      </w:r>
      <w:r w:rsidR="0099246B">
        <w:rPr>
          <w:rFonts w:ascii="Arial" w:hAnsi="Arial" w:cs="Arial"/>
        </w:rPr>
        <w:t>la Mancha)</w:t>
      </w:r>
    </w:p>
    <w:p w14:paraId="0E333564" w14:textId="77777777" w:rsidR="00DB1686" w:rsidRDefault="00DB1686" w:rsidP="0053013E">
      <w:pPr>
        <w:pStyle w:val="Prrafodelista"/>
        <w:numPr>
          <w:ilvl w:val="0"/>
          <w:numId w:val="13"/>
        </w:numPr>
        <w:spacing w:after="0" w:line="360" w:lineRule="auto"/>
        <w:jc w:val="both"/>
        <w:rPr>
          <w:rFonts w:ascii="Arial" w:hAnsi="Arial" w:cs="Arial"/>
        </w:rPr>
      </w:pPr>
      <w:r>
        <w:rPr>
          <w:rFonts w:ascii="Arial" w:hAnsi="Arial" w:cs="Arial"/>
        </w:rPr>
        <w:t>Mantienen a sus familias, casi en exclusiva, la pareja participa muy poco en esta tarea.</w:t>
      </w:r>
    </w:p>
    <w:p w14:paraId="5D93E663" w14:textId="77777777" w:rsidR="004B039D" w:rsidRDefault="004B039D" w:rsidP="0053013E">
      <w:pPr>
        <w:pStyle w:val="Prrafodelista"/>
        <w:numPr>
          <w:ilvl w:val="0"/>
          <w:numId w:val="13"/>
        </w:numPr>
        <w:spacing w:after="0" w:line="360" w:lineRule="auto"/>
        <w:jc w:val="both"/>
        <w:rPr>
          <w:rFonts w:ascii="Arial" w:hAnsi="Arial" w:cs="Arial"/>
        </w:rPr>
      </w:pPr>
      <w:r>
        <w:rPr>
          <w:rFonts w:ascii="Arial" w:hAnsi="Arial" w:cs="Arial"/>
        </w:rPr>
        <w:t>Madres adolescentes o jóvenes.</w:t>
      </w:r>
    </w:p>
    <w:p w14:paraId="0DFA527D" w14:textId="77777777" w:rsidR="004B039D" w:rsidRDefault="00DB1686" w:rsidP="0053013E">
      <w:pPr>
        <w:pStyle w:val="Prrafodelista"/>
        <w:numPr>
          <w:ilvl w:val="0"/>
          <w:numId w:val="13"/>
        </w:numPr>
        <w:spacing w:after="0" w:line="360" w:lineRule="auto"/>
        <w:jc w:val="both"/>
        <w:rPr>
          <w:rFonts w:ascii="Arial" w:hAnsi="Arial" w:cs="Arial"/>
        </w:rPr>
      </w:pPr>
      <w:r>
        <w:rPr>
          <w:rFonts w:ascii="Arial" w:hAnsi="Arial" w:cs="Arial"/>
        </w:rPr>
        <w:t>Roles tradicionales fuertemente asumidos y potenciados por la cultura gitana en la que han sido educadas.</w:t>
      </w:r>
    </w:p>
    <w:p w14:paraId="573B35D0" w14:textId="77777777" w:rsidR="00DB1686" w:rsidRDefault="00DB1686" w:rsidP="0053013E">
      <w:pPr>
        <w:pStyle w:val="Prrafodelista"/>
        <w:numPr>
          <w:ilvl w:val="0"/>
          <w:numId w:val="13"/>
        </w:numPr>
        <w:spacing w:after="0" w:line="360" w:lineRule="auto"/>
        <w:jc w:val="both"/>
        <w:rPr>
          <w:rFonts w:ascii="Arial" w:hAnsi="Arial" w:cs="Arial"/>
        </w:rPr>
      </w:pPr>
    </w:p>
    <w:p w14:paraId="158C5371" w14:textId="77777777" w:rsidR="0099246B" w:rsidRDefault="00DB1686" w:rsidP="0053013E">
      <w:pPr>
        <w:pStyle w:val="Prrafodelista"/>
        <w:numPr>
          <w:ilvl w:val="0"/>
          <w:numId w:val="13"/>
        </w:numPr>
        <w:spacing w:after="0" w:line="360" w:lineRule="auto"/>
        <w:jc w:val="both"/>
        <w:rPr>
          <w:rFonts w:ascii="Arial" w:hAnsi="Arial" w:cs="Arial"/>
        </w:rPr>
      </w:pPr>
      <w:r>
        <w:rPr>
          <w:rFonts w:ascii="Arial" w:hAnsi="Arial" w:cs="Arial"/>
        </w:rPr>
        <w:t>Maltratadas en algún momento de su vida</w:t>
      </w:r>
    </w:p>
    <w:p w14:paraId="4369D896" w14:textId="77777777" w:rsidR="00320B00" w:rsidRDefault="00320B00" w:rsidP="00871668">
      <w:pPr>
        <w:spacing w:after="0" w:line="360" w:lineRule="auto"/>
        <w:ind w:left="708"/>
        <w:jc w:val="both"/>
        <w:rPr>
          <w:rFonts w:ascii="Arial" w:hAnsi="Arial" w:cs="Arial"/>
        </w:rPr>
      </w:pPr>
    </w:p>
    <w:p w14:paraId="4EA6D7B8" w14:textId="77777777" w:rsidR="00320B00" w:rsidRPr="00871668" w:rsidRDefault="00DB1686" w:rsidP="00871668">
      <w:pPr>
        <w:spacing w:after="0" w:line="360" w:lineRule="auto"/>
        <w:ind w:left="708"/>
        <w:jc w:val="both"/>
        <w:rPr>
          <w:rFonts w:ascii="Arial" w:hAnsi="Arial" w:cs="Arial"/>
        </w:rPr>
      </w:pPr>
      <w:r>
        <w:rPr>
          <w:rFonts w:ascii="Arial" w:hAnsi="Arial" w:cs="Arial"/>
        </w:rPr>
        <w:lastRenderedPageBreak/>
        <w:t xml:space="preserve">Estas características a lo que se añade </w:t>
      </w:r>
      <w:r w:rsidR="00320B00">
        <w:rPr>
          <w:rFonts w:ascii="Arial" w:hAnsi="Arial" w:cs="Arial"/>
        </w:rPr>
        <w:t>que viven en los barrios más deprimidos de esta ciudad, ha planteado muchas dificultades porque ha tenido que estar centrado en exposiciones orales, participación en debates y utilización de muchos medios audiovisuales.</w:t>
      </w:r>
    </w:p>
    <w:p w14:paraId="71AE96E4" w14:textId="77777777" w:rsidR="00871668" w:rsidRDefault="00871668" w:rsidP="00871668">
      <w:pPr>
        <w:spacing w:after="0" w:line="360" w:lineRule="auto"/>
        <w:jc w:val="both"/>
        <w:rPr>
          <w:rFonts w:ascii="Arial" w:hAnsi="Arial" w:cs="Arial"/>
        </w:rPr>
      </w:pPr>
    </w:p>
    <w:p w14:paraId="51DF9BFE" w14:textId="77777777" w:rsidR="00871668" w:rsidRPr="00871668" w:rsidRDefault="00871668" w:rsidP="00871668">
      <w:pPr>
        <w:spacing w:after="0" w:line="360" w:lineRule="auto"/>
        <w:jc w:val="both"/>
        <w:rPr>
          <w:rFonts w:ascii="Arial" w:hAnsi="Arial" w:cs="Arial"/>
        </w:rPr>
      </w:pPr>
    </w:p>
    <w:p w14:paraId="0A704029" w14:textId="77777777" w:rsidR="00871668" w:rsidRDefault="00871668" w:rsidP="0053013E">
      <w:pPr>
        <w:pStyle w:val="Prrafodelista"/>
        <w:numPr>
          <w:ilvl w:val="0"/>
          <w:numId w:val="23"/>
        </w:numPr>
        <w:spacing w:after="0" w:line="360" w:lineRule="auto"/>
        <w:jc w:val="both"/>
        <w:rPr>
          <w:rFonts w:ascii="Arial" w:hAnsi="Arial" w:cs="Arial"/>
        </w:rPr>
      </w:pPr>
      <w:r w:rsidRPr="00C07434">
        <w:rPr>
          <w:rFonts w:ascii="Arial" w:hAnsi="Arial" w:cs="Arial"/>
        </w:rPr>
        <w:t>Actividades</w:t>
      </w:r>
    </w:p>
    <w:p w14:paraId="0F5A130E" w14:textId="77777777" w:rsidR="00AF5116" w:rsidRDefault="00AF5116" w:rsidP="00AF5116">
      <w:pPr>
        <w:pStyle w:val="Prrafodelista"/>
        <w:spacing w:after="0" w:line="360" w:lineRule="auto"/>
        <w:ind w:left="1800"/>
        <w:jc w:val="both"/>
        <w:rPr>
          <w:rFonts w:ascii="Arial" w:hAnsi="Arial" w:cs="Arial"/>
        </w:rPr>
      </w:pPr>
    </w:p>
    <w:p w14:paraId="0D99AF5E" w14:textId="77777777" w:rsidR="00AF5116" w:rsidRPr="00AF5116" w:rsidRDefault="0064267E" w:rsidP="00AF5116">
      <w:pPr>
        <w:pStyle w:val="Prrafodelista"/>
        <w:numPr>
          <w:ilvl w:val="0"/>
          <w:numId w:val="27"/>
        </w:numPr>
        <w:spacing w:after="0" w:line="360" w:lineRule="auto"/>
        <w:jc w:val="both"/>
        <w:rPr>
          <w:rFonts w:ascii="Arial" w:hAnsi="Arial" w:cs="Arial"/>
        </w:rPr>
      </w:pPr>
      <w:r>
        <w:rPr>
          <w:rFonts w:ascii="Arial" w:hAnsi="Arial" w:cs="Arial"/>
        </w:rPr>
        <w:t xml:space="preserve">Conmemoración Día Internacional contra la violencia </w:t>
      </w:r>
      <w:proofErr w:type="spellStart"/>
      <w:r>
        <w:rPr>
          <w:rFonts w:ascii="Arial" w:hAnsi="Arial" w:cs="Arial"/>
        </w:rPr>
        <w:t>alas</w:t>
      </w:r>
      <w:proofErr w:type="spellEnd"/>
      <w:r>
        <w:rPr>
          <w:rFonts w:ascii="Arial" w:hAnsi="Arial" w:cs="Arial"/>
        </w:rPr>
        <w:t xml:space="preserve"> mujeres”</w:t>
      </w:r>
    </w:p>
    <w:p w14:paraId="5BE9743A" w14:textId="77777777" w:rsidR="00AF5116" w:rsidRDefault="00AF5116" w:rsidP="0064267E">
      <w:pPr>
        <w:pStyle w:val="Prrafodelista"/>
        <w:numPr>
          <w:ilvl w:val="0"/>
          <w:numId w:val="27"/>
        </w:numPr>
        <w:spacing w:after="0" w:line="360" w:lineRule="auto"/>
        <w:jc w:val="both"/>
        <w:rPr>
          <w:rFonts w:ascii="Arial" w:hAnsi="Arial" w:cs="Arial"/>
        </w:rPr>
      </w:pPr>
      <w:r>
        <w:rPr>
          <w:rFonts w:ascii="Arial" w:hAnsi="Arial" w:cs="Arial"/>
        </w:rPr>
        <w:t>Conmemoración Día Internacional de las Mujeres.</w:t>
      </w:r>
    </w:p>
    <w:p w14:paraId="261CAF10" w14:textId="77777777" w:rsidR="00AF5116" w:rsidRDefault="00AF5116" w:rsidP="0064267E">
      <w:pPr>
        <w:pStyle w:val="Prrafodelista"/>
        <w:numPr>
          <w:ilvl w:val="0"/>
          <w:numId w:val="27"/>
        </w:numPr>
        <w:spacing w:after="0" w:line="360" w:lineRule="auto"/>
        <w:jc w:val="both"/>
        <w:rPr>
          <w:rFonts w:ascii="Arial" w:hAnsi="Arial" w:cs="Arial"/>
        </w:rPr>
      </w:pPr>
      <w:r>
        <w:rPr>
          <w:rFonts w:ascii="Arial" w:hAnsi="Arial" w:cs="Arial"/>
        </w:rPr>
        <w:t>Visita exposiciones. Museo Arqueológico, de la Cuchillería.</w:t>
      </w:r>
    </w:p>
    <w:p w14:paraId="3574B20F" w14:textId="77777777" w:rsidR="00AF5116" w:rsidRDefault="00AF5116" w:rsidP="0064267E">
      <w:pPr>
        <w:pStyle w:val="Prrafodelista"/>
        <w:numPr>
          <w:ilvl w:val="0"/>
          <w:numId w:val="27"/>
        </w:numPr>
        <w:spacing w:after="0" w:line="360" w:lineRule="auto"/>
        <w:jc w:val="both"/>
        <w:rPr>
          <w:rFonts w:ascii="Arial" w:hAnsi="Arial" w:cs="Arial"/>
        </w:rPr>
      </w:pPr>
      <w:r>
        <w:rPr>
          <w:rFonts w:ascii="Arial" w:hAnsi="Arial" w:cs="Arial"/>
        </w:rPr>
        <w:t>Visita Centro de Interpretación de la Paz.</w:t>
      </w:r>
    </w:p>
    <w:p w14:paraId="58DFBA98" w14:textId="77777777" w:rsidR="00AF5116" w:rsidRDefault="00AF5116" w:rsidP="0064267E">
      <w:pPr>
        <w:pStyle w:val="Prrafodelista"/>
        <w:numPr>
          <w:ilvl w:val="0"/>
          <w:numId w:val="27"/>
        </w:numPr>
        <w:spacing w:after="0" w:line="360" w:lineRule="auto"/>
        <w:jc w:val="both"/>
        <w:rPr>
          <w:rFonts w:ascii="Arial" w:hAnsi="Arial" w:cs="Arial"/>
        </w:rPr>
      </w:pPr>
      <w:r>
        <w:rPr>
          <w:rFonts w:ascii="Arial" w:hAnsi="Arial" w:cs="Arial"/>
        </w:rPr>
        <w:t>Visita Jardín Botánico.</w:t>
      </w:r>
    </w:p>
    <w:p w14:paraId="1A064E8F" w14:textId="77777777" w:rsidR="00AF5116" w:rsidRDefault="00AF5116" w:rsidP="0064267E">
      <w:pPr>
        <w:pStyle w:val="Prrafodelista"/>
        <w:numPr>
          <w:ilvl w:val="0"/>
          <w:numId w:val="27"/>
        </w:numPr>
        <w:spacing w:after="0" w:line="360" w:lineRule="auto"/>
        <w:jc w:val="both"/>
        <w:rPr>
          <w:rFonts w:ascii="Arial" w:hAnsi="Arial" w:cs="Arial"/>
        </w:rPr>
      </w:pPr>
      <w:r>
        <w:rPr>
          <w:rFonts w:ascii="Arial" w:hAnsi="Arial" w:cs="Arial"/>
        </w:rPr>
        <w:t xml:space="preserve">Exposición “Zenobia </w:t>
      </w:r>
      <w:proofErr w:type="spellStart"/>
      <w:r>
        <w:rPr>
          <w:rFonts w:ascii="Arial" w:hAnsi="Arial" w:cs="Arial"/>
        </w:rPr>
        <w:t>Camprubi</w:t>
      </w:r>
      <w:proofErr w:type="spellEnd"/>
      <w:r>
        <w:rPr>
          <w:rFonts w:ascii="Arial" w:hAnsi="Arial" w:cs="Arial"/>
        </w:rPr>
        <w:t xml:space="preserve">, con luz propia” </w:t>
      </w:r>
    </w:p>
    <w:p w14:paraId="7F0088A8" w14:textId="77777777" w:rsidR="00AF5116" w:rsidRDefault="00AF5116" w:rsidP="00AF5116">
      <w:pPr>
        <w:pStyle w:val="Prrafodelista"/>
        <w:numPr>
          <w:ilvl w:val="0"/>
          <w:numId w:val="27"/>
        </w:numPr>
        <w:spacing w:after="0" w:line="360" w:lineRule="auto"/>
        <w:jc w:val="both"/>
        <w:rPr>
          <w:rFonts w:ascii="Arial" w:hAnsi="Arial" w:cs="Arial"/>
        </w:rPr>
      </w:pPr>
      <w:r>
        <w:rPr>
          <w:rFonts w:ascii="Arial" w:hAnsi="Arial" w:cs="Arial"/>
        </w:rPr>
        <w:t xml:space="preserve">Conferencia Zenobia </w:t>
      </w:r>
      <w:proofErr w:type="spellStart"/>
      <w:r>
        <w:rPr>
          <w:rFonts w:ascii="Arial" w:hAnsi="Arial" w:cs="Arial"/>
        </w:rPr>
        <w:t>Camprubi</w:t>
      </w:r>
      <w:proofErr w:type="spellEnd"/>
      <w:r>
        <w:rPr>
          <w:rFonts w:ascii="Arial" w:hAnsi="Arial" w:cs="Arial"/>
        </w:rPr>
        <w:t>, esa desconocida”</w:t>
      </w:r>
    </w:p>
    <w:p w14:paraId="52878486" w14:textId="77777777" w:rsidR="00AF5116" w:rsidRDefault="00AF5116" w:rsidP="0064267E">
      <w:pPr>
        <w:pStyle w:val="Prrafodelista"/>
        <w:numPr>
          <w:ilvl w:val="0"/>
          <w:numId w:val="27"/>
        </w:numPr>
        <w:spacing w:after="0" w:line="360" w:lineRule="auto"/>
        <w:jc w:val="both"/>
        <w:rPr>
          <w:rFonts w:ascii="Arial" w:hAnsi="Arial" w:cs="Arial"/>
        </w:rPr>
      </w:pPr>
      <w:r>
        <w:rPr>
          <w:rFonts w:ascii="Arial" w:hAnsi="Arial" w:cs="Arial"/>
        </w:rPr>
        <w:t>Encuentro provincial de Clubes de Lectura</w:t>
      </w:r>
    </w:p>
    <w:p w14:paraId="33F3ED4F" w14:textId="77777777" w:rsidR="00AF5116" w:rsidRDefault="00AF5116" w:rsidP="0064267E">
      <w:pPr>
        <w:pStyle w:val="Prrafodelista"/>
        <w:numPr>
          <w:ilvl w:val="0"/>
          <w:numId w:val="27"/>
        </w:numPr>
        <w:spacing w:after="0" w:line="360" w:lineRule="auto"/>
        <w:jc w:val="both"/>
        <w:rPr>
          <w:rFonts w:ascii="Arial" w:hAnsi="Arial" w:cs="Arial"/>
        </w:rPr>
      </w:pPr>
      <w:r>
        <w:rPr>
          <w:rFonts w:ascii="Arial" w:hAnsi="Arial" w:cs="Arial"/>
        </w:rPr>
        <w:t>Presentación del libro “El futuro es hoy”</w:t>
      </w:r>
    </w:p>
    <w:p w14:paraId="2FE3C75E" w14:textId="77777777" w:rsidR="00AF5116" w:rsidRDefault="00AF5116" w:rsidP="0064267E">
      <w:pPr>
        <w:pStyle w:val="Prrafodelista"/>
        <w:numPr>
          <w:ilvl w:val="0"/>
          <w:numId w:val="27"/>
        </w:numPr>
        <w:spacing w:after="0" w:line="360" w:lineRule="auto"/>
        <w:jc w:val="both"/>
        <w:rPr>
          <w:rFonts w:ascii="Arial" w:hAnsi="Arial" w:cs="Arial"/>
        </w:rPr>
      </w:pPr>
      <w:r>
        <w:rPr>
          <w:rFonts w:ascii="Arial" w:hAnsi="Arial" w:cs="Arial"/>
        </w:rPr>
        <w:t xml:space="preserve">Asistencia a conciertos, Ópera “Lucia de </w:t>
      </w:r>
      <w:proofErr w:type="spellStart"/>
      <w:r>
        <w:rPr>
          <w:rFonts w:ascii="Arial" w:hAnsi="Arial" w:cs="Arial"/>
        </w:rPr>
        <w:t>Lanmemour</w:t>
      </w:r>
      <w:proofErr w:type="spellEnd"/>
      <w:r>
        <w:rPr>
          <w:rFonts w:ascii="Arial" w:hAnsi="Arial" w:cs="Arial"/>
        </w:rPr>
        <w:t>” y Zarzuela “La del Manojo de Rosa”</w:t>
      </w:r>
    </w:p>
    <w:p w14:paraId="5064288E" w14:textId="77777777" w:rsidR="00AF5116" w:rsidRDefault="00AF5116" w:rsidP="0064267E">
      <w:pPr>
        <w:pStyle w:val="Prrafodelista"/>
        <w:numPr>
          <w:ilvl w:val="0"/>
          <w:numId w:val="27"/>
        </w:numPr>
        <w:spacing w:after="0" w:line="360" w:lineRule="auto"/>
        <w:jc w:val="both"/>
        <w:rPr>
          <w:rFonts w:ascii="Arial" w:hAnsi="Arial" w:cs="Arial"/>
        </w:rPr>
      </w:pPr>
      <w:r>
        <w:rPr>
          <w:rFonts w:ascii="Arial" w:hAnsi="Arial" w:cs="Arial"/>
        </w:rPr>
        <w:t>Asistencia a representación teatral “La Celestina” y “La Casa de Bernarda Alba”</w:t>
      </w:r>
    </w:p>
    <w:p w14:paraId="2D74AD66" w14:textId="77777777" w:rsidR="006E72F2" w:rsidRPr="00FC7E92" w:rsidRDefault="00AF5116" w:rsidP="00FC500B">
      <w:pPr>
        <w:pStyle w:val="Prrafodelista"/>
        <w:numPr>
          <w:ilvl w:val="0"/>
          <w:numId w:val="27"/>
        </w:numPr>
        <w:spacing w:after="0" w:line="360" w:lineRule="auto"/>
        <w:jc w:val="both"/>
        <w:rPr>
          <w:rFonts w:ascii="Arial" w:hAnsi="Arial" w:cs="Arial"/>
        </w:rPr>
      </w:pPr>
      <w:r>
        <w:rPr>
          <w:rFonts w:ascii="Arial" w:hAnsi="Arial" w:cs="Arial"/>
        </w:rPr>
        <w:t>Asistencia a Cuentacuentos “ La Tierra de Jauja”</w:t>
      </w:r>
    </w:p>
    <w:p w14:paraId="702CE56A" w14:textId="77777777" w:rsidR="008C3062" w:rsidRPr="002C39DA" w:rsidRDefault="008C3062" w:rsidP="00140B72">
      <w:pPr>
        <w:spacing w:after="0" w:line="360" w:lineRule="auto"/>
        <w:jc w:val="both"/>
        <w:rPr>
          <w:rFonts w:ascii="Arial" w:eastAsia="Times New Roman" w:hAnsi="Arial" w:cs="Arial"/>
          <w:color w:val="2A2A2A"/>
        </w:rPr>
      </w:pPr>
    </w:p>
    <w:p w14:paraId="0569F8AA" w14:textId="77777777" w:rsidR="00B56BE5" w:rsidRPr="003B4822" w:rsidRDefault="003B4822" w:rsidP="00294FB7">
      <w:pPr>
        <w:spacing w:after="0" w:line="360" w:lineRule="auto"/>
        <w:ind w:left="708"/>
        <w:jc w:val="both"/>
        <w:rPr>
          <w:rFonts w:ascii="Arial" w:eastAsia="Times New Roman" w:hAnsi="Arial" w:cs="Arial"/>
          <w:color w:val="2A2A2A"/>
        </w:rPr>
      </w:pPr>
      <w:r>
        <w:rPr>
          <w:rFonts w:ascii="Arial" w:eastAsia="Times New Roman" w:hAnsi="Arial" w:cs="Arial"/>
          <w:color w:val="2A2A2A"/>
        </w:rPr>
        <w:t xml:space="preserve"> 4.3. </w:t>
      </w:r>
      <w:r w:rsidR="00B56BE5" w:rsidRPr="003B4822">
        <w:rPr>
          <w:rFonts w:ascii="Arial" w:eastAsia="Times New Roman" w:hAnsi="Arial" w:cs="Arial"/>
          <w:color w:val="2A2A2A"/>
        </w:rPr>
        <w:t>Oferta Formativa de la Universidad Popular</w:t>
      </w:r>
    </w:p>
    <w:p w14:paraId="4D754DA0" w14:textId="77777777" w:rsidR="00B56BE5" w:rsidRDefault="00B56BE5" w:rsidP="00140B72">
      <w:pPr>
        <w:spacing w:after="0" w:line="360" w:lineRule="auto"/>
        <w:jc w:val="both"/>
        <w:rPr>
          <w:rFonts w:ascii="Arial" w:eastAsia="Times New Roman" w:hAnsi="Arial" w:cs="Arial"/>
          <w:color w:val="2A2A2A"/>
        </w:rPr>
      </w:pPr>
    </w:p>
    <w:p w14:paraId="282FD1FC" w14:textId="77777777" w:rsidR="00B56BE5" w:rsidRDefault="00B56BE5" w:rsidP="00EE4BCE">
      <w:pPr>
        <w:pStyle w:val="Prrafodelista"/>
        <w:numPr>
          <w:ilvl w:val="2"/>
          <w:numId w:val="4"/>
        </w:numPr>
        <w:spacing w:after="0" w:line="360" w:lineRule="auto"/>
        <w:jc w:val="both"/>
        <w:rPr>
          <w:rFonts w:ascii="Arial" w:eastAsia="Times New Roman" w:hAnsi="Arial" w:cs="Arial"/>
          <w:color w:val="222222"/>
        </w:rPr>
      </w:pPr>
      <w:r>
        <w:rPr>
          <w:rFonts w:ascii="Arial" w:eastAsia="Times New Roman" w:hAnsi="Arial" w:cs="Arial"/>
          <w:color w:val="222222"/>
        </w:rPr>
        <w:t>3.1. A Cursos largos.</w:t>
      </w:r>
    </w:p>
    <w:p w14:paraId="4D9788BD" w14:textId="77777777" w:rsidR="00990F6B" w:rsidRDefault="00990F6B" w:rsidP="00294FB7">
      <w:pPr>
        <w:spacing w:after="0" w:line="360" w:lineRule="auto"/>
        <w:ind w:left="708"/>
        <w:jc w:val="both"/>
        <w:rPr>
          <w:rFonts w:ascii="Arial" w:eastAsia="Times New Roman" w:hAnsi="Arial" w:cs="Arial"/>
          <w:color w:val="222222"/>
        </w:rPr>
      </w:pPr>
    </w:p>
    <w:p w14:paraId="49658C7B" w14:textId="77777777" w:rsidR="009B6E13" w:rsidRDefault="004274F8" w:rsidP="00294FB7">
      <w:pPr>
        <w:spacing w:after="0" w:line="360" w:lineRule="auto"/>
        <w:ind w:left="708"/>
        <w:jc w:val="both"/>
        <w:rPr>
          <w:rFonts w:ascii="Arial" w:eastAsia="Times New Roman" w:hAnsi="Arial" w:cs="Arial"/>
          <w:color w:val="222222"/>
        </w:rPr>
      </w:pPr>
      <w:r>
        <w:rPr>
          <w:rFonts w:ascii="Arial" w:eastAsia="Times New Roman" w:hAnsi="Arial" w:cs="Arial"/>
          <w:color w:val="222222"/>
        </w:rPr>
        <w:t xml:space="preserve">Surgen de la Aulas de Formación y su contenido tiene que ver con el </w:t>
      </w:r>
      <w:r w:rsidR="00733CA8">
        <w:rPr>
          <w:rFonts w:ascii="Arial" w:eastAsia="Times New Roman" w:hAnsi="Arial" w:cs="Arial"/>
          <w:color w:val="222222"/>
        </w:rPr>
        <w:t xml:space="preserve">específico </w:t>
      </w:r>
      <w:r>
        <w:rPr>
          <w:rFonts w:ascii="Arial" w:eastAsia="Times New Roman" w:hAnsi="Arial" w:cs="Arial"/>
          <w:color w:val="222222"/>
        </w:rPr>
        <w:t xml:space="preserve">del Aula. </w:t>
      </w:r>
      <w:r w:rsidR="00733CA8">
        <w:rPr>
          <w:rFonts w:ascii="Arial" w:eastAsia="Times New Roman" w:hAnsi="Arial" w:cs="Arial"/>
          <w:color w:val="222222"/>
        </w:rPr>
        <w:t>S</w:t>
      </w:r>
      <w:r w:rsidR="006265A6">
        <w:rPr>
          <w:rFonts w:ascii="Arial" w:eastAsia="Times New Roman" w:hAnsi="Arial" w:cs="Arial"/>
          <w:color w:val="222222"/>
        </w:rPr>
        <w:t>e imparten desde octubre a junio</w:t>
      </w:r>
      <w:r>
        <w:rPr>
          <w:rFonts w:ascii="Arial" w:eastAsia="Times New Roman" w:hAnsi="Arial" w:cs="Arial"/>
          <w:color w:val="222222"/>
        </w:rPr>
        <w:t xml:space="preserve"> y tienen una duración aproximada de entre 100 y 120 </w:t>
      </w:r>
      <w:proofErr w:type="spellStart"/>
      <w:r>
        <w:rPr>
          <w:rFonts w:ascii="Arial" w:eastAsia="Times New Roman" w:hAnsi="Arial" w:cs="Arial"/>
          <w:color w:val="222222"/>
        </w:rPr>
        <w:t>horas.</w:t>
      </w:r>
      <w:r w:rsidR="00733CA8">
        <w:rPr>
          <w:rFonts w:ascii="Arial" w:eastAsia="Times New Roman" w:hAnsi="Arial" w:cs="Arial"/>
          <w:color w:val="222222"/>
        </w:rPr>
        <w:t>Algunos</w:t>
      </w:r>
      <w:proofErr w:type="spellEnd"/>
      <w:r w:rsidR="00733CA8">
        <w:rPr>
          <w:rFonts w:ascii="Arial" w:eastAsia="Times New Roman" w:hAnsi="Arial" w:cs="Arial"/>
          <w:color w:val="222222"/>
        </w:rPr>
        <w:t xml:space="preserve"> de ellos </w:t>
      </w:r>
      <w:r w:rsidR="00025C02">
        <w:rPr>
          <w:rFonts w:ascii="Arial" w:eastAsia="Times New Roman" w:hAnsi="Arial" w:cs="Arial"/>
          <w:color w:val="222222"/>
        </w:rPr>
        <w:t>tienen</w:t>
      </w:r>
      <w:r w:rsidR="00733CA8">
        <w:rPr>
          <w:rFonts w:ascii="Arial" w:eastAsia="Times New Roman" w:hAnsi="Arial" w:cs="Arial"/>
          <w:color w:val="222222"/>
        </w:rPr>
        <w:t xml:space="preserve"> niveles y se requiere promocionar en cada nivel inferior para acceder al nivel superior correspondiente.</w:t>
      </w:r>
    </w:p>
    <w:p w14:paraId="57CB3202" w14:textId="77777777" w:rsidR="009B6E13" w:rsidRPr="009B6E13" w:rsidRDefault="009B6E13" w:rsidP="009B6E13">
      <w:pPr>
        <w:spacing w:after="0" w:line="360" w:lineRule="auto"/>
        <w:jc w:val="both"/>
        <w:rPr>
          <w:rFonts w:ascii="Arial" w:eastAsia="Times New Roman" w:hAnsi="Arial" w:cs="Arial"/>
          <w:color w:val="222222"/>
        </w:rPr>
      </w:pPr>
    </w:p>
    <w:p w14:paraId="294A6313" w14:textId="77777777" w:rsidR="009B6E13" w:rsidRPr="006265A6" w:rsidRDefault="00B56BE5" w:rsidP="009B6E13">
      <w:pPr>
        <w:pStyle w:val="Prrafodelista"/>
        <w:numPr>
          <w:ilvl w:val="2"/>
          <w:numId w:val="4"/>
        </w:numPr>
        <w:spacing w:after="0" w:line="360" w:lineRule="auto"/>
        <w:jc w:val="both"/>
        <w:rPr>
          <w:rFonts w:ascii="Arial" w:eastAsia="Times New Roman" w:hAnsi="Arial" w:cs="Arial"/>
          <w:color w:val="222222"/>
        </w:rPr>
      </w:pPr>
      <w:r>
        <w:rPr>
          <w:rFonts w:ascii="Arial" w:eastAsia="Times New Roman" w:hAnsi="Arial" w:cs="Arial"/>
          <w:color w:val="222222"/>
        </w:rPr>
        <w:t>3.1. B Cursos breves.</w:t>
      </w:r>
    </w:p>
    <w:p w14:paraId="25C79C68" w14:textId="77777777" w:rsidR="009B6E13" w:rsidRDefault="009B6E13" w:rsidP="009B6E13">
      <w:pPr>
        <w:spacing w:after="0" w:line="360" w:lineRule="auto"/>
        <w:jc w:val="both"/>
        <w:rPr>
          <w:rFonts w:ascii="Arial" w:eastAsia="Times New Roman" w:hAnsi="Arial" w:cs="Arial"/>
          <w:color w:val="222222"/>
        </w:rPr>
      </w:pPr>
    </w:p>
    <w:p w14:paraId="75C806B6" w14:textId="77777777" w:rsidR="007B0311" w:rsidRDefault="009B6E13" w:rsidP="00294FB7">
      <w:pPr>
        <w:spacing w:after="0" w:line="360" w:lineRule="auto"/>
        <w:ind w:left="708"/>
        <w:jc w:val="both"/>
        <w:rPr>
          <w:rFonts w:ascii="Arial" w:eastAsia="Times New Roman" w:hAnsi="Arial" w:cs="Arial"/>
          <w:color w:val="222222"/>
        </w:rPr>
      </w:pPr>
      <w:r w:rsidRPr="009B6E13">
        <w:rPr>
          <w:rFonts w:ascii="Arial" w:eastAsia="Times New Roman" w:hAnsi="Arial" w:cs="Arial"/>
          <w:color w:val="222222"/>
        </w:rPr>
        <w:t>Los cursos de duración breve son propuestas programáticas que cubren un amplio espectro de temáticas; su virtualidad es la diversidad de contenido</w:t>
      </w:r>
      <w:r w:rsidR="007B0311">
        <w:rPr>
          <w:rFonts w:ascii="Arial" w:eastAsia="Times New Roman" w:hAnsi="Arial" w:cs="Arial"/>
          <w:color w:val="222222"/>
        </w:rPr>
        <w:t xml:space="preserve">s que, de otra forma, no se podrían </w:t>
      </w:r>
      <w:r w:rsidR="007B0311">
        <w:rPr>
          <w:rFonts w:ascii="Arial" w:eastAsia="Times New Roman" w:hAnsi="Arial" w:cs="Arial"/>
          <w:color w:val="222222"/>
        </w:rPr>
        <w:lastRenderedPageBreak/>
        <w:t>incluir en la</w:t>
      </w:r>
      <w:r w:rsidRPr="009B6E13">
        <w:rPr>
          <w:rFonts w:ascii="Arial" w:eastAsia="Times New Roman" w:hAnsi="Arial" w:cs="Arial"/>
          <w:color w:val="222222"/>
        </w:rPr>
        <w:t xml:space="preserve"> oferta inicial de septiembre.</w:t>
      </w:r>
      <w:r w:rsidR="007B0311">
        <w:rPr>
          <w:rFonts w:ascii="Arial" w:eastAsia="Times New Roman" w:hAnsi="Arial" w:cs="Arial"/>
          <w:color w:val="222222"/>
        </w:rPr>
        <w:t xml:space="preserve"> G</w:t>
      </w:r>
      <w:r w:rsidR="005F6B96" w:rsidRPr="009B6E13">
        <w:rPr>
          <w:rFonts w:ascii="Arial" w:eastAsia="Times New Roman" w:hAnsi="Arial" w:cs="Arial"/>
          <w:color w:val="222222"/>
        </w:rPr>
        <w:t>astronomía, psicolog</w:t>
      </w:r>
      <w:r w:rsidR="007B0311">
        <w:rPr>
          <w:rFonts w:ascii="Arial" w:eastAsia="Times New Roman" w:hAnsi="Arial" w:cs="Arial"/>
          <w:color w:val="222222"/>
        </w:rPr>
        <w:t>ía, canto, danza, arte, entre otros, han formado parte de la oferta de la UP.</w:t>
      </w:r>
    </w:p>
    <w:p w14:paraId="15B67885" w14:textId="77777777" w:rsidR="007B0311" w:rsidRPr="009B6E13" w:rsidRDefault="007B0311" w:rsidP="009B6E13">
      <w:pPr>
        <w:spacing w:after="0" w:line="360" w:lineRule="auto"/>
        <w:jc w:val="both"/>
        <w:rPr>
          <w:rFonts w:ascii="Arial" w:eastAsia="Times New Roman" w:hAnsi="Arial" w:cs="Arial"/>
          <w:color w:val="222222"/>
        </w:rPr>
      </w:pPr>
    </w:p>
    <w:p w14:paraId="143A384C" w14:textId="77777777" w:rsidR="007B0311" w:rsidRDefault="009B6E13" w:rsidP="00294FB7">
      <w:pPr>
        <w:spacing w:after="0" w:line="360" w:lineRule="auto"/>
        <w:ind w:left="708"/>
        <w:jc w:val="both"/>
        <w:rPr>
          <w:rFonts w:ascii="Arial" w:eastAsia="Times New Roman" w:hAnsi="Arial" w:cs="Arial"/>
          <w:color w:val="222222"/>
        </w:rPr>
      </w:pPr>
      <w:r w:rsidRPr="009B6E13">
        <w:rPr>
          <w:rFonts w:ascii="Arial" w:eastAsia="Times New Roman" w:hAnsi="Arial" w:cs="Arial"/>
          <w:color w:val="222222"/>
        </w:rPr>
        <w:t xml:space="preserve">Los cursos breves de la Universidad Popular presentan las modalidades más diversas en cuanto a sus enfoques metodológicos, de agrupamientos, de temporalización, de actividades y de </w:t>
      </w:r>
      <w:proofErr w:type="spellStart"/>
      <w:r w:rsidRPr="009B6E13">
        <w:rPr>
          <w:rFonts w:ascii="Arial" w:eastAsia="Times New Roman" w:hAnsi="Arial" w:cs="Arial"/>
          <w:color w:val="222222"/>
        </w:rPr>
        <w:t>planteamientos.</w:t>
      </w:r>
      <w:r w:rsidR="006265A6">
        <w:rPr>
          <w:rFonts w:ascii="Arial" w:eastAsia="Times New Roman" w:hAnsi="Arial" w:cs="Arial"/>
          <w:color w:val="222222"/>
        </w:rPr>
        <w:t>Además</w:t>
      </w:r>
      <w:proofErr w:type="spellEnd"/>
      <w:r w:rsidR="006265A6">
        <w:rPr>
          <w:rFonts w:ascii="Arial" w:eastAsia="Times New Roman" w:hAnsi="Arial" w:cs="Arial"/>
          <w:color w:val="222222"/>
        </w:rPr>
        <w:t xml:space="preserve"> la duración es muy </w:t>
      </w:r>
      <w:r w:rsidR="007B0311" w:rsidRPr="009B6E13">
        <w:rPr>
          <w:rFonts w:ascii="Arial" w:eastAsia="Times New Roman" w:hAnsi="Arial" w:cs="Arial"/>
          <w:color w:val="222222"/>
        </w:rPr>
        <w:t>dispar, de</w:t>
      </w:r>
      <w:r w:rsidR="006265A6">
        <w:rPr>
          <w:rFonts w:ascii="Arial" w:eastAsia="Times New Roman" w:hAnsi="Arial" w:cs="Arial"/>
          <w:color w:val="222222"/>
        </w:rPr>
        <w:t xml:space="preserve">sde un día hasta tres meses, esta flexibilidad </w:t>
      </w:r>
      <w:r w:rsidR="007B0311" w:rsidRPr="009B6E13">
        <w:rPr>
          <w:rFonts w:ascii="Arial" w:eastAsia="Times New Roman" w:hAnsi="Arial" w:cs="Arial"/>
          <w:color w:val="222222"/>
        </w:rPr>
        <w:t xml:space="preserve"> permite dar respuesta a todas aquellas personas que desean compatibilizar su trabajo y sus ocupacio</w:t>
      </w:r>
      <w:r w:rsidR="006265A6">
        <w:rPr>
          <w:rFonts w:ascii="Arial" w:eastAsia="Times New Roman" w:hAnsi="Arial" w:cs="Arial"/>
          <w:color w:val="222222"/>
        </w:rPr>
        <w:t>nes con</w:t>
      </w:r>
      <w:r w:rsidR="007B0311" w:rsidRPr="009B6E13">
        <w:rPr>
          <w:rFonts w:ascii="Arial" w:eastAsia="Times New Roman" w:hAnsi="Arial" w:cs="Arial"/>
          <w:color w:val="222222"/>
        </w:rPr>
        <w:t xml:space="preserve"> propuestas educativas y culturales.</w:t>
      </w:r>
    </w:p>
    <w:p w14:paraId="188E7502" w14:textId="77777777" w:rsidR="007B0311" w:rsidRDefault="007B0311" w:rsidP="009B6E13">
      <w:pPr>
        <w:spacing w:after="0" w:line="360" w:lineRule="auto"/>
        <w:jc w:val="both"/>
        <w:rPr>
          <w:rFonts w:ascii="Arial" w:eastAsia="Times New Roman" w:hAnsi="Arial" w:cs="Arial"/>
          <w:color w:val="222222"/>
        </w:rPr>
      </w:pPr>
    </w:p>
    <w:p w14:paraId="2C2B8673" w14:textId="77777777" w:rsidR="005F6B96" w:rsidRPr="009B6E13" w:rsidRDefault="005F6B96" w:rsidP="009B6E13">
      <w:pPr>
        <w:spacing w:after="0" w:line="360" w:lineRule="auto"/>
        <w:jc w:val="both"/>
        <w:rPr>
          <w:rFonts w:ascii="Arial" w:eastAsia="Times New Roman" w:hAnsi="Arial" w:cs="Arial"/>
          <w:color w:val="222222"/>
        </w:rPr>
      </w:pPr>
    </w:p>
    <w:p w14:paraId="1CD1B083" w14:textId="77777777" w:rsidR="00B56BE5" w:rsidRDefault="00B56BE5" w:rsidP="00EE4BCE">
      <w:pPr>
        <w:pStyle w:val="Prrafodelista"/>
        <w:numPr>
          <w:ilvl w:val="2"/>
          <w:numId w:val="4"/>
        </w:numPr>
        <w:spacing w:after="0" w:line="360" w:lineRule="auto"/>
        <w:jc w:val="both"/>
        <w:rPr>
          <w:rFonts w:ascii="Arial" w:eastAsia="Times New Roman" w:hAnsi="Arial" w:cs="Arial"/>
          <w:color w:val="222222"/>
        </w:rPr>
      </w:pPr>
      <w:r>
        <w:rPr>
          <w:rFonts w:ascii="Arial" w:eastAsia="Times New Roman" w:hAnsi="Arial" w:cs="Arial"/>
          <w:color w:val="222222"/>
        </w:rPr>
        <w:t>3.1. C Talleres.</w:t>
      </w:r>
    </w:p>
    <w:p w14:paraId="336D570D" w14:textId="77777777" w:rsidR="00C07434" w:rsidRDefault="00C07434" w:rsidP="00C07434">
      <w:pPr>
        <w:pStyle w:val="Prrafodelista"/>
        <w:spacing w:after="0" w:line="360" w:lineRule="auto"/>
        <w:ind w:left="1080"/>
        <w:jc w:val="both"/>
        <w:rPr>
          <w:rFonts w:ascii="Arial" w:eastAsia="Times New Roman" w:hAnsi="Arial" w:cs="Arial"/>
          <w:color w:val="222222"/>
        </w:rPr>
      </w:pPr>
    </w:p>
    <w:p w14:paraId="04B14FD0" w14:textId="77777777" w:rsidR="00C07434" w:rsidRDefault="00C07434" w:rsidP="00C07434">
      <w:pPr>
        <w:pStyle w:val="Prrafodelista"/>
        <w:spacing w:after="0" w:line="360" w:lineRule="auto"/>
        <w:ind w:left="708"/>
        <w:jc w:val="both"/>
        <w:rPr>
          <w:rFonts w:ascii="Arial" w:eastAsia="Times New Roman" w:hAnsi="Arial" w:cs="Arial"/>
          <w:color w:val="222222"/>
        </w:rPr>
      </w:pPr>
    </w:p>
    <w:p w14:paraId="214F99FC" w14:textId="77777777" w:rsidR="00294FB7" w:rsidRDefault="00294FB7" w:rsidP="00294FB7">
      <w:pPr>
        <w:pStyle w:val="Prrafodelista"/>
        <w:spacing w:after="0" w:line="360" w:lineRule="auto"/>
        <w:ind w:left="1800"/>
        <w:jc w:val="both"/>
        <w:rPr>
          <w:rFonts w:ascii="Arial" w:eastAsia="Times New Roman" w:hAnsi="Arial" w:cs="Arial"/>
          <w:color w:val="222222"/>
        </w:rPr>
      </w:pPr>
    </w:p>
    <w:p w14:paraId="05D30D9A" w14:textId="77777777" w:rsidR="004C0F71" w:rsidRPr="004C0F71" w:rsidRDefault="00B56BE5" w:rsidP="004C0F71">
      <w:pPr>
        <w:spacing w:after="0" w:line="360" w:lineRule="auto"/>
        <w:ind w:left="708"/>
        <w:jc w:val="both"/>
        <w:rPr>
          <w:rFonts w:ascii="Arial" w:eastAsia="Times New Roman" w:hAnsi="Arial" w:cs="Arial"/>
          <w:color w:val="222222"/>
        </w:rPr>
      </w:pPr>
      <w:r w:rsidRPr="004C0F71">
        <w:rPr>
          <w:rFonts w:ascii="Arial" w:eastAsia="Times New Roman" w:hAnsi="Arial" w:cs="Arial"/>
          <w:color w:val="222222"/>
        </w:rPr>
        <w:t>3.1 .D Actividades Complementarias</w:t>
      </w:r>
    </w:p>
    <w:p w14:paraId="0CBD7124" w14:textId="77777777" w:rsidR="004C0F71" w:rsidRDefault="004C0F71" w:rsidP="004C0F71">
      <w:pPr>
        <w:spacing w:after="0" w:line="360" w:lineRule="auto"/>
        <w:jc w:val="both"/>
        <w:rPr>
          <w:rFonts w:ascii="Arial" w:eastAsia="Times New Roman" w:hAnsi="Arial" w:cs="Arial"/>
          <w:color w:val="222222"/>
        </w:rPr>
      </w:pPr>
    </w:p>
    <w:p w14:paraId="5AAA1B4A" w14:textId="77777777" w:rsidR="004C0F71" w:rsidRDefault="004C0F71" w:rsidP="004C0F71">
      <w:pPr>
        <w:spacing w:after="0" w:line="360" w:lineRule="auto"/>
        <w:ind w:left="708"/>
        <w:jc w:val="both"/>
        <w:rPr>
          <w:rFonts w:ascii="Arial" w:eastAsia="Times New Roman" w:hAnsi="Arial" w:cs="Arial"/>
          <w:color w:val="222222"/>
        </w:rPr>
      </w:pPr>
      <w:r w:rsidRPr="004C0F71">
        <w:rPr>
          <w:rFonts w:ascii="Arial" w:eastAsia="Times New Roman" w:hAnsi="Arial" w:cs="Arial"/>
          <w:color w:val="222222"/>
        </w:rPr>
        <w:t>Dentro del programa marco de la Universidad Popular, actividad complementaria se considera a toda aquella acción que se diseña para ofrecer a quienes participan en un curso o taller un complemento al contenido del mismo. Pueden programarse antes del comienzo del curso o bien cuando en el transcurso del mismo se produzca el interés y la necesidad.</w:t>
      </w:r>
    </w:p>
    <w:p w14:paraId="4AE5BBFA" w14:textId="77777777" w:rsidR="004C0F71" w:rsidRPr="004C0F71" w:rsidRDefault="004C0F71" w:rsidP="004C0F71">
      <w:pPr>
        <w:spacing w:after="0" w:line="360" w:lineRule="auto"/>
        <w:ind w:left="708"/>
        <w:jc w:val="both"/>
        <w:rPr>
          <w:rFonts w:ascii="Arial" w:eastAsia="Times New Roman" w:hAnsi="Arial" w:cs="Arial"/>
          <w:color w:val="222222"/>
        </w:rPr>
      </w:pPr>
    </w:p>
    <w:p w14:paraId="6A693458" w14:textId="77777777" w:rsidR="004C0F71" w:rsidRPr="004C0F71" w:rsidRDefault="00B56BE5" w:rsidP="004C0F71">
      <w:pPr>
        <w:pStyle w:val="Prrafodelista"/>
        <w:spacing w:after="0" w:line="360" w:lineRule="auto"/>
        <w:ind w:left="708"/>
        <w:jc w:val="both"/>
        <w:rPr>
          <w:rFonts w:ascii="Arial" w:eastAsia="Times New Roman" w:hAnsi="Arial" w:cs="Arial"/>
          <w:color w:val="222222"/>
        </w:rPr>
      </w:pPr>
      <w:r>
        <w:rPr>
          <w:rFonts w:ascii="Arial" w:eastAsia="Times New Roman" w:hAnsi="Arial" w:cs="Arial"/>
          <w:color w:val="222222"/>
        </w:rPr>
        <w:t>3.1. E Actividades Interdisciplinares.</w:t>
      </w:r>
    </w:p>
    <w:p w14:paraId="6109FB98" w14:textId="77777777" w:rsidR="004C0F71" w:rsidRDefault="004C0F71" w:rsidP="004C0F71">
      <w:pPr>
        <w:spacing w:after="0" w:line="360" w:lineRule="auto"/>
        <w:jc w:val="both"/>
        <w:rPr>
          <w:rFonts w:ascii="Arial" w:eastAsia="Times New Roman" w:hAnsi="Arial" w:cs="Arial"/>
          <w:color w:val="222222"/>
        </w:rPr>
      </w:pPr>
    </w:p>
    <w:p w14:paraId="5705D813" w14:textId="77777777" w:rsidR="004C0F71" w:rsidRDefault="004C0F71" w:rsidP="004C0F71">
      <w:pPr>
        <w:spacing w:after="0" w:line="360" w:lineRule="auto"/>
        <w:ind w:left="708"/>
        <w:jc w:val="both"/>
        <w:rPr>
          <w:rFonts w:ascii="Arial" w:eastAsia="Times New Roman" w:hAnsi="Arial" w:cs="Arial"/>
          <w:color w:val="222222"/>
        </w:rPr>
      </w:pPr>
      <w:r w:rsidRPr="004C0F71">
        <w:rPr>
          <w:rFonts w:ascii="Arial" w:eastAsia="Times New Roman" w:hAnsi="Arial" w:cs="Arial"/>
          <w:color w:val="222222"/>
        </w:rPr>
        <w:t>Estas son actividades complementarias en las que su contenido coincide con el ámbito de temas propios de dos o más Aulas de la Universidad Popular. Son organizadas por formadores y formador</w:t>
      </w:r>
      <w:r>
        <w:rPr>
          <w:rFonts w:ascii="Arial" w:eastAsia="Times New Roman" w:hAnsi="Arial" w:cs="Arial"/>
          <w:color w:val="222222"/>
        </w:rPr>
        <w:t xml:space="preserve">as implicados y dirigidas a los y </w:t>
      </w:r>
      <w:r w:rsidRPr="004C0F71">
        <w:rPr>
          <w:rFonts w:ascii="Arial" w:eastAsia="Times New Roman" w:hAnsi="Arial" w:cs="Arial"/>
          <w:color w:val="222222"/>
        </w:rPr>
        <w:t>las participantes de sus cursos, aunque lógicamente no son cerradas y se permite la participación de otras personas ajenas a los cursos. La diversidad de planteamientos y formas de ejecución se definen en la programación general de cada curso.</w:t>
      </w:r>
    </w:p>
    <w:p w14:paraId="163F3349" w14:textId="77777777" w:rsidR="004C0F71" w:rsidRPr="004C0F71" w:rsidRDefault="004C0F71" w:rsidP="004C0F71">
      <w:pPr>
        <w:spacing w:after="0" w:line="360" w:lineRule="auto"/>
        <w:jc w:val="both"/>
        <w:rPr>
          <w:rFonts w:ascii="Arial" w:eastAsia="Times New Roman" w:hAnsi="Arial" w:cs="Arial"/>
          <w:color w:val="222222"/>
        </w:rPr>
      </w:pPr>
    </w:p>
    <w:p w14:paraId="119F3DF5" w14:textId="77777777" w:rsidR="004C0F71" w:rsidRPr="004C0F71" w:rsidRDefault="00B56BE5" w:rsidP="004C0F71">
      <w:pPr>
        <w:spacing w:after="0" w:line="360" w:lineRule="auto"/>
        <w:ind w:left="708"/>
        <w:jc w:val="both"/>
        <w:rPr>
          <w:rFonts w:ascii="Arial" w:eastAsia="Times New Roman" w:hAnsi="Arial" w:cs="Arial"/>
          <w:color w:val="222222"/>
        </w:rPr>
      </w:pPr>
      <w:r w:rsidRPr="004C0F71">
        <w:rPr>
          <w:rFonts w:ascii="Arial" w:eastAsia="Times New Roman" w:hAnsi="Arial" w:cs="Arial"/>
          <w:color w:val="222222"/>
        </w:rPr>
        <w:t>3.1. F Actividades de Desarrollo Cultural.</w:t>
      </w:r>
    </w:p>
    <w:p w14:paraId="25188997" w14:textId="77777777" w:rsidR="004C0F71" w:rsidRPr="004C0F71" w:rsidRDefault="004C0F71" w:rsidP="004C0F71">
      <w:pPr>
        <w:spacing w:after="0" w:line="360" w:lineRule="auto"/>
        <w:jc w:val="both"/>
        <w:rPr>
          <w:rFonts w:ascii="Arial" w:eastAsia="Times New Roman" w:hAnsi="Arial" w:cs="Arial"/>
          <w:color w:val="222222"/>
        </w:rPr>
      </w:pPr>
    </w:p>
    <w:p w14:paraId="3963386D" w14:textId="77777777" w:rsidR="004C0F71" w:rsidRPr="004C0F71" w:rsidRDefault="004C0F71" w:rsidP="004C0F71">
      <w:pPr>
        <w:spacing w:after="0" w:line="360" w:lineRule="auto"/>
        <w:ind w:left="708"/>
        <w:jc w:val="both"/>
        <w:rPr>
          <w:rFonts w:ascii="Arial" w:eastAsia="Times New Roman" w:hAnsi="Arial" w:cs="Arial"/>
          <w:color w:val="222222"/>
        </w:rPr>
      </w:pPr>
      <w:r w:rsidRPr="004C0F71">
        <w:rPr>
          <w:rFonts w:ascii="Arial" w:eastAsia="Times New Roman" w:hAnsi="Arial" w:cs="Arial"/>
          <w:color w:val="222222"/>
        </w:rPr>
        <w:t>Las actividades de desarrollo cultural tienen su origen en las Aulas de Formación, estrategia de trabajo creada en el curso 91-92 en la Universidad Popular. Dichas actividades van dirigidas al público en general y pretenden llegar a toda la población, haciendo especial incidencia en aquellas capas sociales que tienen menos posibilidades de acceder a la cultura. Normalmente vienen caracterizadas por el ámbito temático que da sentido al Aula.</w:t>
      </w:r>
    </w:p>
    <w:p w14:paraId="2E788DE2" w14:textId="77777777" w:rsidR="004C0F71" w:rsidRPr="004C0F71" w:rsidRDefault="004C0F71" w:rsidP="004C0F71">
      <w:pPr>
        <w:spacing w:after="0" w:line="360" w:lineRule="auto"/>
        <w:jc w:val="both"/>
        <w:rPr>
          <w:rFonts w:ascii="Arial" w:eastAsia="Times New Roman" w:hAnsi="Arial" w:cs="Arial"/>
          <w:color w:val="222222"/>
        </w:rPr>
      </w:pPr>
    </w:p>
    <w:p w14:paraId="61E7DA3C" w14:textId="77777777" w:rsidR="004C0F71" w:rsidRDefault="004C0F71" w:rsidP="004C0F71">
      <w:pPr>
        <w:spacing w:after="0" w:line="360" w:lineRule="auto"/>
        <w:ind w:left="708"/>
        <w:jc w:val="both"/>
        <w:rPr>
          <w:rFonts w:ascii="Arial" w:eastAsia="Times New Roman" w:hAnsi="Arial" w:cs="Arial"/>
          <w:color w:val="222222"/>
        </w:rPr>
      </w:pPr>
      <w:r w:rsidRPr="004C0F71">
        <w:rPr>
          <w:rFonts w:ascii="Arial" w:eastAsia="Times New Roman" w:hAnsi="Arial" w:cs="Arial"/>
          <w:color w:val="222222"/>
        </w:rPr>
        <w:t>Las actividades de desarrollo cultural presentan dos líneas de trabajo bien diferenciadas: la difusión y la producción. Entendemos por actividades de difusión cultural aquellos bienes o servicios culturales que se difunden a la población en general para el disfrute y el enriquecimiento personal. Las actividades de producción cultural son aquellos productos que han sido elaborados en las Aulas de Formación por los y las participantes y que por su calidad quedan como bienes de los que se pue</w:t>
      </w:r>
      <w:r>
        <w:rPr>
          <w:rFonts w:ascii="Arial" w:eastAsia="Times New Roman" w:hAnsi="Arial" w:cs="Arial"/>
          <w:color w:val="222222"/>
        </w:rPr>
        <w:t>den beneficiar La ciudadanía</w:t>
      </w:r>
      <w:r w:rsidRPr="004C0F71">
        <w:rPr>
          <w:rFonts w:ascii="Arial" w:eastAsia="Times New Roman" w:hAnsi="Arial" w:cs="Arial"/>
          <w:color w:val="222222"/>
        </w:rPr>
        <w:t>, pasando a formar parte del acervo cultural de la propia institución.</w:t>
      </w:r>
    </w:p>
    <w:p w14:paraId="16AC2669" w14:textId="77777777" w:rsidR="004C0F71" w:rsidRDefault="004C0F71" w:rsidP="004C0F71">
      <w:pPr>
        <w:spacing w:after="0" w:line="360" w:lineRule="auto"/>
        <w:ind w:left="708"/>
        <w:jc w:val="both"/>
        <w:rPr>
          <w:rFonts w:ascii="Arial" w:eastAsia="Times New Roman" w:hAnsi="Arial" w:cs="Arial"/>
          <w:color w:val="222222"/>
        </w:rPr>
      </w:pPr>
    </w:p>
    <w:p w14:paraId="654A5239" w14:textId="77777777" w:rsidR="004C0F71" w:rsidRPr="004C0F71" w:rsidRDefault="00294FB7" w:rsidP="004C0F71">
      <w:pPr>
        <w:spacing w:after="0" w:line="360" w:lineRule="auto"/>
        <w:ind w:left="708"/>
        <w:jc w:val="both"/>
        <w:rPr>
          <w:rFonts w:ascii="Arial" w:eastAsia="Times New Roman" w:hAnsi="Arial" w:cs="Arial"/>
          <w:color w:val="222222"/>
        </w:rPr>
      </w:pPr>
      <w:r>
        <w:rPr>
          <w:rFonts w:ascii="Arial" w:eastAsia="Times New Roman" w:hAnsi="Arial" w:cs="Arial"/>
          <w:color w:val="222222"/>
        </w:rPr>
        <w:t xml:space="preserve">3.1. G </w:t>
      </w:r>
      <w:r w:rsidR="004C0F71" w:rsidRPr="004C0F71">
        <w:rPr>
          <w:rFonts w:ascii="Arial" w:eastAsia="Times New Roman" w:hAnsi="Arial" w:cs="Arial"/>
          <w:color w:val="222222"/>
        </w:rPr>
        <w:t>Actividades Globales</w:t>
      </w:r>
    </w:p>
    <w:p w14:paraId="6F414ADE" w14:textId="77777777" w:rsidR="004C0F71" w:rsidRPr="004C0F71" w:rsidRDefault="004C0F71" w:rsidP="004C0F71">
      <w:pPr>
        <w:spacing w:after="0" w:line="360" w:lineRule="auto"/>
        <w:jc w:val="both"/>
        <w:rPr>
          <w:rFonts w:ascii="Arial" w:eastAsia="Times New Roman" w:hAnsi="Arial" w:cs="Arial"/>
          <w:color w:val="222222"/>
        </w:rPr>
      </w:pPr>
    </w:p>
    <w:p w14:paraId="36E211A6" w14:textId="77777777" w:rsidR="004C0F71" w:rsidRPr="004C0F71" w:rsidRDefault="004C0F71" w:rsidP="0053013E">
      <w:pPr>
        <w:pStyle w:val="Prrafodelista"/>
        <w:numPr>
          <w:ilvl w:val="0"/>
          <w:numId w:val="20"/>
        </w:numPr>
        <w:spacing w:after="0" w:line="360" w:lineRule="auto"/>
        <w:jc w:val="both"/>
        <w:rPr>
          <w:rFonts w:ascii="Arial" w:eastAsia="Times New Roman" w:hAnsi="Arial" w:cs="Arial"/>
          <w:color w:val="222222"/>
        </w:rPr>
      </w:pPr>
      <w:r w:rsidRPr="004C0F71">
        <w:rPr>
          <w:rFonts w:ascii="Arial" w:eastAsia="Times New Roman" w:hAnsi="Arial" w:cs="Arial"/>
          <w:color w:val="222222"/>
        </w:rPr>
        <w:t>De participación: son aquellas que se organizan para todos los y las participantes de la U.P. con el</w:t>
      </w:r>
      <w:r>
        <w:rPr>
          <w:rFonts w:ascii="Arial" w:eastAsia="Times New Roman" w:hAnsi="Arial" w:cs="Arial"/>
          <w:color w:val="222222"/>
        </w:rPr>
        <w:t xml:space="preserve"> interés de que, </w:t>
      </w:r>
      <w:r w:rsidRPr="004C0F71">
        <w:rPr>
          <w:rFonts w:ascii="Arial" w:eastAsia="Times New Roman" w:hAnsi="Arial" w:cs="Arial"/>
          <w:color w:val="222222"/>
        </w:rPr>
        <w:t xml:space="preserve"> individualmente o el grupo de aprendizaje en su conjunto, participen en ellas activamente aportando iniciativas e ideas antes de su comienzo, en su desarrollo o en su proceso. Para ello se dedican esfuerzos, por parte de los formadores y formadoras, en el ámbito del grupo de aprendizaje para motivar a la participación. La variedad de las posibles actividades es muy amplia en general y diversa en cada caso. </w:t>
      </w:r>
    </w:p>
    <w:p w14:paraId="19CBCF78" w14:textId="77777777" w:rsidR="004C0F71" w:rsidRPr="004C0F71" w:rsidRDefault="004C0F71" w:rsidP="004C0F71">
      <w:pPr>
        <w:spacing w:after="0" w:line="360" w:lineRule="auto"/>
        <w:jc w:val="both"/>
        <w:rPr>
          <w:rFonts w:ascii="Arial" w:eastAsia="Times New Roman" w:hAnsi="Arial" w:cs="Arial"/>
          <w:color w:val="222222"/>
        </w:rPr>
      </w:pPr>
    </w:p>
    <w:p w14:paraId="3AE2F0FB" w14:textId="77777777" w:rsidR="004C0F71" w:rsidRPr="004C0F71" w:rsidRDefault="004C0F71" w:rsidP="0053013E">
      <w:pPr>
        <w:pStyle w:val="Prrafodelista"/>
        <w:numPr>
          <w:ilvl w:val="0"/>
          <w:numId w:val="20"/>
        </w:numPr>
        <w:spacing w:after="0" w:line="360" w:lineRule="auto"/>
        <w:jc w:val="both"/>
        <w:rPr>
          <w:rFonts w:ascii="Arial" w:eastAsia="Times New Roman" w:hAnsi="Arial" w:cs="Arial"/>
          <w:color w:val="222222"/>
        </w:rPr>
      </w:pPr>
      <w:r w:rsidRPr="004C0F71">
        <w:rPr>
          <w:rFonts w:ascii="Arial" w:eastAsia="Times New Roman" w:hAnsi="Arial" w:cs="Arial"/>
          <w:color w:val="222222"/>
        </w:rPr>
        <w:t>De motivación: son aqué</w:t>
      </w:r>
      <w:r>
        <w:rPr>
          <w:rFonts w:ascii="Arial" w:eastAsia="Times New Roman" w:hAnsi="Arial" w:cs="Arial"/>
          <w:color w:val="222222"/>
        </w:rPr>
        <w:t xml:space="preserve">llas que se organizan para </w:t>
      </w:r>
      <w:r w:rsidRPr="004C0F71">
        <w:rPr>
          <w:rFonts w:ascii="Arial" w:eastAsia="Times New Roman" w:hAnsi="Arial" w:cs="Arial"/>
          <w:color w:val="222222"/>
        </w:rPr>
        <w:t xml:space="preserve"> los y las participantes de la U.P. y, a diferencia de las anteriores, consisten en que con diferente contenido y forma, adaptado a sus múltiples circunstancias, los grupos de aprendizaje se impregnen de una problemática de interés general. Normalmente el conjunto de formadores y formadoras son los</w:t>
      </w:r>
      <w:r>
        <w:rPr>
          <w:rFonts w:ascii="Arial" w:eastAsia="Times New Roman" w:hAnsi="Arial" w:cs="Arial"/>
          <w:color w:val="222222"/>
        </w:rPr>
        <w:t xml:space="preserve"> que aprueban estas iniciativas</w:t>
      </w:r>
      <w:r w:rsidRPr="004C0F71">
        <w:rPr>
          <w:rFonts w:ascii="Arial" w:eastAsia="Times New Roman" w:hAnsi="Arial" w:cs="Arial"/>
          <w:color w:val="222222"/>
        </w:rPr>
        <w:t>, y cuentan con el apoyo de la Institución. En ellas se puede colaborar con otros servicios e instituciones, municipales o no, siempre que ello redunde en un mayor enriquecimiento de la misma</w:t>
      </w:r>
    </w:p>
    <w:p w14:paraId="2F43A47A" w14:textId="77777777" w:rsidR="00B56BE5" w:rsidRDefault="00B56BE5" w:rsidP="00140B72">
      <w:pPr>
        <w:spacing w:after="0" w:line="360" w:lineRule="auto"/>
        <w:jc w:val="both"/>
        <w:rPr>
          <w:rFonts w:ascii="Arial" w:eastAsia="Times New Roman" w:hAnsi="Arial" w:cs="Arial"/>
          <w:color w:val="222222"/>
        </w:rPr>
      </w:pPr>
    </w:p>
    <w:p w14:paraId="5109A73F" w14:textId="77777777" w:rsidR="00B56BE5" w:rsidRDefault="00B56BE5" w:rsidP="00140B72">
      <w:pPr>
        <w:spacing w:after="0" w:line="360" w:lineRule="auto"/>
        <w:jc w:val="both"/>
        <w:rPr>
          <w:rFonts w:ascii="Arial" w:eastAsia="Times New Roman" w:hAnsi="Arial" w:cs="Arial"/>
          <w:color w:val="222222"/>
        </w:rPr>
      </w:pPr>
    </w:p>
    <w:p w14:paraId="7A620E4D" w14:textId="77777777" w:rsidR="00B56BE5" w:rsidRPr="00B82EE8" w:rsidRDefault="003B4822" w:rsidP="00B82EE8">
      <w:pPr>
        <w:spacing w:after="0" w:line="360" w:lineRule="auto"/>
        <w:ind w:left="360"/>
        <w:jc w:val="both"/>
        <w:rPr>
          <w:rFonts w:ascii="Arial" w:eastAsia="Times New Roman" w:hAnsi="Arial" w:cs="Arial"/>
          <w:color w:val="222222"/>
        </w:rPr>
      </w:pPr>
      <w:r>
        <w:rPr>
          <w:rFonts w:ascii="Arial" w:eastAsia="Times New Roman" w:hAnsi="Arial" w:cs="Arial"/>
          <w:color w:val="222222"/>
        </w:rPr>
        <w:t>4.4.</w:t>
      </w:r>
      <w:r w:rsidRPr="003B4822">
        <w:rPr>
          <w:rFonts w:ascii="Arial" w:eastAsia="Times New Roman" w:hAnsi="Arial" w:cs="Arial"/>
          <w:color w:val="222222"/>
        </w:rPr>
        <w:t xml:space="preserve"> Objetivos</w:t>
      </w:r>
      <w:r w:rsidR="00B56BE5" w:rsidRPr="003B4822">
        <w:rPr>
          <w:rFonts w:ascii="Arial" w:eastAsia="Times New Roman" w:hAnsi="Arial" w:cs="Arial"/>
          <w:color w:val="222222"/>
        </w:rPr>
        <w:t xml:space="preserve"> de un programa de actuación coeducativa p</w:t>
      </w:r>
      <w:r w:rsidR="008C3062">
        <w:rPr>
          <w:rFonts w:ascii="Arial" w:eastAsia="Times New Roman" w:hAnsi="Arial" w:cs="Arial"/>
          <w:color w:val="222222"/>
        </w:rPr>
        <w:t xml:space="preserve">reventivo de la violencia de género      </w:t>
      </w:r>
    </w:p>
    <w:p w14:paraId="1ECB87D3" w14:textId="77777777" w:rsidR="00A766EF" w:rsidRDefault="00A766EF" w:rsidP="00A766EF">
      <w:pPr>
        <w:pStyle w:val="Prrafodelista"/>
        <w:spacing w:after="0" w:line="360" w:lineRule="auto"/>
        <w:ind w:left="1440"/>
        <w:jc w:val="both"/>
        <w:rPr>
          <w:rFonts w:ascii="Arial" w:eastAsia="Times New Roman" w:hAnsi="Arial" w:cs="Arial"/>
          <w:color w:val="2A2A2A"/>
        </w:rPr>
      </w:pPr>
    </w:p>
    <w:p w14:paraId="01267A34" w14:textId="77777777" w:rsidR="00A766EF" w:rsidRDefault="003B4822" w:rsidP="00A766EF">
      <w:pPr>
        <w:pStyle w:val="Prrafodelista"/>
        <w:spacing w:after="0" w:line="360" w:lineRule="auto"/>
        <w:ind w:left="1440"/>
        <w:jc w:val="both"/>
        <w:rPr>
          <w:rFonts w:ascii="Arial" w:eastAsia="Times New Roman" w:hAnsi="Arial" w:cs="Arial"/>
          <w:color w:val="2A2A2A"/>
        </w:rPr>
      </w:pPr>
      <w:r>
        <w:rPr>
          <w:rFonts w:ascii="Arial" w:eastAsia="Times New Roman" w:hAnsi="Arial" w:cs="Arial"/>
          <w:color w:val="2A2A2A"/>
        </w:rPr>
        <w:t>4.4.1. Objetivos</w:t>
      </w:r>
      <w:r w:rsidR="00B56BE5">
        <w:rPr>
          <w:rFonts w:ascii="Arial" w:eastAsia="Times New Roman" w:hAnsi="Arial" w:cs="Arial"/>
          <w:color w:val="2A2A2A"/>
        </w:rPr>
        <w:t xml:space="preserve"> generales.</w:t>
      </w:r>
    </w:p>
    <w:p w14:paraId="3C2ADA7B" w14:textId="77777777" w:rsidR="00A766EF" w:rsidRDefault="00A766EF" w:rsidP="00A766EF">
      <w:pPr>
        <w:pStyle w:val="Prrafodelista"/>
        <w:spacing w:after="0" w:line="360" w:lineRule="auto"/>
        <w:ind w:left="1440"/>
        <w:jc w:val="both"/>
        <w:rPr>
          <w:rFonts w:ascii="Arial" w:eastAsia="Times New Roman" w:hAnsi="Arial" w:cs="Arial"/>
          <w:color w:val="2A2A2A"/>
        </w:rPr>
      </w:pPr>
    </w:p>
    <w:p w14:paraId="530C865D" w14:textId="77777777" w:rsidR="00B82EE8" w:rsidRPr="00A766EF" w:rsidRDefault="00B82EE8" w:rsidP="00A766EF">
      <w:pPr>
        <w:pStyle w:val="Prrafodelista"/>
        <w:numPr>
          <w:ilvl w:val="1"/>
          <w:numId w:val="2"/>
        </w:numPr>
        <w:spacing w:after="0" w:line="360" w:lineRule="auto"/>
        <w:jc w:val="both"/>
        <w:rPr>
          <w:rFonts w:ascii="Arial" w:eastAsia="Times New Roman" w:hAnsi="Arial" w:cs="Arial"/>
          <w:color w:val="2A2A2A"/>
        </w:rPr>
      </w:pPr>
      <w:r w:rsidRPr="00A766EF">
        <w:rPr>
          <w:rFonts w:ascii="Arial" w:eastAsia="Times New Roman" w:hAnsi="Arial" w:cs="Arial"/>
          <w:color w:val="2A2A2A"/>
        </w:rPr>
        <w:t>Reflexionar sobre la necesidad ética del establecimiento de relaciones igualitarias entre hombres y mujeres como premisa para la construcción de relaciones más justas, apreciando el enriquecimiento que suponen  y asumiendo el compromiso que implica equilibrar las relaciones de poder.</w:t>
      </w:r>
    </w:p>
    <w:p w14:paraId="228B6F62" w14:textId="77777777" w:rsidR="00B82EE8" w:rsidRPr="0024401C" w:rsidRDefault="00B82EE8" w:rsidP="00B82EE8">
      <w:pPr>
        <w:pStyle w:val="Prrafodelista"/>
        <w:spacing w:after="0" w:line="360" w:lineRule="auto"/>
        <w:ind w:left="1440"/>
        <w:jc w:val="both"/>
        <w:rPr>
          <w:rFonts w:ascii="Arial" w:eastAsia="Times New Roman" w:hAnsi="Arial" w:cs="Arial"/>
          <w:color w:val="2A2A2A"/>
        </w:rPr>
      </w:pPr>
    </w:p>
    <w:p w14:paraId="5A3CD505" w14:textId="77777777" w:rsidR="00B82EE8" w:rsidRDefault="00B82EE8" w:rsidP="00A766EF">
      <w:pPr>
        <w:pStyle w:val="Prrafodelista"/>
        <w:widowControl w:val="0"/>
        <w:numPr>
          <w:ilvl w:val="1"/>
          <w:numId w:val="2"/>
        </w:numPr>
        <w:tabs>
          <w:tab w:val="left" w:pos="720"/>
        </w:tabs>
        <w:autoSpaceDE w:val="0"/>
        <w:autoSpaceDN w:val="0"/>
        <w:adjustRightInd w:val="0"/>
        <w:spacing w:after="0" w:line="360" w:lineRule="auto"/>
        <w:jc w:val="both"/>
        <w:rPr>
          <w:rFonts w:ascii="Arial" w:hAnsi="Arial" w:cs="Arial"/>
        </w:rPr>
      </w:pPr>
      <w:r w:rsidRPr="00BF6C15">
        <w:rPr>
          <w:rFonts w:ascii="Arial" w:eastAsia="Times New Roman" w:hAnsi="Arial" w:cs="Arial"/>
          <w:color w:val="2A2A2A"/>
        </w:rPr>
        <w:t xml:space="preserve">Valorar positivamente la igualdad de derechos y oportunidades entre hombres y </w:t>
      </w:r>
      <w:proofErr w:type="spellStart"/>
      <w:r w:rsidRPr="00BF6C15">
        <w:rPr>
          <w:rFonts w:ascii="Arial" w:eastAsia="Times New Roman" w:hAnsi="Arial" w:cs="Arial"/>
          <w:color w:val="2A2A2A"/>
        </w:rPr>
        <w:t>mu</w:t>
      </w:r>
      <w:r w:rsidRPr="00BF6C15">
        <w:rPr>
          <w:rFonts w:ascii="Arial" w:eastAsia="Times New Roman" w:hAnsi="Arial" w:cs="Arial"/>
          <w:color w:val="2A2A2A"/>
        </w:rPr>
        <w:lastRenderedPageBreak/>
        <w:t>jeres</w:t>
      </w:r>
      <w:r w:rsidRPr="00BF6C15">
        <w:rPr>
          <w:rFonts w:ascii="Arial" w:hAnsi="Arial" w:cs="Arial"/>
        </w:rPr>
        <w:t>que</w:t>
      </w:r>
      <w:proofErr w:type="spellEnd"/>
      <w:r w:rsidRPr="00BF6C15">
        <w:rPr>
          <w:rFonts w:ascii="Arial" w:hAnsi="Arial" w:cs="Arial"/>
        </w:rPr>
        <w:t xml:space="preserve"> propone el feminismo,</w:t>
      </w:r>
      <w:r w:rsidRPr="00BF6C15">
        <w:rPr>
          <w:rFonts w:ascii="Arial" w:eastAsia="Times New Roman" w:hAnsi="Arial" w:cs="Arial"/>
          <w:color w:val="2A2A2A"/>
        </w:rPr>
        <w:t xml:space="preserve"> rechazando estereotipos y prejuicios sexistas y reconociendo las situaciones de discriminación a que éstos dan lugar como una vulneración de los Derechos Humanos</w:t>
      </w:r>
    </w:p>
    <w:p w14:paraId="6AC51986" w14:textId="77777777" w:rsidR="00B82EE8" w:rsidRPr="00BF6C15" w:rsidRDefault="00B82EE8" w:rsidP="00B82EE8">
      <w:pPr>
        <w:pStyle w:val="Prrafodelista"/>
        <w:widowControl w:val="0"/>
        <w:tabs>
          <w:tab w:val="left" w:pos="720"/>
        </w:tabs>
        <w:autoSpaceDE w:val="0"/>
        <w:autoSpaceDN w:val="0"/>
        <w:adjustRightInd w:val="0"/>
        <w:spacing w:after="0" w:line="360" w:lineRule="auto"/>
        <w:ind w:left="1440"/>
        <w:jc w:val="both"/>
        <w:rPr>
          <w:rFonts w:ascii="Arial" w:hAnsi="Arial" w:cs="Arial"/>
        </w:rPr>
      </w:pPr>
    </w:p>
    <w:p w14:paraId="26711B6C" w14:textId="77777777" w:rsidR="00A766EF" w:rsidRDefault="00B82EE8" w:rsidP="00A766EF">
      <w:pPr>
        <w:pStyle w:val="Prrafodelista"/>
        <w:widowControl w:val="0"/>
        <w:numPr>
          <w:ilvl w:val="1"/>
          <w:numId w:val="2"/>
        </w:numPr>
        <w:tabs>
          <w:tab w:val="left" w:pos="720"/>
        </w:tabs>
        <w:autoSpaceDE w:val="0"/>
        <w:autoSpaceDN w:val="0"/>
        <w:adjustRightInd w:val="0"/>
        <w:spacing w:after="0" w:line="360" w:lineRule="auto"/>
        <w:jc w:val="both"/>
        <w:rPr>
          <w:rFonts w:ascii="Arial" w:eastAsia="Times New Roman" w:hAnsi="Arial" w:cs="Arial"/>
          <w:color w:val="2A2A2A"/>
        </w:rPr>
      </w:pPr>
      <w:r w:rsidRPr="00B82EE8">
        <w:rPr>
          <w:rFonts w:ascii="Arial" w:eastAsia="Times New Roman" w:hAnsi="Arial" w:cs="Arial"/>
          <w:color w:val="2A2A2A"/>
        </w:rPr>
        <w:t xml:space="preserve">Analizar la educación recibida formal, no formal e informal como garantes del sistema patriarcal, elaborando estrategias que nos permitan construir una identidad de género en libertad, compensar déficit y adoptar principios y valores educativos más justos e igualitarios. </w:t>
      </w:r>
    </w:p>
    <w:p w14:paraId="5C35CDE2" w14:textId="77777777" w:rsidR="00A766EF" w:rsidRPr="00A766EF" w:rsidRDefault="00A766EF" w:rsidP="00A766EF">
      <w:pPr>
        <w:pStyle w:val="Prrafodelista"/>
        <w:rPr>
          <w:rFonts w:ascii="Arial" w:eastAsia="Times New Roman" w:hAnsi="Arial" w:cs="Arial"/>
          <w:color w:val="2A2A2A"/>
        </w:rPr>
      </w:pPr>
    </w:p>
    <w:p w14:paraId="1728342A" w14:textId="77777777" w:rsidR="00B82EE8" w:rsidRPr="00A766EF" w:rsidRDefault="00B82EE8" w:rsidP="00A766EF">
      <w:pPr>
        <w:pStyle w:val="Prrafodelista"/>
        <w:widowControl w:val="0"/>
        <w:numPr>
          <w:ilvl w:val="1"/>
          <w:numId w:val="2"/>
        </w:numPr>
        <w:tabs>
          <w:tab w:val="left" w:pos="720"/>
        </w:tabs>
        <w:autoSpaceDE w:val="0"/>
        <w:autoSpaceDN w:val="0"/>
        <w:adjustRightInd w:val="0"/>
        <w:spacing w:after="0" w:line="360" w:lineRule="auto"/>
        <w:jc w:val="both"/>
        <w:rPr>
          <w:rFonts w:ascii="Arial" w:eastAsia="Times New Roman" w:hAnsi="Arial" w:cs="Arial"/>
          <w:color w:val="2A2A2A"/>
        </w:rPr>
      </w:pPr>
      <w:r w:rsidRPr="00A766EF">
        <w:rPr>
          <w:rFonts w:ascii="Arial" w:eastAsia="Times New Roman" w:hAnsi="Arial" w:cs="Arial"/>
          <w:color w:val="2A2A2A"/>
        </w:rPr>
        <w:t>Identificar racional y emocionalmente las situaciones de injusticia, discriminación y marginalidad que han sufrido históricamente y aún hoy siguen sufriendo las mujeres, analizando las desigualdades e integrando a su vez su contribución al patrimonio cultural y científico como protagonistas individuales y de grupo en el conocimiento del pasado.</w:t>
      </w:r>
    </w:p>
    <w:p w14:paraId="7C65F9A9" w14:textId="77777777" w:rsidR="00B82EE8" w:rsidRDefault="00B82EE8" w:rsidP="00B82EE8">
      <w:pPr>
        <w:pStyle w:val="Prrafodelista"/>
        <w:spacing w:after="0" w:line="360" w:lineRule="auto"/>
        <w:ind w:left="1290"/>
        <w:jc w:val="both"/>
        <w:rPr>
          <w:rFonts w:ascii="Arial" w:eastAsia="Times New Roman" w:hAnsi="Arial" w:cs="Arial"/>
        </w:rPr>
      </w:pPr>
    </w:p>
    <w:p w14:paraId="6F27B064" w14:textId="77777777" w:rsidR="00B82EE8" w:rsidRPr="00B82EE8" w:rsidRDefault="00B82EE8" w:rsidP="00B82EE8">
      <w:pPr>
        <w:spacing w:after="0" w:line="360" w:lineRule="auto"/>
        <w:ind w:left="1290"/>
        <w:jc w:val="both"/>
        <w:rPr>
          <w:rFonts w:ascii="Arial" w:eastAsia="Times New Roman" w:hAnsi="Arial" w:cs="Arial"/>
          <w:color w:val="2A2A2A"/>
        </w:rPr>
      </w:pPr>
      <w:r>
        <w:rPr>
          <w:rFonts w:ascii="Arial" w:eastAsia="Times New Roman" w:hAnsi="Arial" w:cs="Arial"/>
        </w:rPr>
        <w:t>6.</w:t>
      </w:r>
      <w:r w:rsidRPr="00B82EE8">
        <w:rPr>
          <w:rFonts w:ascii="Arial" w:eastAsia="Times New Roman" w:hAnsi="Arial" w:cs="Arial"/>
          <w:color w:val="2A2A2A"/>
        </w:rPr>
        <w:t>Reflexionar sobre los condicionamientos sociales de género en el desarrollo personal y de las propias actitudes y comportamientos, identificando el carácter cultural  de la masculinidad y la feminidad analizando el legado histórico de misoginia y discriminación</w:t>
      </w:r>
      <w:r w:rsidRPr="00A33841">
        <w:rPr>
          <w:rFonts w:ascii="Arial" w:eastAsia="Times New Roman" w:hAnsi="Arial" w:cs="Arial"/>
        </w:rPr>
        <w:t xml:space="preserve"> de las mujeres para una construcción en </w:t>
      </w:r>
      <w:r w:rsidRPr="00B82EE8">
        <w:rPr>
          <w:rFonts w:ascii="Arial" w:eastAsia="Times New Roman" w:hAnsi="Arial" w:cs="Arial"/>
          <w:color w:val="2A2A2A"/>
        </w:rPr>
        <w:t>libertad de la propia identidad  adoptando una postura crítica que favorezca un desarrollo integral y autónomo de la personalidad, al margen de la pertenencia a uno u otro sexo.</w:t>
      </w:r>
    </w:p>
    <w:p w14:paraId="60A6F106" w14:textId="77777777" w:rsidR="00B82EE8" w:rsidRPr="0076190A" w:rsidRDefault="00B82EE8" w:rsidP="00B82EE8">
      <w:pPr>
        <w:pStyle w:val="Prrafodelista"/>
        <w:spacing w:after="0" w:line="360" w:lineRule="auto"/>
        <w:ind w:left="1440"/>
        <w:jc w:val="both"/>
        <w:rPr>
          <w:rFonts w:ascii="Arial" w:eastAsia="Times New Roman" w:hAnsi="Arial" w:cs="Arial"/>
        </w:rPr>
      </w:pPr>
    </w:p>
    <w:p w14:paraId="7F796764" w14:textId="77777777" w:rsidR="00B82EE8" w:rsidRPr="00B82EE8" w:rsidRDefault="00B82EE8" w:rsidP="00B82EE8">
      <w:pPr>
        <w:spacing w:line="360" w:lineRule="auto"/>
        <w:ind w:left="1290"/>
        <w:jc w:val="both"/>
        <w:rPr>
          <w:rFonts w:ascii="Arial" w:eastAsia="Times New Roman" w:hAnsi="Arial" w:cs="Arial"/>
          <w:color w:val="2A2A2A"/>
        </w:rPr>
      </w:pPr>
      <w:r>
        <w:rPr>
          <w:rFonts w:ascii="Arial" w:hAnsi="Arial" w:cs="Arial"/>
        </w:rPr>
        <w:t>7.</w:t>
      </w:r>
      <w:r w:rsidRPr="00B82EE8">
        <w:rPr>
          <w:rFonts w:ascii="Arial" w:eastAsia="Times New Roman" w:hAnsi="Arial" w:cs="Arial"/>
          <w:color w:val="2A2A2A"/>
        </w:rPr>
        <w:t xml:space="preserve">Posibilitar una reflexión personal consciente sobre el reparto equitativo de tareas domésticas y  cuidado de </w:t>
      </w:r>
      <w:proofErr w:type="spellStart"/>
      <w:r w:rsidRPr="00B82EE8">
        <w:rPr>
          <w:rFonts w:ascii="Arial" w:eastAsia="Times New Roman" w:hAnsi="Arial" w:cs="Arial"/>
          <w:color w:val="2A2A2A"/>
        </w:rPr>
        <w:t>familiares,analizando</w:t>
      </w:r>
      <w:proofErr w:type="spellEnd"/>
      <w:r w:rsidRPr="00B82EE8">
        <w:rPr>
          <w:rFonts w:ascii="Arial" w:eastAsia="Times New Roman" w:hAnsi="Arial" w:cs="Arial"/>
          <w:color w:val="2A2A2A"/>
        </w:rPr>
        <w:t xml:space="preserve"> el impacto sobre su vida personal y social y  dotando de herramientas para que pueda realizarse en la práctica, favoreciendo de esta forma la corresponsabilidad, que permita alcanzar un desarrollo integral de mujeres y hombres, </w:t>
      </w:r>
    </w:p>
    <w:p w14:paraId="6F805CF7" w14:textId="77777777" w:rsidR="00A766EF" w:rsidRDefault="00B82EE8" w:rsidP="00A766EF">
      <w:pPr>
        <w:spacing w:line="360" w:lineRule="auto"/>
        <w:ind w:left="1290"/>
        <w:jc w:val="both"/>
        <w:rPr>
          <w:rFonts w:ascii="Arial" w:hAnsi="Arial" w:cs="Arial"/>
        </w:rPr>
      </w:pPr>
      <w:r>
        <w:rPr>
          <w:rFonts w:ascii="Arial" w:eastAsia="Times New Roman" w:hAnsi="Arial" w:cs="Arial"/>
          <w:color w:val="2A2A2A"/>
        </w:rPr>
        <w:t xml:space="preserve">9. </w:t>
      </w:r>
      <w:r w:rsidRPr="00D668C9">
        <w:rPr>
          <w:rFonts w:ascii="Arial" w:eastAsia="Times New Roman" w:hAnsi="Arial" w:cs="Arial"/>
          <w:color w:val="2A2A2A"/>
        </w:rPr>
        <w:t>Generar y consolidar procesos de emancipación, desarrollo y crecimiento personal y colectivo que favorezca el empoderamiento psicológico, social y político de las mujeres.</w:t>
      </w:r>
    </w:p>
    <w:p w14:paraId="2A7B5077" w14:textId="77777777" w:rsidR="00A766EF" w:rsidRDefault="00B82EE8" w:rsidP="00A766EF">
      <w:pPr>
        <w:spacing w:line="360" w:lineRule="auto"/>
        <w:ind w:left="1290"/>
        <w:jc w:val="both"/>
        <w:rPr>
          <w:rFonts w:ascii="Arial" w:hAnsi="Arial" w:cs="Arial"/>
        </w:rPr>
      </w:pPr>
      <w:r>
        <w:rPr>
          <w:rFonts w:ascii="Arial" w:hAnsi="Arial" w:cs="Arial"/>
        </w:rPr>
        <w:t>11.</w:t>
      </w:r>
      <w:r w:rsidRPr="00B82EE8">
        <w:rPr>
          <w:rFonts w:ascii="Arial" w:eastAsia="Times New Roman" w:hAnsi="Arial" w:cs="Arial"/>
          <w:color w:val="2A2A2A"/>
        </w:rPr>
        <w:t>Describir la complejidad, diversidad y evolución de las relaciones amorosas, la educación sentimental y el amor romántico y sus mitos identificando elementos de desigualdad y de corresponsabilidad afectiva e íntima para contribuir a desterrarlos así como los prejuicios en torno al amor en los que hemos sido educadas las personas.</w:t>
      </w:r>
    </w:p>
    <w:p w14:paraId="57CAABE3" w14:textId="77777777" w:rsidR="00A766EF" w:rsidRDefault="00B82EE8" w:rsidP="00A766EF">
      <w:pPr>
        <w:spacing w:line="360" w:lineRule="auto"/>
        <w:ind w:left="1290"/>
        <w:jc w:val="both"/>
        <w:rPr>
          <w:rFonts w:ascii="Arial" w:hAnsi="Arial" w:cs="Arial"/>
        </w:rPr>
      </w:pPr>
      <w:r>
        <w:rPr>
          <w:rFonts w:ascii="Arial" w:eastAsia="Times New Roman" w:hAnsi="Arial" w:cs="Arial"/>
          <w:color w:val="2A2A2A"/>
        </w:rPr>
        <w:lastRenderedPageBreak/>
        <w:t>13.</w:t>
      </w:r>
      <w:r w:rsidRPr="00D668C9">
        <w:rPr>
          <w:rFonts w:ascii="Arial" w:eastAsia="Times New Roman" w:hAnsi="Arial" w:cs="Arial"/>
          <w:color w:val="2A2A2A"/>
        </w:rPr>
        <w:t xml:space="preserve"> Favorecer la resolución de conflictos derivados de las diferencias de género, desarrollando las capacidades de escucha, diálogo y negociación, valores compartidos de respeto y convivencia pacífica entre hombres y mujeres y potenciando la capacidad de reflexión y análisis en el ejercicio del razonamiento moral.</w:t>
      </w:r>
    </w:p>
    <w:p w14:paraId="15310852" w14:textId="77777777" w:rsidR="00B82EE8" w:rsidRPr="00A766EF" w:rsidRDefault="00B82EE8" w:rsidP="00A766EF">
      <w:pPr>
        <w:spacing w:line="360" w:lineRule="auto"/>
        <w:ind w:left="1290"/>
        <w:jc w:val="both"/>
        <w:rPr>
          <w:rFonts w:ascii="Arial" w:hAnsi="Arial" w:cs="Arial"/>
        </w:rPr>
      </w:pPr>
      <w:r>
        <w:rPr>
          <w:rFonts w:ascii="Arial" w:hAnsi="Arial" w:cs="Arial"/>
        </w:rPr>
        <w:t>14.</w:t>
      </w:r>
      <w:r w:rsidRPr="00B82EE8">
        <w:rPr>
          <w:rFonts w:ascii="Arial" w:eastAsia="Times New Roman" w:hAnsi="Arial" w:cs="Arial"/>
          <w:color w:val="2A2A2A"/>
        </w:rPr>
        <w:t xml:space="preserve">Posicionarse críticamente frente a la relación de masculinidad y violencia, así como entre identidad masculina hegemónica, sexualidad masculina hegemónica y prostitución, </w:t>
      </w:r>
      <w:r w:rsidR="00F53C50" w:rsidRPr="00B82EE8">
        <w:rPr>
          <w:rFonts w:ascii="Arial" w:eastAsia="Times New Roman" w:hAnsi="Arial" w:cs="Arial"/>
          <w:color w:val="2A2A2A"/>
        </w:rPr>
        <w:t>favoreciéndola</w:t>
      </w:r>
      <w:r w:rsidRPr="00B82EE8">
        <w:rPr>
          <w:rFonts w:ascii="Arial" w:eastAsia="Times New Roman" w:hAnsi="Arial" w:cs="Arial"/>
          <w:color w:val="2A2A2A"/>
        </w:rPr>
        <w:t xml:space="preserve"> empatía de los hombres con el sufrimiento de las mujeres y la discriminación histórica y la desigualdad padecida en todos los ámbitos.</w:t>
      </w:r>
    </w:p>
    <w:p w14:paraId="1518F800" w14:textId="77777777" w:rsidR="00CE3319" w:rsidRPr="00CE3319" w:rsidRDefault="00CE3319" w:rsidP="00CE3319">
      <w:pPr>
        <w:spacing w:after="0" w:line="360" w:lineRule="auto"/>
        <w:jc w:val="both"/>
        <w:rPr>
          <w:rFonts w:ascii="Arial" w:eastAsia="Times New Roman" w:hAnsi="Arial" w:cs="Arial"/>
          <w:color w:val="2A2A2A"/>
        </w:rPr>
      </w:pPr>
    </w:p>
    <w:p w14:paraId="79EED30A" w14:textId="77777777" w:rsidR="00B82EE8" w:rsidRDefault="00B82EE8" w:rsidP="00B82EE8">
      <w:pPr>
        <w:pStyle w:val="Prrafodelista"/>
        <w:numPr>
          <w:ilvl w:val="2"/>
          <w:numId w:val="7"/>
        </w:numPr>
        <w:spacing w:after="0" w:line="360" w:lineRule="auto"/>
        <w:jc w:val="both"/>
        <w:rPr>
          <w:rFonts w:ascii="Arial" w:eastAsia="Times New Roman" w:hAnsi="Arial" w:cs="Arial"/>
          <w:color w:val="2A2A2A"/>
        </w:rPr>
      </w:pPr>
      <w:r w:rsidRPr="005853DA">
        <w:rPr>
          <w:rFonts w:ascii="Arial" w:eastAsia="Times New Roman" w:hAnsi="Arial" w:cs="Arial"/>
          <w:color w:val="2A2A2A"/>
        </w:rPr>
        <w:t xml:space="preserve">Objetivos específicos para participantes con trayectoria </w:t>
      </w:r>
      <w:proofErr w:type="spellStart"/>
      <w:r w:rsidRPr="005853DA">
        <w:rPr>
          <w:rFonts w:ascii="Arial" w:eastAsia="Times New Roman" w:hAnsi="Arial" w:cs="Arial"/>
          <w:color w:val="2A2A2A"/>
        </w:rPr>
        <w:t>coeducadora</w:t>
      </w:r>
      <w:proofErr w:type="spellEnd"/>
      <w:r w:rsidRPr="005853DA">
        <w:rPr>
          <w:rFonts w:ascii="Arial" w:eastAsia="Times New Roman" w:hAnsi="Arial" w:cs="Arial"/>
          <w:color w:val="2A2A2A"/>
        </w:rPr>
        <w:t xml:space="preserve"> previa.</w:t>
      </w:r>
    </w:p>
    <w:p w14:paraId="5A232BEE" w14:textId="77777777" w:rsidR="00A766EF" w:rsidRDefault="00A766EF" w:rsidP="00A766EF">
      <w:pPr>
        <w:pStyle w:val="Prrafodelista"/>
        <w:widowControl w:val="0"/>
        <w:tabs>
          <w:tab w:val="left" w:pos="720"/>
        </w:tabs>
        <w:autoSpaceDE w:val="0"/>
        <w:autoSpaceDN w:val="0"/>
        <w:adjustRightInd w:val="0"/>
        <w:spacing w:after="0" w:line="360" w:lineRule="auto"/>
        <w:ind w:left="2160"/>
        <w:jc w:val="both"/>
        <w:rPr>
          <w:rFonts w:ascii="Arial" w:eastAsia="Times New Roman" w:hAnsi="Arial" w:cs="Arial"/>
          <w:color w:val="2A2A2A"/>
        </w:rPr>
      </w:pPr>
    </w:p>
    <w:p w14:paraId="125928B3" w14:textId="77777777" w:rsidR="00652FC3" w:rsidRDefault="00652FC3" w:rsidP="00652FC3">
      <w:pPr>
        <w:pStyle w:val="Prrafodelista"/>
        <w:widowControl w:val="0"/>
        <w:numPr>
          <w:ilvl w:val="0"/>
          <w:numId w:val="34"/>
        </w:numPr>
        <w:tabs>
          <w:tab w:val="left" w:pos="720"/>
        </w:tabs>
        <w:autoSpaceDE w:val="0"/>
        <w:autoSpaceDN w:val="0"/>
        <w:adjustRightInd w:val="0"/>
        <w:spacing w:after="0" w:line="360" w:lineRule="auto"/>
        <w:jc w:val="both"/>
        <w:rPr>
          <w:rFonts w:ascii="Arial" w:eastAsia="Times New Roman" w:hAnsi="Arial" w:cs="Arial"/>
          <w:color w:val="2A2A2A"/>
        </w:rPr>
      </w:pPr>
      <w:r>
        <w:rPr>
          <w:rFonts w:ascii="Arial" w:eastAsia="Times New Roman" w:hAnsi="Arial" w:cs="Arial"/>
          <w:color w:val="2A2A2A"/>
        </w:rPr>
        <w:t>Analizar</w:t>
      </w:r>
      <w:r w:rsidRPr="00A766EF">
        <w:rPr>
          <w:rFonts w:ascii="Arial" w:eastAsia="Times New Roman" w:hAnsi="Arial" w:cs="Arial"/>
          <w:color w:val="2A2A2A"/>
        </w:rPr>
        <w:t xml:space="preserve"> su propio proceso de socialización en el ámbito de género, rechazando la discriminación, los prejuicios y los estereotipos sexistas.</w:t>
      </w:r>
    </w:p>
    <w:p w14:paraId="017B0956" w14:textId="77777777" w:rsidR="00A766EF" w:rsidRPr="00652FC3" w:rsidRDefault="00A766EF" w:rsidP="00652FC3">
      <w:pPr>
        <w:widowControl w:val="0"/>
        <w:tabs>
          <w:tab w:val="left" w:pos="720"/>
        </w:tabs>
        <w:autoSpaceDE w:val="0"/>
        <w:autoSpaceDN w:val="0"/>
        <w:adjustRightInd w:val="0"/>
        <w:spacing w:after="0" w:line="360" w:lineRule="auto"/>
        <w:jc w:val="both"/>
        <w:rPr>
          <w:rFonts w:ascii="Arial" w:eastAsia="Times New Roman" w:hAnsi="Arial" w:cs="Arial"/>
          <w:color w:val="2A2A2A"/>
        </w:rPr>
      </w:pPr>
    </w:p>
    <w:p w14:paraId="6821E575" w14:textId="77777777" w:rsidR="00A766EF" w:rsidRDefault="00A766EF" w:rsidP="00A766EF">
      <w:pPr>
        <w:pStyle w:val="Prrafodelista"/>
        <w:widowControl w:val="0"/>
        <w:numPr>
          <w:ilvl w:val="0"/>
          <w:numId w:val="34"/>
        </w:numPr>
        <w:tabs>
          <w:tab w:val="left" w:pos="720"/>
        </w:tabs>
        <w:autoSpaceDE w:val="0"/>
        <w:autoSpaceDN w:val="0"/>
        <w:adjustRightInd w:val="0"/>
        <w:spacing w:after="0" w:line="360" w:lineRule="auto"/>
        <w:jc w:val="both"/>
        <w:rPr>
          <w:rFonts w:ascii="Arial" w:eastAsia="Times New Roman" w:hAnsi="Arial" w:cs="Arial"/>
          <w:color w:val="2A2A2A"/>
        </w:rPr>
      </w:pPr>
      <w:r w:rsidRPr="00A766EF">
        <w:rPr>
          <w:rFonts w:ascii="Arial" w:eastAsia="Times New Roman" w:hAnsi="Arial" w:cs="Arial"/>
          <w:color w:val="2A2A2A"/>
        </w:rPr>
        <w:t>Ejercitarse en la resolución pacífica de conflictos, respetando y ejerciendo los derechos humanos y  fomentando relaciones igualitarias.</w:t>
      </w:r>
    </w:p>
    <w:p w14:paraId="776CA2B4" w14:textId="77777777" w:rsidR="00A766EF" w:rsidRPr="00A766EF" w:rsidRDefault="00A766EF" w:rsidP="00A766EF">
      <w:pPr>
        <w:pStyle w:val="Prrafodelista"/>
        <w:rPr>
          <w:rFonts w:ascii="Arial" w:eastAsia="Times New Roman" w:hAnsi="Arial" w:cs="Arial"/>
          <w:color w:val="2A2A2A"/>
        </w:rPr>
      </w:pPr>
    </w:p>
    <w:p w14:paraId="1DAAB998" w14:textId="77777777" w:rsidR="00A766EF" w:rsidRPr="00A766EF" w:rsidRDefault="00A766EF" w:rsidP="004636C1">
      <w:pPr>
        <w:pStyle w:val="Prrafodelista"/>
        <w:widowControl w:val="0"/>
        <w:numPr>
          <w:ilvl w:val="0"/>
          <w:numId w:val="34"/>
        </w:numPr>
        <w:tabs>
          <w:tab w:val="left" w:pos="720"/>
        </w:tabs>
        <w:autoSpaceDE w:val="0"/>
        <w:autoSpaceDN w:val="0"/>
        <w:adjustRightInd w:val="0"/>
        <w:spacing w:after="0" w:line="360" w:lineRule="auto"/>
        <w:jc w:val="both"/>
        <w:rPr>
          <w:rFonts w:ascii="Arial" w:eastAsia="Times New Roman" w:hAnsi="Arial" w:cs="Arial"/>
          <w:color w:val="2A2A2A"/>
        </w:rPr>
      </w:pPr>
      <w:r w:rsidRPr="00A766EF">
        <w:rPr>
          <w:rFonts w:ascii="Arial" w:eastAsia="Times New Roman" w:hAnsi="Arial" w:cs="Arial"/>
          <w:color w:val="2A2A2A"/>
        </w:rPr>
        <w:t>Comprender,</w:t>
      </w:r>
      <w:r w:rsidR="00652FC3">
        <w:rPr>
          <w:rFonts w:ascii="Arial" w:eastAsia="Times New Roman" w:hAnsi="Arial" w:cs="Arial"/>
          <w:color w:val="2A2A2A"/>
        </w:rPr>
        <w:t xml:space="preserve"> analizar, </w:t>
      </w:r>
      <w:r w:rsidRPr="00A766EF">
        <w:rPr>
          <w:rFonts w:ascii="Arial" w:eastAsia="Times New Roman" w:hAnsi="Arial" w:cs="Arial"/>
          <w:color w:val="2A2A2A"/>
        </w:rPr>
        <w:t xml:space="preserve"> reflexionar y criticar la situación de desigualdad  sufrida por </w:t>
      </w:r>
    </w:p>
    <w:p w14:paraId="399ECCC4" w14:textId="77777777" w:rsidR="00A766EF" w:rsidRPr="00A766EF" w:rsidRDefault="00A766EF" w:rsidP="00A766EF">
      <w:pPr>
        <w:pStyle w:val="Prrafodelista"/>
        <w:rPr>
          <w:rFonts w:ascii="Arial" w:eastAsia="Times New Roman" w:hAnsi="Arial" w:cs="Arial"/>
          <w:color w:val="2A2A2A"/>
        </w:rPr>
      </w:pPr>
    </w:p>
    <w:p w14:paraId="1C225F29" w14:textId="77777777" w:rsidR="00A766EF" w:rsidRPr="00A766EF" w:rsidRDefault="00A766EF" w:rsidP="00A766EF">
      <w:pPr>
        <w:pStyle w:val="Prrafodelista"/>
        <w:rPr>
          <w:rFonts w:ascii="Arial" w:eastAsia="Times New Roman" w:hAnsi="Arial" w:cs="Arial"/>
          <w:color w:val="2A2A2A"/>
        </w:rPr>
      </w:pPr>
    </w:p>
    <w:p w14:paraId="6DA96735" w14:textId="77777777" w:rsidR="00A766EF" w:rsidRDefault="00F53C50" w:rsidP="00A766EF">
      <w:pPr>
        <w:pStyle w:val="Prrafodelista"/>
        <w:widowControl w:val="0"/>
        <w:numPr>
          <w:ilvl w:val="0"/>
          <w:numId w:val="34"/>
        </w:numPr>
        <w:tabs>
          <w:tab w:val="left" w:pos="720"/>
        </w:tabs>
        <w:autoSpaceDE w:val="0"/>
        <w:autoSpaceDN w:val="0"/>
        <w:adjustRightInd w:val="0"/>
        <w:spacing w:after="0" w:line="360" w:lineRule="auto"/>
        <w:jc w:val="both"/>
        <w:rPr>
          <w:rFonts w:ascii="Arial" w:eastAsia="Times New Roman" w:hAnsi="Arial" w:cs="Arial"/>
          <w:color w:val="2A2A2A"/>
        </w:rPr>
      </w:pPr>
      <w:r w:rsidRPr="00A766EF">
        <w:rPr>
          <w:rFonts w:ascii="Arial" w:eastAsia="Times New Roman" w:hAnsi="Arial" w:cs="Arial"/>
          <w:color w:val="2A2A2A"/>
        </w:rPr>
        <w:t>Identificar el carácter cultural de la masculinidad y feminidad e intervenir críticamente en el legado de misoginia y discriminación hacia las mujeres.</w:t>
      </w:r>
    </w:p>
    <w:p w14:paraId="16E948C1" w14:textId="77777777" w:rsidR="00A766EF" w:rsidRPr="00A766EF" w:rsidRDefault="00A766EF" w:rsidP="00A766EF">
      <w:pPr>
        <w:pStyle w:val="Prrafodelista"/>
        <w:rPr>
          <w:rFonts w:ascii="Arial" w:eastAsia="Times New Roman" w:hAnsi="Arial" w:cs="Arial"/>
          <w:color w:val="2A2A2A"/>
        </w:rPr>
      </w:pPr>
    </w:p>
    <w:p w14:paraId="0E98C831" w14:textId="77777777" w:rsidR="00A766EF" w:rsidRDefault="00F53C50" w:rsidP="00A766EF">
      <w:pPr>
        <w:pStyle w:val="Prrafodelista"/>
        <w:widowControl w:val="0"/>
        <w:numPr>
          <w:ilvl w:val="0"/>
          <w:numId w:val="34"/>
        </w:numPr>
        <w:tabs>
          <w:tab w:val="left" w:pos="720"/>
        </w:tabs>
        <w:autoSpaceDE w:val="0"/>
        <w:autoSpaceDN w:val="0"/>
        <w:adjustRightInd w:val="0"/>
        <w:spacing w:after="0" w:line="360" w:lineRule="auto"/>
        <w:jc w:val="both"/>
        <w:rPr>
          <w:rFonts w:ascii="Arial" w:eastAsia="Times New Roman" w:hAnsi="Arial" w:cs="Arial"/>
          <w:color w:val="2A2A2A"/>
        </w:rPr>
      </w:pPr>
      <w:r w:rsidRPr="00A766EF">
        <w:rPr>
          <w:rFonts w:ascii="Arial" w:eastAsia="Times New Roman" w:hAnsi="Arial" w:cs="Arial"/>
          <w:color w:val="2A2A2A"/>
        </w:rPr>
        <w:t>Describir críticamente las pautas de educación formal y no formal recibidas  y su influencia para la construcción en libertad de la identidad de género sin sesgos sexistas.</w:t>
      </w:r>
    </w:p>
    <w:p w14:paraId="1644BC7F" w14:textId="77777777" w:rsidR="00A766EF" w:rsidRPr="00A766EF" w:rsidRDefault="00A766EF" w:rsidP="00A766EF">
      <w:pPr>
        <w:pStyle w:val="Prrafodelista"/>
        <w:rPr>
          <w:rFonts w:ascii="Arial" w:eastAsia="Times New Roman" w:hAnsi="Arial" w:cs="Arial"/>
          <w:color w:val="2A2A2A"/>
        </w:rPr>
      </w:pPr>
    </w:p>
    <w:p w14:paraId="66000C8E" w14:textId="77777777" w:rsidR="00A766EF" w:rsidRDefault="00F53C50" w:rsidP="00A766EF">
      <w:pPr>
        <w:pStyle w:val="Prrafodelista"/>
        <w:widowControl w:val="0"/>
        <w:numPr>
          <w:ilvl w:val="0"/>
          <w:numId w:val="34"/>
        </w:numPr>
        <w:tabs>
          <w:tab w:val="left" w:pos="720"/>
        </w:tabs>
        <w:autoSpaceDE w:val="0"/>
        <w:autoSpaceDN w:val="0"/>
        <w:adjustRightInd w:val="0"/>
        <w:spacing w:after="0" w:line="360" w:lineRule="auto"/>
        <w:jc w:val="both"/>
        <w:rPr>
          <w:rFonts w:ascii="Arial" w:eastAsia="Times New Roman" w:hAnsi="Arial" w:cs="Arial"/>
          <w:color w:val="2A2A2A"/>
        </w:rPr>
      </w:pPr>
      <w:r w:rsidRPr="00A766EF">
        <w:rPr>
          <w:rFonts w:ascii="Arial" w:eastAsia="Times New Roman" w:hAnsi="Arial" w:cs="Arial"/>
          <w:color w:val="2A2A2A"/>
        </w:rPr>
        <w:t>Analizar la evolución en el compromiso social en la prevención y erradicación de la violencia de género, teniendo en cuenta los avances conseguidos y los retos pendientes</w:t>
      </w:r>
    </w:p>
    <w:p w14:paraId="2AEE9B2C" w14:textId="77777777" w:rsidR="002F1256" w:rsidRPr="002F1256" w:rsidRDefault="002F1256" w:rsidP="002F1256">
      <w:pPr>
        <w:pStyle w:val="Prrafodelista"/>
        <w:rPr>
          <w:rFonts w:ascii="Arial" w:eastAsia="Times New Roman" w:hAnsi="Arial" w:cs="Arial"/>
          <w:color w:val="2A2A2A"/>
        </w:rPr>
      </w:pPr>
    </w:p>
    <w:p w14:paraId="1EC3BCEE" w14:textId="77777777" w:rsidR="002F1256" w:rsidRDefault="002F1256" w:rsidP="002F1256">
      <w:pPr>
        <w:pStyle w:val="Prrafodelista"/>
        <w:widowControl w:val="0"/>
        <w:numPr>
          <w:ilvl w:val="0"/>
          <w:numId w:val="34"/>
        </w:numPr>
        <w:tabs>
          <w:tab w:val="left" w:pos="720"/>
        </w:tabs>
        <w:autoSpaceDE w:val="0"/>
        <w:autoSpaceDN w:val="0"/>
        <w:adjustRightInd w:val="0"/>
        <w:spacing w:after="0" w:line="360" w:lineRule="auto"/>
        <w:jc w:val="both"/>
        <w:rPr>
          <w:rFonts w:ascii="Arial" w:eastAsia="Times New Roman" w:hAnsi="Arial" w:cs="Arial"/>
          <w:color w:val="2A2A2A"/>
        </w:rPr>
      </w:pPr>
      <w:r w:rsidRPr="00A766EF">
        <w:rPr>
          <w:rFonts w:ascii="Arial" w:eastAsia="Times New Roman" w:hAnsi="Arial" w:cs="Arial"/>
          <w:color w:val="2A2A2A"/>
        </w:rPr>
        <w:t>Descubrir los factores asociados con la violencia contra la mujer en un contexto social más amplio de las relaciones de poder.</w:t>
      </w:r>
    </w:p>
    <w:p w14:paraId="5633B70C" w14:textId="77777777" w:rsidR="002F1256" w:rsidRDefault="002F1256" w:rsidP="002F1256">
      <w:pPr>
        <w:pStyle w:val="Prrafodelista"/>
        <w:widowControl w:val="0"/>
        <w:tabs>
          <w:tab w:val="left" w:pos="720"/>
        </w:tabs>
        <w:autoSpaceDE w:val="0"/>
        <w:autoSpaceDN w:val="0"/>
        <w:adjustRightInd w:val="0"/>
        <w:spacing w:after="0" w:line="360" w:lineRule="auto"/>
        <w:ind w:left="1428"/>
        <w:jc w:val="both"/>
        <w:rPr>
          <w:rFonts w:ascii="Arial" w:eastAsia="Times New Roman" w:hAnsi="Arial" w:cs="Arial"/>
          <w:color w:val="2A2A2A"/>
        </w:rPr>
      </w:pPr>
    </w:p>
    <w:p w14:paraId="1902373B" w14:textId="77777777" w:rsidR="00A766EF" w:rsidRPr="00A766EF" w:rsidRDefault="00A766EF" w:rsidP="00A766EF">
      <w:pPr>
        <w:pStyle w:val="Prrafodelista"/>
        <w:rPr>
          <w:rFonts w:ascii="Arial" w:eastAsia="Times New Roman" w:hAnsi="Arial" w:cs="Arial"/>
          <w:color w:val="2A2A2A"/>
        </w:rPr>
      </w:pPr>
    </w:p>
    <w:p w14:paraId="050D8D2E" w14:textId="77777777" w:rsidR="00A766EF" w:rsidRDefault="00F53C50" w:rsidP="00A766EF">
      <w:pPr>
        <w:pStyle w:val="Prrafodelista"/>
        <w:widowControl w:val="0"/>
        <w:numPr>
          <w:ilvl w:val="0"/>
          <w:numId w:val="34"/>
        </w:numPr>
        <w:tabs>
          <w:tab w:val="left" w:pos="720"/>
        </w:tabs>
        <w:autoSpaceDE w:val="0"/>
        <w:autoSpaceDN w:val="0"/>
        <w:adjustRightInd w:val="0"/>
        <w:spacing w:after="0" w:line="360" w:lineRule="auto"/>
        <w:jc w:val="both"/>
        <w:rPr>
          <w:rFonts w:ascii="Arial" w:eastAsia="Times New Roman" w:hAnsi="Arial" w:cs="Arial"/>
          <w:color w:val="2A2A2A"/>
        </w:rPr>
      </w:pPr>
      <w:r w:rsidRPr="00A766EF">
        <w:rPr>
          <w:rFonts w:ascii="Arial" w:eastAsia="Times New Roman" w:hAnsi="Arial" w:cs="Arial"/>
          <w:color w:val="2A2A2A"/>
        </w:rPr>
        <w:t xml:space="preserve">identificar los comportamientos y las actitudes que configuran la violencia de género hacia las mujeres y sus causas, adoptando una postura crítica y de denuncia ante </w:t>
      </w:r>
      <w:r w:rsidRPr="00A766EF">
        <w:rPr>
          <w:rFonts w:ascii="Arial" w:eastAsia="Times New Roman" w:hAnsi="Arial" w:cs="Arial"/>
          <w:color w:val="2A2A2A"/>
        </w:rPr>
        <w:lastRenderedPageBreak/>
        <w:t>los mismos.</w:t>
      </w:r>
    </w:p>
    <w:p w14:paraId="73EDE0C5" w14:textId="77777777" w:rsidR="00A766EF" w:rsidRPr="00A766EF" w:rsidRDefault="00A766EF" w:rsidP="00A766EF">
      <w:pPr>
        <w:pStyle w:val="Prrafodelista"/>
        <w:rPr>
          <w:rFonts w:ascii="Arial" w:eastAsia="Times New Roman" w:hAnsi="Arial" w:cs="Arial"/>
          <w:color w:val="2A2A2A"/>
        </w:rPr>
      </w:pPr>
    </w:p>
    <w:p w14:paraId="07D4D537" w14:textId="77777777" w:rsidR="00A766EF" w:rsidRDefault="00F53C50" w:rsidP="00A766EF">
      <w:pPr>
        <w:pStyle w:val="Prrafodelista"/>
        <w:widowControl w:val="0"/>
        <w:numPr>
          <w:ilvl w:val="0"/>
          <w:numId w:val="34"/>
        </w:numPr>
        <w:tabs>
          <w:tab w:val="left" w:pos="720"/>
        </w:tabs>
        <w:autoSpaceDE w:val="0"/>
        <w:autoSpaceDN w:val="0"/>
        <w:adjustRightInd w:val="0"/>
        <w:spacing w:after="0" w:line="360" w:lineRule="auto"/>
        <w:jc w:val="both"/>
        <w:rPr>
          <w:rFonts w:ascii="Arial" w:eastAsia="Times New Roman" w:hAnsi="Arial" w:cs="Arial"/>
          <w:color w:val="2A2A2A"/>
        </w:rPr>
      </w:pPr>
      <w:r w:rsidRPr="00A766EF">
        <w:rPr>
          <w:rFonts w:ascii="Arial" w:eastAsia="Times New Roman" w:hAnsi="Arial" w:cs="Arial"/>
          <w:color w:val="2A2A2A"/>
        </w:rPr>
        <w:t>Reflexionar sobre las ventajas que reporta a mujeres y hombres una sociedad basada en la igualdad de trato y de oportunidades propuesta por el feminismo.</w:t>
      </w:r>
    </w:p>
    <w:p w14:paraId="0B0444F9" w14:textId="77777777" w:rsidR="00A766EF" w:rsidRPr="00A766EF" w:rsidRDefault="00A766EF" w:rsidP="00A766EF">
      <w:pPr>
        <w:pStyle w:val="Prrafodelista"/>
        <w:rPr>
          <w:rFonts w:ascii="Arial" w:eastAsia="Times New Roman" w:hAnsi="Arial" w:cs="Arial"/>
          <w:color w:val="2A2A2A"/>
        </w:rPr>
      </w:pPr>
    </w:p>
    <w:p w14:paraId="3DD6BB74" w14:textId="77777777" w:rsidR="00A766EF" w:rsidRDefault="00F53C50" w:rsidP="00A766EF">
      <w:pPr>
        <w:pStyle w:val="Prrafodelista"/>
        <w:widowControl w:val="0"/>
        <w:numPr>
          <w:ilvl w:val="0"/>
          <w:numId w:val="34"/>
        </w:numPr>
        <w:tabs>
          <w:tab w:val="left" w:pos="720"/>
        </w:tabs>
        <w:autoSpaceDE w:val="0"/>
        <w:autoSpaceDN w:val="0"/>
        <w:adjustRightInd w:val="0"/>
        <w:spacing w:after="0" w:line="360" w:lineRule="auto"/>
        <w:jc w:val="both"/>
        <w:rPr>
          <w:rFonts w:ascii="Arial" w:eastAsia="Times New Roman" w:hAnsi="Arial" w:cs="Arial"/>
          <w:color w:val="2A2A2A"/>
        </w:rPr>
      </w:pPr>
      <w:r w:rsidRPr="00A766EF">
        <w:rPr>
          <w:rFonts w:ascii="Arial" w:eastAsia="Times New Roman" w:hAnsi="Arial" w:cs="Arial"/>
          <w:color w:val="2A2A2A"/>
        </w:rPr>
        <w:t>Describir la complejidad, diversidad y evolución de las relaciones amorosas, identificando elementos de desigualdad y de corresponsabilidad afectiva e íntima.</w:t>
      </w:r>
    </w:p>
    <w:p w14:paraId="71E2376A" w14:textId="77777777" w:rsidR="00A766EF" w:rsidRPr="00A766EF" w:rsidRDefault="00A766EF" w:rsidP="00A766EF">
      <w:pPr>
        <w:pStyle w:val="Prrafodelista"/>
        <w:rPr>
          <w:rFonts w:ascii="Arial" w:eastAsia="Times New Roman" w:hAnsi="Arial" w:cs="Arial"/>
          <w:color w:val="2A2A2A"/>
        </w:rPr>
      </w:pPr>
    </w:p>
    <w:p w14:paraId="0E74DB64" w14:textId="77777777" w:rsidR="00A766EF" w:rsidRDefault="00F53C50" w:rsidP="00A766EF">
      <w:pPr>
        <w:pStyle w:val="Prrafodelista"/>
        <w:widowControl w:val="0"/>
        <w:numPr>
          <w:ilvl w:val="0"/>
          <w:numId w:val="34"/>
        </w:numPr>
        <w:tabs>
          <w:tab w:val="left" w:pos="720"/>
        </w:tabs>
        <w:autoSpaceDE w:val="0"/>
        <w:autoSpaceDN w:val="0"/>
        <w:adjustRightInd w:val="0"/>
        <w:spacing w:after="0" w:line="360" w:lineRule="auto"/>
        <w:jc w:val="both"/>
        <w:rPr>
          <w:rFonts w:ascii="Arial" w:eastAsia="Times New Roman" w:hAnsi="Arial" w:cs="Arial"/>
          <w:color w:val="2A2A2A"/>
        </w:rPr>
      </w:pPr>
      <w:r w:rsidRPr="00A766EF">
        <w:rPr>
          <w:rFonts w:ascii="Arial" w:eastAsia="Times New Roman" w:hAnsi="Arial" w:cs="Arial"/>
          <w:color w:val="2A2A2A"/>
        </w:rPr>
        <w:t>Posicionarse críticamente frente a la relación entre masculinidad y violencia, identidad masculina hegemónica, sexualidad masculina hegemónica y prostitución.</w:t>
      </w:r>
    </w:p>
    <w:p w14:paraId="341144CD" w14:textId="77777777" w:rsidR="00A766EF" w:rsidRPr="00A766EF" w:rsidRDefault="00A766EF" w:rsidP="00A766EF">
      <w:pPr>
        <w:pStyle w:val="Prrafodelista"/>
        <w:rPr>
          <w:rFonts w:ascii="Arial" w:eastAsia="Times New Roman" w:hAnsi="Arial" w:cs="Arial"/>
          <w:color w:val="2A2A2A"/>
        </w:rPr>
      </w:pPr>
    </w:p>
    <w:p w14:paraId="15892C2A" w14:textId="77777777" w:rsidR="003B4822" w:rsidRPr="002F1256" w:rsidRDefault="00F53C50" w:rsidP="00140B72">
      <w:pPr>
        <w:pStyle w:val="Prrafodelista"/>
        <w:widowControl w:val="0"/>
        <w:numPr>
          <w:ilvl w:val="0"/>
          <w:numId w:val="34"/>
        </w:numPr>
        <w:tabs>
          <w:tab w:val="left" w:pos="720"/>
        </w:tabs>
        <w:autoSpaceDE w:val="0"/>
        <w:autoSpaceDN w:val="0"/>
        <w:adjustRightInd w:val="0"/>
        <w:spacing w:after="0" w:line="360" w:lineRule="auto"/>
        <w:jc w:val="both"/>
        <w:rPr>
          <w:rFonts w:ascii="Arial" w:eastAsia="Times New Roman" w:hAnsi="Arial" w:cs="Arial"/>
          <w:color w:val="2A2A2A"/>
        </w:rPr>
      </w:pPr>
      <w:r w:rsidRPr="00A766EF">
        <w:rPr>
          <w:rFonts w:ascii="Arial" w:eastAsia="Times New Roman" w:hAnsi="Arial" w:cs="Arial"/>
          <w:color w:val="2A2A2A"/>
        </w:rPr>
        <w:t>Favorecer la empatía de los hombres con el sufrimiento de las mujeres por su discriminación histórica y las desigualdades actualmente padecidas.</w:t>
      </w:r>
    </w:p>
    <w:p w14:paraId="4A7009DE" w14:textId="77777777" w:rsidR="00B56BE5" w:rsidRDefault="00B56BE5" w:rsidP="00140B72">
      <w:pPr>
        <w:spacing w:after="0" w:line="360" w:lineRule="auto"/>
        <w:jc w:val="both"/>
        <w:rPr>
          <w:rFonts w:ascii="Arial" w:eastAsia="Times New Roman" w:hAnsi="Arial" w:cs="Arial"/>
          <w:color w:val="2A2A2A"/>
        </w:rPr>
      </w:pPr>
    </w:p>
    <w:p w14:paraId="473775D8" w14:textId="77777777" w:rsidR="00B56BE5" w:rsidRDefault="005853DA" w:rsidP="00140B72">
      <w:pPr>
        <w:spacing w:after="0" w:line="360" w:lineRule="auto"/>
        <w:jc w:val="both"/>
        <w:rPr>
          <w:rFonts w:ascii="Arial" w:eastAsia="Times New Roman" w:hAnsi="Arial" w:cs="Arial"/>
          <w:color w:val="2A2A2A"/>
        </w:rPr>
      </w:pPr>
      <w:r w:rsidRPr="005853DA">
        <w:rPr>
          <w:rFonts w:ascii="Arial" w:eastAsia="Times New Roman" w:hAnsi="Arial" w:cs="Arial"/>
          <w:color w:val="2A2A2A"/>
        </w:rPr>
        <w:t>4.4.3. Objetivos</w:t>
      </w:r>
      <w:r w:rsidR="00B56BE5" w:rsidRPr="005853DA">
        <w:rPr>
          <w:rFonts w:ascii="Arial" w:eastAsia="Times New Roman" w:hAnsi="Arial" w:cs="Arial"/>
          <w:color w:val="2A2A2A"/>
        </w:rPr>
        <w:t xml:space="preserve"> específicos para participantes sin trayectoria </w:t>
      </w:r>
      <w:proofErr w:type="spellStart"/>
      <w:r w:rsidR="00B56BE5" w:rsidRPr="005853DA">
        <w:rPr>
          <w:rFonts w:ascii="Arial" w:eastAsia="Times New Roman" w:hAnsi="Arial" w:cs="Arial"/>
          <w:color w:val="2A2A2A"/>
        </w:rPr>
        <w:t>coeducadora</w:t>
      </w:r>
      <w:proofErr w:type="spellEnd"/>
      <w:r w:rsidR="00B56BE5" w:rsidRPr="005853DA">
        <w:rPr>
          <w:rFonts w:ascii="Arial" w:eastAsia="Times New Roman" w:hAnsi="Arial" w:cs="Arial"/>
          <w:color w:val="2A2A2A"/>
        </w:rPr>
        <w:t xml:space="preserve"> previa.</w:t>
      </w:r>
    </w:p>
    <w:p w14:paraId="35B0C466" w14:textId="77777777" w:rsidR="00660936" w:rsidRPr="005853DA" w:rsidRDefault="00660936" w:rsidP="00140B72">
      <w:pPr>
        <w:spacing w:after="0" w:line="360" w:lineRule="auto"/>
        <w:jc w:val="both"/>
        <w:rPr>
          <w:rFonts w:ascii="Arial" w:eastAsia="Times New Roman" w:hAnsi="Arial" w:cs="Arial"/>
          <w:color w:val="2A2A2A"/>
        </w:rPr>
      </w:pPr>
    </w:p>
    <w:p w14:paraId="596B4A3B" w14:textId="77777777" w:rsidR="004636C1" w:rsidRDefault="004636C1" w:rsidP="004636C1">
      <w:pPr>
        <w:pStyle w:val="Prrafodelista"/>
        <w:widowControl w:val="0"/>
        <w:numPr>
          <w:ilvl w:val="0"/>
          <w:numId w:val="35"/>
        </w:numPr>
        <w:tabs>
          <w:tab w:val="left" w:pos="720"/>
        </w:tabs>
        <w:autoSpaceDE w:val="0"/>
        <w:autoSpaceDN w:val="0"/>
        <w:adjustRightInd w:val="0"/>
        <w:spacing w:after="0" w:line="360" w:lineRule="auto"/>
        <w:jc w:val="both"/>
        <w:rPr>
          <w:rFonts w:ascii="Arial" w:eastAsia="Times New Roman" w:hAnsi="Arial" w:cs="Arial"/>
          <w:color w:val="2A2A2A"/>
        </w:rPr>
      </w:pPr>
      <w:r w:rsidRPr="00A766EF">
        <w:rPr>
          <w:rFonts w:ascii="Arial" w:eastAsia="Times New Roman" w:hAnsi="Arial" w:cs="Arial"/>
          <w:color w:val="2A2A2A"/>
        </w:rPr>
        <w:t>Favorecer la toma de conciencia sobre su propio proceso de socialización en el ámbito de género, rechazando la discriminación, los prejuicios y los estereotipos sexistas.</w:t>
      </w:r>
    </w:p>
    <w:p w14:paraId="040B96B9" w14:textId="77777777" w:rsidR="004636C1" w:rsidRPr="00652FC3" w:rsidRDefault="004636C1" w:rsidP="004636C1">
      <w:pPr>
        <w:pStyle w:val="Prrafodelista"/>
        <w:rPr>
          <w:rFonts w:ascii="Arial" w:eastAsia="Times New Roman" w:hAnsi="Arial" w:cs="Arial"/>
          <w:color w:val="2A2A2A"/>
        </w:rPr>
      </w:pPr>
    </w:p>
    <w:p w14:paraId="4BA1F027" w14:textId="77777777" w:rsidR="004636C1" w:rsidRDefault="004636C1" w:rsidP="004636C1">
      <w:pPr>
        <w:pStyle w:val="Prrafodelista"/>
        <w:widowControl w:val="0"/>
        <w:numPr>
          <w:ilvl w:val="0"/>
          <w:numId w:val="35"/>
        </w:numPr>
        <w:tabs>
          <w:tab w:val="left" w:pos="720"/>
        </w:tabs>
        <w:autoSpaceDE w:val="0"/>
        <w:autoSpaceDN w:val="0"/>
        <w:adjustRightInd w:val="0"/>
        <w:spacing w:after="0" w:line="360" w:lineRule="auto"/>
        <w:jc w:val="both"/>
        <w:rPr>
          <w:rFonts w:ascii="Arial" w:eastAsia="Times New Roman" w:hAnsi="Arial" w:cs="Arial"/>
          <w:color w:val="2A2A2A"/>
        </w:rPr>
      </w:pPr>
      <w:r w:rsidRPr="00A766EF">
        <w:rPr>
          <w:rFonts w:ascii="Arial" w:eastAsia="Times New Roman" w:hAnsi="Arial" w:cs="Arial"/>
          <w:color w:val="2A2A2A"/>
        </w:rPr>
        <w:t xml:space="preserve"> Analizar la voz de las mujeres en las distintas fuentes.</w:t>
      </w:r>
    </w:p>
    <w:p w14:paraId="1E86E3CF" w14:textId="77777777" w:rsidR="004636C1" w:rsidRPr="00A766EF" w:rsidRDefault="004636C1" w:rsidP="004636C1">
      <w:pPr>
        <w:pStyle w:val="Prrafodelista"/>
        <w:rPr>
          <w:rFonts w:ascii="Arial" w:eastAsia="Times New Roman" w:hAnsi="Arial" w:cs="Arial"/>
          <w:color w:val="2A2A2A"/>
        </w:rPr>
      </w:pPr>
    </w:p>
    <w:p w14:paraId="37DE354C" w14:textId="77777777" w:rsidR="004636C1" w:rsidRDefault="004636C1" w:rsidP="004636C1">
      <w:pPr>
        <w:pStyle w:val="Prrafodelista"/>
        <w:widowControl w:val="0"/>
        <w:numPr>
          <w:ilvl w:val="0"/>
          <w:numId w:val="35"/>
        </w:numPr>
        <w:tabs>
          <w:tab w:val="left" w:pos="720"/>
        </w:tabs>
        <w:autoSpaceDE w:val="0"/>
        <w:autoSpaceDN w:val="0"/>
        <w:adjustRightInd w:val="0"/>
        <w:spacing w:after="0" w:line="360" w:lineRule="auto"/>
        <w:jc w:val="both"/>
        <w:rPr>
          <w:rFonts w:ascii="Arial" w:eastAsia="Times New Roman" w:hAnsi="Arial" w:cs="Arial"/>
          <w:color w:val="2A2A2A"/>
        </w:rPr>
      </w:pPr>
      <w:r>
        <w:rPr>
          <w:rFonts w:ascii="Arial" w:eastAsia="Times New Roman" w:hAnsi="Arial" w:cs="Arial"/>
          <w:color w:val="2A2A2A"/>
        </w:rPr>
        <w:t>Fomentar</w:t>
      </w:r>
      <w:r w:rsidRPr="00A766EF">
        <w:rPr>
          <w:rFonts w:ascii="Arial" w:eastAsia="Times New Roman" w:hAnsi="Arial" w:cs="Arial"/>
          <w:color w:val="2A2A2A"/>
        </w:rPr>
        <w:t xml:space="preserve"> la corresponsabilidad en las tareas domésticas y el cuidado de familiares.</w:t>
      </w:r>
    </w:p>
    <w:p w14:paraId="62AF67D1" w14:textId="77777777" w:rsidR="00D0524F" w:rsidRPr="00D0524F" w:rsidRDefault="00D0524F" w:rsidP="00140B72">
      <w:pPr>
        <w:spacing w:after="0" w:line="360" w:lineRule="auto"/>
        <w:jc w:val="both"/>
        <w:rPr>
          <w:rFonts w:ascii="Arial" w:eastAsia="Times New Roman" w:hAnsi="Arial" w:cs="Arial"/>
          <w:color w:val="2A2A2A"/>
        </w:rPr>
      </w:pPr>
    </w:p>
    <w:p w14:paraId="7E2EBA81" w14:textId="77777777" w:rsidR="00B56BE5" w:rsidRDefault="00B56BE5" w:rsidP="00140B72">
      <w:pPr>
        <w:pStyle w:val="Prrafodelista"/>
        <w:spacing w:line="360" w:lineRule="auto"/>
        <w:rPr>
          <w:rFonts w:ascii="Arial" w:eastAsia="Times New Roman" w:hAnsi="Arial" w:cs="Arial"/>
          <w:color w:val="2A2A2A"/>
        </w:rPr>
      </w:pPr>
    </w:p>
    <w:p w14:paraId="61B5D12F" w14:textId="77777777" w:rsidR="00B56BE5" w:rsidRDefault="00B56BE5" w:rsidP="00EE4BCE">
      <w:pPr>
        <w:pStyle w:val="Prrafodelista"/>
        <w:numPr>
          <w:ilvl w:val="0"/>
          <w:numId w:val="5"/>
        </w:numPr>
        <w:spacing w:after="0" w:line="360" w:lineRule="auto"/>
        <w:jc w:val="both"/>
        <w:rPr>
          <w:rFonts w:ascii="Arial" w:eastAsia="Times New Roman" w:hAnsi="Arial" w:cs="Arial"/>
          <w:color w:val="2A2A2A"/>
        </w:rPr>
      </w:pPr>
      <w:r>
        <w:rPr>
          <w:rFonts w:ascii="Arial" w:eastAsia="Times New Roman" w:hAnsi="Arial" w:cs="Arial"/>
          <w:color w:val="2A2A2A"/>
        </w:rPr>
        <w:t>Diseño de las principales actividades</w:t>
      </w:r>
    </w:p>
    <w:p w14:paraId="1726EEB0" w14:textId="77777777" w:rsidR="00B56BE5" w:rsidRDefault="00B56BE5" w:rsidP="00140B72">
      <w:pPr>
        <w:spacing w:after="0" w:line="360" w:lineRule="auto"/>
        <w:jc w:val="both"/>
        <w:rPr>
          <w:rFonts w:ascii="Arial" w:eastAsia="Times New Roman" w:hAnsi="Arial" w:cs="Arial"/>
          <w:color w:val="2A2A2A"/>
        </w:rPr>
      </w:pPr>
    </w:p>
    <w:p w14:paraId="4B9F9E05" w14:textId="77777777" w:rsidR="002F1256" w:rsidRPr="002F1256" w:rsidRDefault="00B56BE5" w:rsidP="002F1256">
      <w:pPr>
        <w:pStyle w:val="Prrafodelista"/>
        <w:numPr>
          <w:ilvl w:val="0"/>
          <w:numId w:val="35"/>
        </w:numPr>
        <w:spacing w:after="0" w:line="360" w:lineRule="auto"/>
        <w:jc w:val="both"/>
        <w:rPr>
          <w:rStyle w:val="apple-converted-space"/>
          <w:rFonts w:ascii="Arial" w:eastAsia="Times New Roman" w:hAnsi="Arial" w:cs="Arial"/>
          <w:color w:val="2A2A2A"/>
        </w:rPr>
      </w:pPr>
      <w:r w:rsidRPr="002F1256">
        <w:rPr>
          <w:rFonts w:ascii="Arial" w:eastAsia="Times New Roman" w:hAnsi="Arial" w:cs="Arial"/>
          <w:color w:val="2A2A2A"/>
        </w:rPr>
        <w:t>Bibliografía.</w:t>
      </w:r>
    </w:p>
    <w:p w14:paraId="457DF59D" w14:textId="77777777" w:rsidR="002F1256" w:rsidRDefault="002F1256" w:rsidP="002F1256">
      <w:pPr>
        <w:rPr>
          <w:rFonts w:ascii="Verdana" w:hAnsi="Verdana"/>
          <w:sz w:val="20"/>
          <w:szCs w:val="20"/>
        </w:rPr>
      </w:pPr>
    </w:p>
    <w:p w14:paraId="0C447309" w14:textId="77777777" w:rsidR="002F1256" w:rsidRDefault="002F1256" w:rsidP="002F1256">
      <w:pPr>
        <w:ind w:left="708"/>
        <w:rPr>
          <w:rFonts w:ascii="Verdana" w:hAnsi="Verdana"/>
          <w:sz w:val="20"/>
          <w:szCs w:val="20"/>
        </w:rPr>
      </w:pPr>
      <w:r w:rsidRPr="002F1256">
        <w:rPr>
          <w:rFonts w:ascii="Verdana" w:hAnsi="Verdana"/>
          <w:sz w:val="20"/>
          <w:szCs w:val="20"/>
        </w:rPr>
        <w:t xml:space="preserve">BARBERÁ Esther. </w:t>
      </w:r>
      <w:r w:rsidRPr="002F1256">
        <w:rPr>
          <w:rFonts w:ascii="Verdana" w:hAnsi="Verdana"/>
          <w:i/>
          <w:sz w:val="20"/>
          <w:szCs w:val="20"/>
        </w:rPr>
        <w:t xml:space="preserve">Psicología del Género.  Capítulo 4 Procesos Básicos. Estereotipos, identidad y roles de género. Barcelona. </w:t>
      </w:r>
      <w:r w:rsidRPr="002F1256">
        <w:rPr>
          <w:rFonts w:ascii="Verdana" w:hAnsi="Verdana"/>
          <w:sz w:val="20"/>
          <w:szCs w:val="20"/>
        </w:rPr>
        <w:t>Editorial Ariel Psicología. Año 1998.</w:t>
      </w:r>
    </w:p>
    <w:p w14:paraId="38FDE26F" w14:textId="77777777" w:rsidR="00705601" w:rsidRDefault="00705601" w:rsidP="002F1256">
      <w:pPr>
        <w:ind w:left="708"/>
        <w:rPr>
          <w:rFonts w:ascii="Verdana" w:hAnsi="Verdana"/>
          <w:sz w:val="20"/>
          <w:szCs w:val="20"/>
        </w:rPr>
      </w:pPr>
      <w:r>
        <w:rPr>
          <w:rFonts w:ascii="Verdana" w:hAnsi="Verdana"/>
          <w:sz w:val="20"/>
          <w:szCs w:val="20"/>
        </w:rPr>
        <w:t xml:space="preserve">BOHANAN, Paul. </w:t>
      </w:r>
      <w:r w:rsidRPr="00705601">
        <w:rPr>
          <w:rFonts w:ascii="Verdana" w:hAnsi="Verdana"/>
          <w:i/>
          <w:sz w:val="20"/>
          <w:szCs w:val="20"/>
        </w:rPr>
        <w:t xml:space="preserve">Para </w:t>
      </w:r>
      <w:proofErr w:type="spellStart"/>
      <w:r w:rsidRPr="00705601">
        <w:rPr>
          <w:rFonts w:ascii="Verdana" w:hAnsi="Verdana"/>
          <w:i/>
          <w:sz w:val="20"/>
          <w:szCs w:val="20"/>
        </w:rPr>
        <w:t>raros,nosotros</w:t>
      </w:r>
      <w:proofErr w:type="spellEnd"/>
      <w:r w:rsidRPr="00705601">
        <w:rPr>
          <w:rFonts w:ascii="Verdana" w:hAnsi="Verdana"/>
          <w:i/>
          <w:sz w:val="20"/>
          <w:szCs w:val="20"/>
        </w:rPr>
        <w:t>.</w:t>
      </w:r>
      <w:r>
        <w:rPr>
          <w:rFonts w:ascii="Verdana" w:hAnsi="Verdana"/>
          <w:i/>
          <w:sz w:val="20"/>
          <w:szCs w:val="20"/>
        </w:rPr>
        <w:t xml:space="preserve"> Ediciones Akal. Madrid, Año 1996</w:t>
      </w:r>
    </w:p>
    <w:p w14:paraId="7EE47EB5" w14:textId="77777777" w:rsidR="002F1256" w:rsidRDefault="002F1256" w:rsidP="00705601">
      <w:pPr>
        <w:ind w:left="708"/>
        <w:rPr>
          <w:rFonts w:ascii="Verdana" w:hAnsi="Verdana"/>
          <w:sz w:val="20"/>
          <w:szCs w:val="20"/>
        </w:rPr>
      </w:pPr>
      <w:r w:rsidRPr="002F1256">
        <w:rPr>
          <w:rFonts w:ascii="Verdana" w:hAnsi="Verdana"/>
          <w:sz w:val="20"/>
          <w:szCs w:val="20"/>
        </w:rPr>
        <w:t>CAMPS, Victoria</w:t>
      </w:r>
      <w:r w:rsidRPr="002F1256">
        <w:rPr>
          <w:rFonts w:ascii="Verdana" w:hAnsi="Verdana"/>
          <w:i/>
          <w:sz w:val="20"/>
          <w:szCs w:val="20"/>
        </w:rPr>
        <w:t xml:space="preserve">. El siglo de las mujeres. Madrid. </w:t>
      </w:r>
      <w:r w:rsidRPr="002F1256">
        <w:rPr>
          <w:rFonts w:ascii="Verdana" w:hAnsi="Verdana"/>
          <w:sz w:val="20"/>
          <w:szCs w:val="20"/>
        </w:rPr>
        <w:t>Ediciones Cátedra. Año 1998</w:t>
      </w:r>
    </w:p>
    <w:p w14:paraId="1EDDE369" w14:textId="77777777" w:rsidR="002F1256" w:rsidRDefault="002F1256" w:rsidP="002F1256">
      <w:pPr>
        <w:ind w:left="708"/>
        <w:rPr>
          <w:rFonts w:ascii="Verdana" w:hAnsi="Verdana"/>
          <w:sz w:val="20"/>
          <w:szCs w:val="20"/>
        </w:rPr>
      </w:pPr>
      <w:r w:rsidRPr="002F1256">
        <w:rPr>
          <w:rFonts w:ascii="Verdana" w:hAnsi="Verdana"/>
          <w:sz w:val="20"/>
          <w:szCs w:val="20"/>
        </w:rPr>
        <w:t>EICHEMBAUM, E. L, ORBACH, S. ¿</w:t>
      </w:r>
      <w:r w:rsidRPr="002F1256">
        <w:rPr>
          <w:rFonts w:ascii="Verdana" w:hAnsi="Verdana"/>
          <w:i/>
          <w:sz w:val="20"/>
          <w:szCs w:val="20"/>
        </w:rPr>
        <w:t xml:space="preserve">Qué quieren las mujeres? </w:t>
      </w:r>
      <w:r w:rsidRPr="002F1256">
        <w:rPr>
          <w:rFonts w:ascii="Verdana" w:hAnsi="Verdana"/>
          <w:sz w:val="20"/>
          <w:szCs w:val="20"/>
        </w:rPr>
        <w:t>Colección Hablan las mujeres. Editorial Revolución SAL. Madrid. Año  1990.</w:t>
      </w:r>
    </w:p>
    <w:p w14:paraId="4169FE26" w14:textId="77777777" w:rsidR="0032595A" w:rsidRDefault="0032595A" w:rsidP="002F1256">
      <w:pPr>
        <w:ind w:left="708"/>
        <w:rPr>
          <w:rFonts w:ascii="Verdana" w:hAnsi="Verdana"/>
          <w:sz w:val="20"/>
          <w:szCs w:val="20"/>
        </w:rPr>
      </w:pPr>
      <w:r>
        <w:rPr>
          <w:rFonts w:ascii="Verdana" w:hAnsi="Verdana"/>
          <w:sz w:val="20"/>
          <w:szCs w:val="20"/>
        </w:rPr>
        <w:t>HIRIGOYEN, Marie France “Mujeres maltratadas. Los mecanismos de la violencia en la pareja. Barcelona. Paidós, 2006</w:t>
      </w:r>
    </w:p>
    <w:p w14:paraId="1A47CAD4" w14:textId="77777777" w:rsidR="00705601" w:rsidRDefault="00705601" w:rsidP="00705601">
      <w:pPr>
        <w:ind w:left="708"/>
        <w:rPr>
          <w:rFonts w:ascii="Verdana" w:hAnsi="Verdana"/>
          <w:sz w:val="20"/>
          <w:szCs w:val="20"/>
        </w:rPr>
      </w:pPr>
      <w:r w:rsidRPr="002F1256">
        <w:rPr>
          <w:rFonts w:ascii="Verdana" w:hAnsi="Verdana"/>
          <w:sz w:val="20"/>
          <w:szCs w:val="20"/>
        </w:rPr>
        <w:lastRenderedPageBreak/>
        <w:t xml:space="preserve">LEAL GONZÁLEZ, Daniel, ARCONADA  MELERO, Miguel Ángel, </w:t>
      </w:r>
      <w:r w:rsidRPr="002F1256">
        <w:rPr>
          <w:rFonts w:ascii="Verdana" w:hAnsi="Verdana"/>
          <w:i/>
          <w:sz w:val="20"/>
          <w:szCs w:val="20"/>
        </w:rPr>
        <w:t xml:space="preserve">Convivir en Igualdad, </w:t>
      </w:r>
      <w:r w:rsidRPr="002F1256">
        <w:rPr>
          <w:rFonts w:ascii="Verdana" w:hAnsi="Verdana"/>
          <w:sz w:val="20"/>
          <w:szCs w:val="20"/>
        </w:rPr>
        <w:t>UNED, Madrid. Año 2011.</w:t>
      </w:r>
    </w:p>
    <w:p w14:paraId="4F3CE462" w14:textId="77777777" w:rsidR="00705601" w:rsidRDefault="00705601" w:rsidP="00705601">
      <w:pPr>
        <w:ind w:left="708"/>
        <w:rPr>
          <w:rFonts w:ascii="Verdana" w:hAnsi="Verdana"/>
          <w:sz w:val="20"/>
          <w:szCs w:val="20"/>
        </w:rPr>
      </w:pPr>
      <w:r w:rsidRPr="002F1256">
        <w:rPr>
          <w:rFonts w:ascii="Verdana" w:hAnsi="Verdana"/>
          <w:sz w:val="20"/>
          <w:szCs w:val="20"/>
        </w:rPr>
        <w:t xml:space="preserve">LORENTE ACOSTA, Miguel. </w:t>
      </w:r>
      <w:r w:rsidRPr="002F1256">
        <w:rPr>
          <w:rFonts w:ascii="Verdana" w:hAnsi="Verdana"/>
          <w:i/>
          <w:sz w:val="20"/>
          <w:szCs w:val="20"/>
        </w:rPr>
        <w:t xml:space="preserve">Mi marido me pega lo normal. </w:t>
      </w:r>
      <w:r w:rsidRPr="002F1256">
        <w:rPr>
          <w:rFonts w:ascii="Verdana" w:hAnsi="Verdana"/>
          <w:sz w:val="20"/>
          <w:szCs w:val="20"/>
        </w:rPr>
        <w:t>Agresión a la mujer: realidades y mitos. Barcelona. .Año 2001</w:t>
      </w:r>
    </w:p>
    <w:p w14:paraId="6E12545F" w14:textId="77777777" w:rsidR="00705601" w:rsidRDefault="00705601" w:rsidP="00705601">
      <w:pPr>
        <w:ind w:left="708"/>
        <w:rPr>
          <w:rFonts w:ascii="Verdana" w:hAnsi="Verdana"/>
          <w:sz w:val="20"/>
          <w:szCs w:val="20"/>
        </w:rPr>
      </w:pPr>
      <w:r>
        <w:rPr>
          <w:rFonts w:ascii="Verdana" w:hAnsi="Verdana"/>
          <w:sz w:val="20"/>
          <w:szCs w:val="20"/>
        </w:rPr>
        <w:t xml:space="preserve">MONCÓ  Beatriz, “Antropología del género” Proyecto editorial  Perspectiva </w:t>
      </w:r>
      <w:proofErr w:type="spellStart"/>
      <w:r>
        <w:rPr>
          <w:rFonts w:ascii="Verdana" w:hAnsi="Verdana"/>
          <w:sz w:val="20"/>
          <w:szCs w:val="20"/>
        </w:rPr>
        <w:t>feminista.Madrid</w:t>
      </w:r>
      <w:proofErr w:type="spellEnd"/>
      <w:r>
        <w:rPr>
          <w:rFonts w:ascii="Verdana" w:hAnsi="Verdana"/>
          <w:sz w:val="20"/>
          <w:szCs w:val="20"/>
        </w:rPr>
        <w:t>, Editorial Síntesis</w:t>
      </w:r>
      <w:r w:rsidR="0032595A">
        <w:rPr>
          <w:rFonts w:ascii="Verdana" w:hAnsi="Verdana"/>
          <w:sz w:val="20"/>
          <w:szCs w:val="20"/>
        </w:rPr>
        <w:t>, 2011</w:t>
      </w:r>
    </w:p>
    <w:p w14:paraId="503BB95F" w14:textId="77777777" w:rsidR="00705601" w:rsidRDefault="00705601" w:rsidP="002F1256">
      <w:pPr>
        <w:ind w:left="708"/>
        <w:rPr>
          <w:rFonts w:ascii="Verdana" w:hAnsi="Verdana"/>
          <w:sz w:val="20"/>
          <w:szCs w:val="20"/>
        </w:rPr>
      </w:pPr>
      <w:r w:rsidRPr="002F1256">
        <w:rPr>
          <w:rFonts w:ascii="Verdana" w:hAnsi="Verdana"/>
          <w:sz w:val="20"/>
          <w:szCs w:val="20"/>
        </w:rPr>
        <w:t xml:space="preserve">PÉREZ del CAMPO NORIEGA, Ana Mª, “Origen y transmisión de la violencia de género” </w:t>
      </w:r>
      <w:r w:rsidRPr="002F1256">
        <w:rPr>
          <w:rFonts w:ascii="Verdana" w:hAnsi="Verdana"/>
          <w:i/>
          <w:sz w:val="20"/>
          <w:szCs w:val="20"/>
        </w:rPr>
        <w:t xml:space="preserve">Violencia de género: Una visión multidisciplinar. </w:t>
      </w:r>
      <w:r w:rsidRPr="002F1256">
        <w:rPr>
          <w:rFonts w:ascii="Verdana" w:hAnsi="Verdana"/>
          <w:sz w:val="20"/>
          <w:szCs w:val="20"/>
        </w:rPr>
        <w:t>Coordinado por San Segundo Manuel, Teresa, Madrid, Editorial universitaria Ramón Areces</w:t>
      </w:r>
    </w:p>
    <w:p w14:paraId="1E434AE7" w14:textId="77777777" w:rsidR="00705601" w:rsidRDefault="00705601" w:rsidP="00705601">
      <w:pPr>
        <w:ind w:left="708"/>
        <w:rPr>
          <w:rFonts w:ascii="Verdana" w:hAnsi="Verdana"/>
          <w:sz w:val="20"/>
          <w:szCs w:val="20"/>
        </w:rPr>
      </w:pPr>
      <w:r w:rsidRPr="002F1256">
        <w:rPr>
          <w:rFonts w:ascii="Verdana" w:hAnsi="Verdana"/>
          <w:sz w:val="20"/>
          <w:szCs w:val="20"/>
        </w:rPr>
        <w:t xml:space="preserve">VARELA, Nuria. </w:t>
      </w:r>
      <w:r w:rsidRPr="002F1256">
        <w:rPr>
          <w:rFonts w:ascii="Verdana" w:hAnsi="Verdana"/>
          <w:i/>
          <w:sz w:val="20"/>
          <w:szCs w:val="20"/>
        </w:rPr>
        <w:t xml:space="preserve">Feminismo para principiantes. </w:t>
      </w:r>
      <w:r w:rsidRPr="002F1256">
        <w:rPr>
          <w:rFonts w:ascii="Verdana" w:hAnsi="Verdana"/>
          <w:sz w:val="20"/>
          <w:szCs w:val="20"/>
        </w:rPr>
        <w:t xml:space="preserve">En capítulo 10, La Violencia. Los crímenes de </w:t>
      </w:r>
      <w:proofErr w:type="spellStart"/>
      <w:r w:rsidRPr="002F1256">
        <w:rPr>
          <w:rFonts w:ascii="Verdana" w:hAnsi="Verdana"/>
          <w:sz w:val="20"/>
          <w:szCs w:val="20"/>
        </w:rPr>
        <w:t>Patriarcado.Barcelona</w:t>
      </w:r>
      <w:proofErr w:type="spellEnd"/>
      <w:r w:rsidRPr="002F1256">
        <w:rPr>
          <w:rFonts w:ascii="Verdana" w:hAnsi="Verdana"/>
          <w:sz w:val="20"/>
          <w:szCs w:val="20"/>
        </w:rPr>
        <w:t>. Ediciones B. Año 2008.</w:t>
      </w:r>
    </w:p>
    <w:p w14:paraId="169D4E25" w14:textId="77777777" w:rsidR="00705601" w:rsidRDefault="00705601" w:rsidP="002F1256">
      <w:pPr>
        <w:ind w:left="708"/>
        <w:rPr>
          <w:rFonts w:ascii="Verdana" w:hAnsi="Verdana"/>
          <w:sz w:val="20"/>
          <w:szCs w:val="20"/>
        </w:rPr>
      </w:pPr>
    </w:p>
    <w:p w14:paraId="2BCBAD32" w14:textId="77777777" w:rsidR="002F1256" w:rsidRDefault="002F1256" w:rsidP="002F1256">
      <w:pPr>
        <w:ind w:left="708"/>
        <w:rPr>
          <w:rFonts w:ascii="Verdana" w:hAnsi="Verdana"/>
          <w:sz w:val="20"/>
          <w:szCs w:val="20"/>
        </w:rPr>
      </w:pPr>
      <w:r>
        <w:rPr>
          <w:rFonts w:ascii="Verdana" w:hAnsi="Verdana"/>
          <w:sz w:val="20"/>
          <w:szCs w:val="20"/>
        </w:rPr>
        <w:t>Cibergrafía</w:t>
      </w:r>
    </w:p>
    <w:p w14:paraId="3FC02324" w14:textId="77777777" w:rsidR="0032595A" w:rsidRPr="0032595A" w:rsidRDefault="0032595A" w:rsidP="0032595A">
      <w:pPr>
        <w:rPr>
          <w:rFonts w:ascii="Verdana" w:hAnsi="Verdana"/>
        </w:rPr>
      </w:pPr>
      <w:r w:rsidRPr="0032595A">
        <w:rPr>
          <w:rFonts w:ascii="Verdana" w:hAnsi="Verdana"/>
        </w:rPr>
        <w:t>Actividades de Educación de Personas adultas. Amnistía Internacional.</w:t>
      </w:r>
    </w:p>
    <w:p w14:paraId="4910FCF6" w14:textId="77777777" w:rsidR="0032595A" w:rsidRDefault="00000000" w:rsidP="0032595A">
      <w:pPr>
        <w:ind w:left="708"/>
      </w:pPr>
      <w:hyperlink r:id="rId8" w:history="1">
        <w:r w:rsidR="0032595A" w:rsidRPr="0032595A">
          <w:rPr>
            <w:rStyle w:val="Hipervnculo"/>
            <w:rFonts w:ascii="Verdana" w:hAnsi="Verdana"/>
          </w:rPr>
          <w:t>http://www.fongdcam.org/manuales/genero/datos/docs/3_PROYECTOS_ACTIVIDADES_Y_RECURSOS/PREVENCION_DE_LA_VIOLENCIA/MATERIALES_PREVENCION_VIOLENCIA/NO_MAS_VIOLENCIA_CONTRA_LA_MUJER-AMNISTIA/No_mas_violencia__actividades_pers_adultas.pdf</w:t>
        </w:r>
      </w:hyperlink>
    </w:p>
    <w:p w14:paraId="2BC53DE3" w14:textId="77777777" w:rsidR="0032595A" w:rsidRPr="002F1256" w:rsidRDefault="0032595A" w:rsidP="0032595A">
      <w:pPr>
        <w:ind w:left="708"/>
        <w:rPr>
          <w:rFonts w:ascii="Verdana" w:hAnsi="Verdana"/>
          <w:sz w:val="20"/>
          <w:szCs w:val="20"/>
        </w:rPr>
      </w:pPr>
      <w:r w:rsidRPr="002F1256">
        <w:rPr>
          <w:rFonts w:ascii="Verdana" w:hAnsi="Verdana"/>
          <w:sz w:val="20"/>
          <w:szCs w:val="20"/>
        </w:rPr>
        <w:t xml:space="preserve">“Bases conceptuales y marco general de programación” </w:t>
      </w:r>
      <w:r w:rsidRPr="002F1256">
        <w:rPr>
          <w:rFonts w:ascii="Verdana" w:hAnsi="Verdana"/>
          <w:i/>
          <w:sz w:val="20"/>
          <w:szCs w:val="20"/>
        </w:rPr>
        <w:t xml:space="preserve">Aprendizaje para el diálogo </w:t>
      </w:r>
      <w:proofErr w:type="spellStart"/>
      <w:r w:rsidRPr="002F1256">
        <w:rPr>
          <w:rFonts w:ascii="Verdana" w:hAnsi="Verdana"/>
          <w:i/>
          <w:sz w:val="20"/>
          <w:szCs w:val="20"/>
        </w:rPr>
        <w:t>entreculturas</w:t>
      </w:r>
      <w:proofErr w:type="spellEnd"/>
      <w:r w:rsidRPr="002F1256">
        <w:rPr>
          <w:rFonts w:ascii="Verdana" w:hAnsi="Verdana"/>
          <w:sz w:val="20"/>
          <w:szCs w:val="20"/>
        </w:rPr>
        <w:t>, IX Congreso de la Federación Española de Universidades Populares, año 2008-2012, Cáceres.</w:t>
      </w:r>
    </w:p>
    <w:p w14:paraId="48E4031C" w14:textId="77777777" w:rsidR="0032595A" w:rsidRDefault="00000000" w:rsidP="0032595A">
      <w:pPr>
        <w:pStyle w:val="Prrafodelista"/>
        <w:ind w:left="708"/>
      </w:pPr>
      <w:hyperlink r:id="rId9" w:history="1">
        <w:r w:rsidR="0032595A" w:rsidRPr="002F1256">
          <w:rPr>
            <w:rStyle w:val="Hipervnculo"/>
            <w:rFonts w:ascii="Verdana" w:hAnsi="Verdana"/>
            <w:sz w:val="20"/>
            <w:szCs w:val="20"/>
          </w:rPr>
          <w:t>http://www.feup.org/Documentos/areas_trabajo/nacional/IX_Congreso/Ponencia_Bases_Conceptuales_y_Marco_General.pdf</w:t>
        </w:r>
      </w:hyperlink>
    </w:p>
    <w:p w14:paraId="6E58143F" w14:textId="77777777" w:rsidR="0032595A" w:rsidRDefault="0032595A" w:rsidP="0032595A">
      <w:pPr>
        <w:pStyle w:val="Prrafodelista"/>
        <w:ind w:left="708"/>
      </w:pPr>
    </w:p>
    <w:p w14:paraId="440DB53D" w14:textId="77777777" w:rsidR="0032595A" w:rsidRDefault="0032595A" w:rsidP="0032595A">
      <w:pPr>
        <w:pStyle w:val="Prrafodelista"/>
        <w:ind w:left="708"/>
      </w:pPr>
    </w:p>
    <w:p w14:paraId="5CEEC4D8" w14:textId="77777777" w:rsidR="0032595A" w:rsidRPr="0032595A" w:rsidRDefault="0032595A" w:rsidP="0032595A">
      <w:pPr>
        <w:pStyle w:val="Prrafodelista"/>
        <w:ind w:left="708"/>
      </w:pPr>
      <w:r w:rsidRPr="0032595A">
        <w:rPr>
          <w:rFonts w:ascii="Verdana" w:hAnsi="Verdana"/>
          <w:sz w:val="20"/>
          <w:szCs w:val="20"/>
        </w:rPr>
        <w:t xml:space="preserve">BONINO, Luis </w:t>
      </w:r>
      <w:r w:rsidRPr="0032595A">
        <w:rPr>
          <w:rFonts w:ascii="Verdana" w:hAnsi="Verdana"/>
          <w:i/>
          <w:sz w:val="20"/>
          <w:szCs w:val="20"/>
        </w:rPr>
        <w:t xml:space="preserve">+ Igual </w:t>
      </w:r>
      <w:r w:rsidRPr="0032595A">
        <w:rPr>
          <w:rFonts w:ascii="Verdana" w:hAnsi="Verdana"/>
          <w:sz w:val="20"/>
          <w:szCs w:val="20"/>
        </w:rPr>
        <w:t>revista del Instituto de la Mujer de Castilla la Mancha.3, año 2.</w:t>
      </w:r>
    </w:p>
    <w:p w14:paraId="4F026A95" w14:textId="77777777" w:rsidR="0032595A" w:rsidRDefault="00000000" w:rsidP="0032595A">
      <w:hyperlink r:id="rId10" w:history="1">
        <w:r w:rsidR="0032595A" w:rsidRPr="0032595A">
          <w:rPr>
            <w:rStyle w:val="Hipervnculo"/>
            <w:sz w:val="20"/>
            <w:szCs w:val="20"/>
          </w:rPr>
          <w:t>http://www.institutomujer.jccm.es/fileadmin/user_upload/REVISTA/MAQUETA_DEFINITIVA_3.pdf</w:t>
        </w:r>
      </w:hyperlink>
    </w:p>
    <w:p w14:paraId="2ABFC759" w14:textId="77777777" w:rsidR="00525FE0" w:rsidRDefault="00525FE0" w:rsidP="00525FE0">
      <w:pPr>
        <w:ind w:left="708"/>
      </w:pPr>
      <w:r>
        <w:t>Esperanza</w:t>
      </w:r>
    </w:p>
    <w:p w14:paraId="1A4F666B" w14:textId="77777777" w:rsidR="00525FE0" w:rsidRDefault="00000000" w:rsidP="00525FE0">
      <w:pPr>
        <w:ind w:left="708"/>
        <w:rPr>
          <w:rFonts w:ascii="Verdana" w:hAnsi="Verdana"/>
          <w:sz w:val="20"/>
          <w:szCs w:val="20"/>
        </w:rPr>
      </w:pPr>
      <w:hyperlink r:id="rId11" w:history="1">
        <w:r w:rsidR="00525FE0" w:rsidRPr="0032595A">
          <w:rPr>
            <w:rStyle w:val="Hipervnculo"/>
            <w:rFonts w:ascii="Verdana" w:hAnsi="Verdana"/>
          </w:rPr>
          <w:t>http://centreantigona.uab.cat/izquierda/amor%20romantico%20Esperanza%20Bosch.pdf</w:t>
        </w:r>
      </w:hyperlink>
    </w:p>
    <w:p w14:paraId="7318DC7A" w14:textId="77777777" w:rsidR="0032595A" w:rsidRDefault="002F1256" w:rsidP="00525FE0">
      <w:pPr>
        <w:ind w:left="708"/>
        <w:rPr>
          <w:rFonts w:ascii="Verdana" w:hAnsi="Verdana"/>
          <w:sz w:val="20"/>
          <w:szCs w:val="20"/>
        </w:rPr>
      </w:pPr>
      <w:r w:rsidRPr="002F1256">
        <w:rPr>
          <w:rFonts w:ascii="Verdana" w:hAnsi="Verdana"/>
          <w:sz w:val="20"/>
          <w:szCs w:val="20"/>
        </w:rPr>
        <w:t xml:space="preserve">FERRER PÉREZ, V; GARCÍA BUADES, M, E; RAMIS P, M, C;  MAS T, M, C; CAPILLA N,  G; TORRENS E, G; Equipo investigador dirigido por  BOSCH FIOL, E.  Año 2004-2007 </w:t>
      </w:r>
      <w:r w:rsidRPr="002F1256">
        <w:rPr>
          <w:rFonts w:ascii="Verdana" w:hAnsi="Verdana"/>
          <w:i/>
          <w:sz w:val="20"/>
          <w:szCs w:val="20"/>
        </w:rPr>
        <w:t>“Del mito del amor romántico a la violencia de género en la pareja”</w:t>
      </w:r>
      <w:r w:rsidRPr="002F1256">
        <w:rPr>
          <w:rFonts w:ascii="Verdana" w:hAnsi="Verdana"/>
          <w:sz w:val="20"/>
          <w:szCs w:val="20"/>
        </w:rPr>
        <w:t>. Universidad de Les Illes Balears. Ministerio de Igualdad, Secretaría General de Políticas de Igualdad, Instituto de la Mujer.</w:t>
      </w:r>
    </w:p>
    <w:p w14:paraId="1BCF2AB6" w14:textId="77777777" w:rsidR="0032595A" w:rsidRPr="002F1256" w:rsidRDefault="0032595A" w:rsidP="0032595A">
      <w:pPr>
        <w:ind w:left="708"/>
        <w:rPr>
          <w:rFonts w:ascii="Verdana" w:hAnsi="Verdana"/>
          <w:sz w:val="20"/>
          <w:szCs w:val="20"/>
        </w:rPr>
      </w:pPr>
      <w:r w:rsidRPr="002F1256">
        <w:rPr>
          <w:rFonts w:ascii="Verdana" w:hAnsi="Verdana"/>
          <w:sz w:val="20"/>
          <w:szCs w:val="20"/>
        </w:rPr>
        <w:lastRenderedPageBreak/>
        <w:t>“La Educación de Las personas adultas, La declaración de Hamburgo y la agenda para el Futuro” CONFINTEA,  5ª Conferencia Internacional de Educación de las Personas Adultas Hamburgo (Alemania) UNESCO, 1997.</w:t>
      </w:r>
    </w:p>
    <w:p w14:paraId="75A63B4A" w14:textId="77777777" w:rsidR="0032595A" w:rsidRDefault="00000000" w:rsidP="0032595A">
      <w:pPr>
        <w:rPr>
          <w:rFonts w:ascii="Verdana" w:hAnsi="Verdana"/>
          <w:sz w:val="20"/>
          <w:szCs w:val="20"/>
        </w:rPr>
      </w:pPr>
      <w:hyperlink r:id="rId12" w:history="1">
        <w:r w:rsidR="0032595A" w:rsidRPr="002F1256">
          <w:rPr>
            <w:rStyle w:val="Hipervnculo"/>
            <w:rFonts w:ascii="Verdana" w:hAnsi="Verdana"/>
            <w:sz w:val="20"/>
            <w:szCs w:val="20"/>
          </w:rPr>
          <w:t>http://www.unesco.org/education/uie/confintea/pdf/con5spa.pdf</w:t>
        </w:r>
      </w:hyperlink>
    </w:p>
    <w:p w14:paraId="053D8869" w14:textId="77777777" w:rsidR="0032595A" w:rsidRDefault="0032595A" w:rsidP="0032595A">
      <w:pPr>
        <w:rPr>
          <w:rFonts w:ascii="Verdana" w:hAnsi="Verdana"/>
          <w:sz w:val="20"/>
          <w:szCs w:val="20"/>
        </w:rPr>
      </w:pPr>
    </w:p>
    <w:p w14:paraId="24A6E7CF" w14:textId="77777777" w:rsidR="0032595A" w:rsidRDefault="0032595A" w:rsidP="0032595A">
      <w:pPr>
        <w:ind w:left="708"/>
        <w:rPr>
          <w:rFonts w:ascii="Verdana" w:hAnsi="Verdana"/>
          <w:i/>
        </w:rPr>
      </w:pPr>
      <w:r w:rsidRPr="0032595A">
        <w:rPr>
          <w:rFonts w:ascii="Verdana" w:hAnsi="Verdana"/>
        </w:rPr>
        <w:t xml:space="preserve">TOMÉ Amparo y RIFÁ Judith </w:t>
      </w:r>
      <w:r w:rsidRPr="0032595A">
        <w:rPr>
          <w:rFonts w:ascii="Verdana" w:hAnsi="Verdana"/>
          <w:i/>
        </w:rPr>
        <w:t>Como abordar la violencia contra las mujeres desde la educació</w:t>
      </w:r>
      <w:r>
        <w:rPr>
          <w:rFonts w:ascii="Verdana" w:hAnsi="Verdana"/>
          <w:i/>
        </w:rPr>
        <w:t>n</w:t>
      </w:r>
    </w:p>
    <w:p w14:paraId="3217A480" w14:textId="77777777" w:rsidR="002F1256" w:rsidRPr="0032595A" w:rsidRDefault="00000000" w:rsidP="00525FE0">
      <w:pPr>
        <w:ind w:left="708"/>
        <w:rPr>
          <w:rFonts w:ascii="Verdana" w:hAnsi="Verdana"/>
        </w:rPr>
      </w:pPr>
      <w:hyperlink r:id="rId13" w:history="1">
        <w:r w:rsidR="002F1256" w:rsidRPr="0032595A">
          <w:rPr>
            <w:rStyle w:val="Hipervnculo"/>
            <w:rFonts w:ascii="Verdana" w:hAnsi="Verdana"/>
          </w:rPr>
          <w:t>http://www.educandoenigualdad.com/IMG/pdf/Ponencia_AMPARO_TOME.pdf</w:t>
        </w:r>
      </w:hyperlink>
    </w:p>
    <w:p w14:paraId="500E9419" w14:textId="77777777" w:rsidR="00525FE0" w:rsidRDefault="002F1256" w:rsidP="00525FE0">
      <w:pPr>
        <w:ind w:left="708"/>
        <w:rPr>
          <w:rFonts w:ascii="Verdana" w:hAnsi="Verdana"/>
        </w:rPr>
      </w:pPr>
      <w:r w:rsidRPr="0032595A">
        <w:rPr>
          <w:rFonts w:ascii="Verdana" w:hAnsi="Verdana"/>
        </w:rPr>
        <w:t>MIGUEL, Ana de</w:t>
      </w:r>
      <w:r w:rsidRPr="0032595A">
        <w:rPr>
          <w:rFonts w:ascii="Verdana" w:hAnsi="Verdana"/>
          <w:i/>
        </w:rPr>
        <w:t xml:space="preserve">. Feminismo y juventud en las sociedades formalmente igualitarias. </w:t>
      </w:r>
      <w:r w:rsidRPr="0032595A">
        <w:rPr>
          <w:rFonts w:ascii="Verdana" w:hAnsi="Verdana"/>
        </w:rPr>
        <w:t xml:space="preserve">(Revista de Estudios de Juventud, </w:t>
      </w:r>
      <w:proofErr w:type="spellStart"/>
      <w:r w:rsidRPr="0032595A">
        <w:rPr>
          <w:rFonts w:ascii="Verdana" w:hAnsi="Verdana"/>
        </w:rPr>
        <w:t>nº</w:t>
      </w:r>
      <w:proofErr w:type="spellEnd"/>
      <w:r w:rsidRPr="0032595A">
        <w:rPr>
          <w:rFonts w:ascii="Verdana" w:hAnsi="Verdana"/>
        </w:rPr>
        <w:t xml:space="preserve"> 83. Año 2008)</w:t>
      </w:r>
    </w:p>
    <w:p w14:paraId="5A545580" w14:textId="77777777" w:rsidR="00525FE0" w:rsidRDefault="00000000" w:rsidP="00525FE0">
      <w:pPr>
        <w:ind w:left="708"/>
        <w:rPr>
          <w:rFonts w:ascii="Verdana" w:hAnsi="Verdana"/>
        </w:rPr>
      </w:pPr>
      <w:hyperlink r:id="rId14" w:history="1">
        <w:r w:rsidR="002F1256">
          <w:rPr>
            <w:rStyle w:val="Hipervnculo"/>
          </w:rPr>
          <w:t>http://www.mujeresenred.net/IMG/pdf/feminismo_y_juventud.pdf</w:t>
        </w:r>
      </w:hyperlink>
    </w:p>
    <w:p w14:paraId="70610835" w14:textId="77777777" w:rsidR="00525FE0" w:rsidRDefault="002F1256" w:rsidP="00525FE0">
      <w:pPr>
        <w:ind w:left="708"/>
        <w:rPr>
          <w:rFonts w:ascii="Verdana" w:eastAsia="Times New Roman" w:hAnsi="Verdana" w:cs="tura-Book"/>
          <w:color w:val="000000"/>
          <w:sz w:val="20"/>
          <w:szCs w:val="20"/>
        </w:rPr>
      </w:pPr>
      <w:r w:rsidRPr="00525FE0">
        <w:rPr>
          <w:rFonts w:ascii="Verdana" w:eastAsia="Times New Roman" w:hAnsi="Verdana" w:cs="tura-Book"/>
          <w:color w:val="000000"/>
          <w:sz w:val="20"/>
          <w:szCs w:val="20"/>
        </w:rPr>
        <w:t>Poner fin a la violencia contra la mujer: de las palabras a los hechos. Publicación de Naciones Unidas 200</w:t>
      </w:r>
    </w:p>
    <w:p w14:paraId="5584CAFE" w14:textId="77777777" w:rsidR="00525FE0" w:rsidRDefault="00000000" w:rsidP="00525FE0">
      <w:pPr>
        <w:ind w:left="708"/>
        <w:rPr>
          <w:rFonts w:ascii="Verdana" w:hAnsi="Verdana"/>
        </w:rPr>
      </w:pPr>
      <w:hyperlink r:id="rId15" w:history="1">
        <w:r w:rsidR="002F1256">
          <w:rPr>
            <w:rStyle w:val="Hipervnculo"/>
          </w:rPr>
          <w:t>http://www.un.org/womenwatch/daw/vaw/publications/Spanish%20study.pdf</w:t>
        </w:r>
      </w:hyperlink>
    </w:p>
    <w:p w14:paraId="626C6849" w14:textId="77777777" w:rsidR="00525FE0" w:rsidRDefault="002F1256" w:rsidP="00525FE0">
      <w:pPr>
        <w:ind w:left="708"/>
        <w:rPr>
          <w:rFonts w:ascii="Verdana" w:hAnsi="Verdana"/>
        </w:rPr>
      </w:pPr>
      <w:r>
        <w:t xml:space="preserve">Cabrerizo Diago, Jesús </w:t>
      </w:r>
      <w:r w:rsidRPr="00525FE0">
        <w:rPr>
          <w:i/>
        </w:rPr>
        <w:t xml:space="preserve">“La programación por competencias”. </w:t>
      </w:r>
      <w:r w:rsidRPr="00887F06">
        <w:t>LOE 2006</w:t>
      </w:r>
    </w:p>
    <w:p w14:paraId="73E99594" w14:textId="77777777" w:rsidR="00525FE0" w:rsidRDefault="00000000" w:rsidP="00525FE0">
      <w:pPr>
        <w:ind w:left="708"/>
        <w:rPr>
          <w:rFonts w:ascii="Verdana" w:hAnsi="Verdana"/>
        </w:rPr>
      </w:pPr>
      <w:hyperlink r:id="rId16" w:history="1">
        <w:r w:rsidR="00525FE0" w:rsidRPr="002556BA">
          <w:rPr>
            <w:rStyle w:val="Hipervnculo"/>
          </w:rPr>
          <w:t>http://www.redescepalcala.org/inspector/DOCUMENTOS%20Y%20LIBROS/COMPETENCIAS/LA%20PROGRAMACION%20POR%20COMPETENCIAS%20BASICAS%20-%202.pd</w:t>
        </w:r>
      </w:hyperlink>
    </w:p>
    <w:p w14:paraId="631C3F88" w14:textId="77777777" w:rsidR="00525FE0" w:rsidRDefault="002F1256" w:rsidP="00525FE0">
      <w:pPr>
        <w:ind w:left="708"/>
        <w:rPr>
          <w:rFonts w:ascii="Verdana" w:hAnsi="Verdana"/>
        </w:rPr>
      </w:pPr>
      <w:r>
        <w:t>SOLA Amelia de, MARTÍNEZ BENLLOCH, Isabel, MELIÁ José Luis  “</w:t>
      </w:r>
      <w:r w:rsidRPr="00525FE0">
        <w:rPr>
          <w:i/>
        </w:rPr>
        <w:t xml:space="preserve">Cuestionario de actitudes hacia la igualdad de géneros” (CAIG): elaboración y estudio psicométrico. </w:t>
      </w:r>
      <w:r w:rsidRPr="007E3F9B">
        <w:t xml:space="preserve">Anuario de Psicología2003, vol. 34, no 1, 101-123 O 2003, </w:t>
      </w:r>
      <w:proofErr w:type="spellStart"/>
      <w:r w:rsidRPr="007E3F9B">
        <w:t>Facultat</w:t>
      </w:r>
      <w:proofErr w:type="spellEnd"/>
      <w:r w:rsidRPr="007E3F9B">
        <w:t xml:space="preserve"> de </w:t>
      </w:r>
      <w:proofErr w:type="spellStart"/>
      <w:r w:rsidRPr="007E3F9B">
        <w:t>PsicologiaUniversitat</w:t>
      </w:r>
      <w:proofErr w:type="spellEnd"/>
      <w:r w:rsidRPr="007E3F9B">
        <w:t xml:space="preserve"> de Barcelona</w:t>
      </w:r>
    </w:p>
    <w:p w14:paraId="4DBE2C7B" w14:textId="77777777" w:rsidR="002F1256" w:rsidRPr="00525FE0" w:rsidRDefault="00000000" w:rsidP="00525FE0">
      <w:pPr>
        <w:ind w:left="708"/>
        <w:rPr>
          <w:rFonts w:ascii="Verdana" w:hAnsi="Verdana"/>
        </w:rPr>
      </w:pPr>
      <w:hyperlink r:id="rId17" w:history="1">
        <w:r w:rsidR="002F1256">
          <w:rPr>
            <w:rStyle w:val="Hipervnculo"/>
          </w:rPr>
          <w:t>http://www.raco.cat/index.php/anuariopsicologia/article/viewFile/61637/88510</w:t>
        </w:r>
      </w:hyperlink>
    </w:p>
    <w:p w14:paraId="13BD4FFD" w14:textId="77777777" w:rsidR="00525FE0" w:rsidRDefault="00525FE0" w:rsidP="00525FE0">
      <w:pPr>
        <w:pStyle w:val="Prrafodelista"/>
        <w:ind w:left="1428"/>
      </w:pPr>
    </w:p>
    <w:p w14:paraId="60B26690" w14:textId="77777777" w:rsidR="00525FE0" w:rsidRPr="002F1256" w:rsidRDefault="00525FE0" w:rsidP="00525FE0">
      <w:pPr>
        <w:pStyle w:val="Prrafodelista"/>
        <w:ind w:left="1428"/>
        <w:rPr>
          <w:i/>
        </w:rPr>
      </w:pPr>
    </w:p>
    <w:p w14:paraId="3715915B" w14:textId="77777777" w:rsidR="002F1256" w:rsidRPr="002F1256" w:rsidRDefault="002F1256" w:rsidP="00525FE0">
      <w:pPr>
        <w:pStyle w:val="Prrafodelista"/>
        <w:ind w:left="1428"/>
        <w:rPr>
          <w:rFonts w:ascii="Verdana" w:hAnsi="Verdana"/>
          <w:sz w:val="20"/>
          <w:szCs w:val="20"/>
        </w:rPr>
      </w:pPr>
      <w:r w:rsidRPr="002F1256">
        <w:rPr>
          <w:rFonts w:ascii="Verdana" w:hAnsi="Verdana"/>
          <w:sz w:val="20"/>
          <w:szCs w:val="20"/>
        </w:rPr>
        <w:t>Ley orgánica 2/2006 de 3 de mayo, de Educación.</w:t>
      </w:r>
    </w:p>
    <w:p w14:paraId="5176313D" w14:textId="77777777" w:rsidR="002F1256" w:rsidRPr="002F1256" w:rsidRDefault="002F1256" w:rsidP="00525FE0">
      <w:pPr>
        <w:pStyle w:val="Prrafodelista"/>
        <w:ind w:left="1428"/>
        <w:rPr>
          <w:rFonts w:ascii="Verdana" w:hAnsi="Verdana"/>
          <w:sz w:val="20"/>
          <w:szCs w:val="20"/>
        </w:rPr>
      </w:pPr>
      <w:r w:rsidRPr="002F1256">
        <w:rPr>
          <w:rFonts w:ascii="Verdana" w:hAnsi="Verdana"/>
          <w:sz w:val="20"/>
          <w:szCs w:val="20"/>
        </w:rPr>
        <w:t>Ley orgánica 1/2004, de 28 de diciembre, de Medidas de Protección Integral contra la Violencia de Género.</w:t>
      </w:r>
    </w:p>
    <w:p w14:paraId="3E4BE18E" w14:textId="77777777" w:rsidR="002F1256" w:rsidRPr="002F1256" w:rsidRDefault="002F1256" w:rsidP="00525FE0">
      <w:pPr>
        <w:pStyle w:val="Prrafodelista"/>
        <w:ind w:left="1428"/>
        <w:rPr>
          <w:rFonts w:ascii="Verdana" w:hAnsi="Verdana"/>
          <w:sz w:val="20"/>
          <w:szCs w:val="20"/>
        </w:rPr>
      </w:pPr>
      <w:r w:rsidRPr="002F1256">
        <w:rPr>
          <w:rFonts w:ascii="Verdana" w:hAnsi="Verdana"/>
          <w:sz w:val="20"/>
          <w:szCs w:val="20"/>
        </w:rPr>
        <w:t>Ley orgánica 3/2007, de 22 de marzo, para la igualdad efectiva entre mujeres y hombres</w:t>
      </w:r>
    </w:p>
    <w:p w14:paraId="0018C9C0" w14:textId="77777777" w:rsidR="002F1256" w:rsidRPr="002F1256" w:rsidRDefault="002F1256" w:rsidP="002F1256">
      <w:pPr>
        <w:pStyle w:val="Prrafodelista"/>
        <w:ind w:left="1428"/>
        <w:rPr>
          <w:rFonts w:ascii="Verdana" w:hAnsi="Verdana"/>
        </w:rPr>
      </w:pPr>
    </w:p>
    <w:p w14:paraId="520070F6" w14:textId="77777777" w:rsidR="00A64237" w:rsidRDefault="00A64237" w:rsidP="00140B72">
      <w:pPr>
        <w:spacing w:line="360" w:lineRule="auto"/>
      </w:pPr>
    </w:p>
    <w:p w14:paraId="75FA7FA2" w14:textId="77777777" w:rsidR="00A64237" w:rsidRDefault="00A64237" w:rsidP="00A64237">
      <w:pPr>
        <w:spacing w:line="360" w:lineRule="auto"/>
      </w:pPr>
      <w:r>
        <w:t xml:space="preserve">El amor romántico y la subordinación social de las mujeres: revisiones y propuestas Mari Luz Esteban </w:t>
      </w:r>
    </w:p>
    <w:p w14:paraId="25FF5168" w14:textId="77777777" w:rsidR="00A64237" w:rsidRDefault="00A64237" w:rsidP="00A64237">
      <w:pPr>
        <w:spacing w:line="360" w:lineRule="auto"/>
      </w:pPr>
      <w:r>
        <w:t xml:space="preserve">Universidad del País Vasco </w:t>
      </w:r>
    </w:p>
    <w:p w14:paraId="4EE2B775" w14:textId="77777777" w:rsidR="00EF26DC" w:rsidRDefault="00000000" w:rsidP="00140B72">
      <w:pPr>
        <w:spacing w:line="360" w:lineRule="auto"/>
      </w:pPr>
      <w:hyperlink r:id="rId18" w:history="1">
        <w:r w:rsidR="00A64237">
          <w:rPr>
            <w:rStyle w:val="Hipervnculo"/>
          </w:rPr>
          <w:t>http://www.raco.cat/index.php/anuariopsicologia/article/viewFile/99354/159761</w:t>
        </w:r>
      </w:hyperlink>
    </w:p>
    <w:p w14:paraId="6AA4D194" w14:textId="77777777" w:rsidR="00C35CCB" w:rsidRDefault="00C35CCB" w:rsidP="00140B72">
      <w:pPr>
        <w:spacing w:line="360" w:lineRule="auto"/>
      </w:pPr>
      <w:r>
        <w:lastRenderedPageBreak/>
        <w:t xml:space="preserve">Los mitos románticos en España.   </w:t>
      </w:r>
      <w:r w:rsidRPr="00C35CCB">
        <w:t>V.A. Ferrer, E. Bosch y C. Navarro</w:t>
      </w:r>
    </w:p>
    <w:p w14:paraId="5008FEF2" w14:textId="77777777" w:rsidR="007103BC" w:rsidRDefault="00000000" w:rsidP="00140B72">
      <w:pPr>
        <w:spacing w:line="360" w:lineRule="auto"/>
      </w:pPr>
      <w:hyperlink r:id="rId19" w:history="1">
        <w:r w:rsidR="00C35CCB" w:rsidRPr="00780669">
          <w:rPr>
            <w:rStyle w:val="Hipervnculo"/>
          </w:rPr>
          <w:t>http://www.uv.es/seoane/boletin/previos/N99-1.pdf</w:t>
        </w:r>
      </w:hyperlink>
    </w:p>
    <w:p w14:paraId="04295E23" w14:textId="77777777" w:rsidR="00C35CCB" w:rsidRDefault="00C35CCB" w:rsidP="00140B72">
      <w:pPr>
        <w:spacing w:line="360" w:lineRule="auto"/>
      </w:pPr>
    </w:p>
    <w:p w14:paraId="420D1E7C" w14:textId="77777777" w:rsidR="007103BC" w:rsidRDefault="007103BC" w:rsidP="00140B72">
      <w:pPr>
        <w:spacing w:line="360" w:lineRule="auto"/>
      </w:pPr>
      <w:r>
        <w:t>Coeducación y mitos del amor romántico</w:t>
      </w:r>
    </w:p>
    <w:p w14:paraId="0C57569D" w14:textId="77777777" w:rsidR="007103BC" w:rsidRDefault="00000000" w:rsidP="00140B72">
      <w:pPr>
        <w:spacing w:line="360" w:lineRule="auto"/>
      </w:pPr>
      <w:hyperlink r:id="rId20" w:history="1">
        <w:r w:rsidR="007103BC">
          <w:rPr>
            <w:rStyle w:val="Hipervnculo"/>
          </w:rPr>
          <w:t>http://educarenigualdad.org/media/pdf/uploaded/document/221_boletin-fm-93-pdf.pdf</w:t>
        </w:r>
      </w:hyperlink>
    </w:p>
    <w:p w14:paraId="0DA2772A" w14:textId="77777777" w:rsidR="005E1C90" w:rsidRDefault="005E1C90" w:rsidP="00140B72">
      <w:pPr>
        <w:spacing w:line="360" w:lineRule="auto"/>
      </w:pPr>
    </w:p>
    <w:p w14:paraId="2CC24D97" w14:textId="77777777" w:rsidR="005E1C90" w:rsidRDefault="005E1C90" w:rsidP="00140B72">
      <w:pPr>
        <w:spacing w:line="360" w:lineRule="auto"/>
      </w:pPr>
    </w:p>
    <w:p w14:paraId="352770B3" w14:textId="77777777" w:rsidR="005E1C90" w:rsidRDefault="005E1C90" w:rsidP="00140B72">
      <w:pPr>
        <w:spacing w:line="360" w:lineRule="auto"/>
      </w:pPr>
      <w:proofErr w:type="spellStart"/>
      <w:r>
        <w:t>Tahira</w:t>
      </w:r>
      <w:proofErr w:type="spellEnd"/>
      <w:r>
        <w:t xml:space="preserve"> Vargas</w:t>
      </w:r>
    </w:p>
    <w:p w14:paraId="451B4A82" w14:textId="77777777" w:rsidR="005E1C90" w:rsidRDefault="00000000" w:rsidP="00140B72">
      <w:pPr>
        <w:spacing w:line="360" w:lineRule="auto"/>
      </w:pPr>
      <w:hyperlink r:id="rId21" w:history="1">
        <w:r w:rsidR="005E1C90">
          <w:rPr>
            <w:rStyle w:val="Hipervnculo"/>
          </w:rPr>
          <w:t>http://www.cielonaranja.com/tahiravargassocializar.htm</w:t>
        </w:r>
      </w:hyperlink>
    </w:p>
    <w:p w14:paraId="43064201" w14:textId="77777777" w:rsidR="003952F0" w:rsidRDefault="003952F0" w:rsidP="00140B72">
      <w:pPr>
        <w:spacing w:line="360" w:lineRule="auto"/>
      </w:pPr>
    </w:p>
    <w:p w14:paraId="621F05F7" w14:textId="77777777" w:rsidR="003952F0" w:rsidRDefault="003952F0" w:rsidP="003952F0">
      <w:pPr>
        <w:spacing w:line="360" w:lineRule="auto"/>
      </w:pPr>
      <w:r>
        <w:t>¿QUÉ ES EL AMOR? MEJORANDO LAS RELACIONES DE PAREJA A PARTIR DEL  ESTUDIO DEL AMOR</w:t>
      </w:r>
    </w:p>
    <w:p w14:paraId="5B34BA42" w14:textId="77777777" w:rsidR="003952F0" w:rsidRDefault="00000000" w:rsidP="00140B72">
      <w:pPr>
        <w:spacing w:line="360" w:lineRule="auto"/>
      </w:pPr>
      <w:hyperlink r:id="rId22" w:history="1">
        <w:r w:rsidR="003952F0">
          <w:rPr>
            <w:rStyle w:val="Hipervnculo"/>
          </w:rPr>
          <w:t>http://www.monografias.com/trabajos-pdf4/a-que-es-amor/a-que-es-amor.pdf</w:t>
        </w:r>
      </w:hyperlink>
    </w:p>
    <w:p w14:paraId="10DA548A" w14:textId="77777777" w:rsidR="003952F0" w:rsidRPr="00140B72" w:rsidRDefault="003952F0" w:rsidP="00140B72">
      <w:pPr>
        <w:spacing w:line="360" w:lineRule="auto"/>
        <w:rPr>
          <w:rFonts w:ascii="Arial" w:hAnsi="Arial" w:cs="Arial"/>
        </w:rPr>
      </w:pPr>
    </w:p>
    <w:sectPr w:rsidR="003952F0" w:rsidRPr="00140B72" w:rsidSect="003A63E1">
      <w:headerReference w:type="even" r:id="rId23"/>
      <w:headerReference w:type="default" r:id="rId24"/>
      <w:footerReference w:type="even" r:id="rId25"/>
      <w:footerReference w:type="default" r:id="rId26"/>
      <w:headerReference w:type="first" r:id="rId27"/>
      <w:footerReference w:type="first" r:id="rId28"/>
      <w:pgSz w:w="11906" w:h="16838"/>
      <w:pgMar w:top="1440" w:right="1080" w:bottom="1440" w:left="108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663E66" w14:textId="77777777" w:rsidR="003A63E1" w:rsidRDefault="003A63E1" w:rsidP="0005557C">
      <w:pPr>
        <w:spacing w:after="0" w:line="240" w:lineRule="auto"/>
      </w:pPr>
      <w:r>
        <w:separator/>
      </w:r>
    </w:p>
  </w:endnote>
  <w:endnote w:type="continuationSeparator" w:id="0">
    <w:p w14:paraId="02AC227A" w14:textId="77777777" w:rsidR="003A63E1" w:rsidRDefault="003A63E1" w:rsidP="000555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New York">
    <w:panose1 w:val="020405030605060203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genda">
    <w:altName w:val="Agenda"/>
    <w:panose1 w:val="00000000000000000000"/>
    <w:charset w:val="00"/>
    <w:family w:val="swiss"/>
    <w:notTrueType/>
    <w:pitch w:val="default"/>
    <w:sig w:usb0="00000003" w:usb1="00000000" w:usb2="00000000" w:usb3="00000000" w:csb0="00000001" w:csb1="00000000"/>
  </w:font>
  <w:font w:name="Nofret">
    <w:altName w:val="Nofret"/>
    <w:panose1 w:val="00000000000000000000"/>
    <w:charset w:val="00"/>
    <w:family w:val="roman"/>
    <w:notTrueType/>
    <w:pitch w:val="default"/>
    <w:sig w:usb0="00000003" w:usb1="00000000" w:usb2="00000000" w:usb3="00000000" w:csb0="00000001" w:csb1="00000000"/>
  </w:font>
  <w:font w:name="lvetica">
    <w:altName w:val="Calibri"/>
    <w:panose1 w:val="00000000000000000000"/>
    <w:charset w:val="00"/>
    <w:family w:val="auto"/>
    <w:notTrueType/>
    <w:pitch w:val="default"/>
    <w:sig w:usb0="00000003" w:usb1="00000000" w:usb2="00000000" w:usb3="00000000" w:csb0="00000001" w:csb1="00000000"/>
  </w:font>
  <w:font w:name="enda-Medium">
    <w:altName w:val="Calibri"/>
    <w:panose1 w:val="00000000000000000000"/>
    <w:charset w:val="00"/>
    <w:family w:val="auto"/>
    <w:notTrueType/>
    <w:pitch w:val="default"/>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ial">
    <w:altName w:val="Calibri"/>
    <w:panose1 w:val="00000000000000000000"/>
    <w:charset w:val="00"/>
    <w:family w:val="auto"/>
    <w:notTrueType/>
    <w:pitch w:val="default"/>
    <w:sig w:usb0="00000003" w:usb1="00000000" w:usb2="00000000" w:usb3="00000000" w:csb0="00000001" w:csb1="00000000"/>
  </w:font>
  <w:font w:name="AGaramond">
    <w:altName w:val="Times New Roman"/>
    <w:charset w:val="00"/>
    <w:family w:val="auto"/>
    <w:pitch w:val="variable"/>
    <w:sig w:usb0="00000083" w:usb1="00000000" w:usb2="00000000" w:usb3="00000000" w:csb0="00000009" w:csb1="00000000"/>
  </w:font>
  <w:font w:name="tura-Book">
    <w:altName w:val="???"/>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355198" w14:textId="77777777" w:rsidR="00B1701D" w:rsidRDefault="00B1701D">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BE5090" w14:textId="77777777" w:rsidR="00B1701D" w:rsidRDefault="00B1701D">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ACE8B9" w14:textId="77777777" w:rsidR="00B1701D" w:rsidRDefault="00B1701D">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6AFBE5" w14:textId="77777777" w:rsidR="003A63E1" w:rsidRDefault="003A63E1" w:rsidP="0005557C">
      <w:pPr>
        <w:spacing w:after="0" w:line="240" w:lineRule="auto"/>
      </w:pPr>
      <w:r>
        <w:separator/>
      </w:r>
    </w:p>
  </w:footnote>
  <w:footnote w:type="continuationSeparator" w:id="0">
    <w:p w14:paraId="00E8D3BD" w14:textId="77777777" w:rsidR="003A63E1" w:rsidRDefault="003A63E1" w:rsidP="0005557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F59BB5" w14:textId="568C134E" w:rsidR="00B1701D" w:rsidRDefault="006134EC">
    <w:pPr>
      <w:pStyle w:val="Encabezado"/>
    </w:pPr>
    <w:r>
      <w:rPr>
        <w:noProof/>
      </w:rPr>
      <w:pict w14:anchorId="199A7BC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220813" o:spid="_x0000_s1028" type="#_x0000_t136" style="position:absolute;margin-left:0;margin-top:0;width:499.65pt;height:187.35pt;rotation:315;z-index:-251655168;mso-position-horizontal:center;mso-position-horizontal-relative:margin;mso-position-vertical:center;mso-position-vertical-relative:margin" o:allowincell="f" fillcolor="silver" stroked="f">
          <v:fill opacity=".5"/>
          <v:textpath style="font-family:&quot;Calibri&quot;;font-size:1pt" string="ORIGINAL"/>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7FF9E8" w14:textId="50A54CD6" w:rsidR="00B1701D" w:rsidRDefault="006134EC">
    <w:pPr>
      <w:pStyle w:val="Encabezado"/>
    </w:pPr>
    <w:r>
      <w:rPr>
        <w:noProof/>
      </w:rPr>
      <w:pict w14:anchorId="295C2FD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220814" o:spid="_x0000_s1029" type="#_x0000_t136" style="position:absolute;margin-left:0;margin-top:0;width:499.65pt;height:187.35pt;rotation:315;z-index:-251653120;mso-position-horizontal:center;mso-position-horizontal-relative:margin;mso-position-vertical:center;mso-position-vertical-relative:margin" o:allowincell="f" fillcolor="silver" stroked="f">
          <v:fill opacity=".5"/>
          <v:textpath style="font-family:&quot;Calibri&quot;;font-size:1pt" string="ORIGINAL"/>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6B5B17" w14:textId="51A8D73E" w:rsidR="00B1701D" w:rsidRDefault="006134EC">
    <w:pPr>
      <w:pStyle w:val="Encabezado"/>
    </w:pPr>
    <w:r>
      <w:rPr>
        <w:noProof/>
      </w:rPr>
      <w:pict w14:anchorId="56DC049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220812" o:spid="_x0000_s1027" type="#_x0000_t136" style="position:absolute;margin-left:0;margin-top:0;width:499.65pt;height:187.35pt;rotation:315;z-index:-251657216;mso-position-horizontal:center;mso-position-horizontal-relative:margin;mso-position-vertical:center;mso-position-vertical-relative:margin" o:allowincell="f" fillcolor="silver" stroked="f">
          <v:fill opacity=".5"/>
          <v:textpath style="font-family:&quot;Calibri&quot;;font-size:1pt" string="ORIGINAL"/>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F6136"/>
    <w:multiLevelType w:val="hybridMultilevel"/>
    <w:tmpl w:val="51B84EC6"/>
    <w:lvl w:ilvl="0" w:tplc="0C0A0001">
      <w:start w:val="1"/>
      <w:numFmt w:val="bullet"/>
      <w:lvlText w:val=""/>
      <w:lvlJc w:val="left"/>
      <w:pPr>
        <w:ind w:left="2880" w:hanging="360"/>
      </w:pPr>
      <w:rPr>
        <w:rFonts w:ascii="Symbol" w:hAnsi="Symbol" w:hint="default"/>
      </w:rPr>
    </w:lvl>
    <w:lvl w:ilvl="1" w:tplc="0C0A0003" w:tentative="1">
      <w:start w:val="1"/>
      <w:numFmt w:val="bullet"/>
      <w:lvlText w:val="o"/>
      <w:lvlJc w:val="left"/>
      <w:pPr>
        <w:ind w:left="3600" w:hanging="360"/>
      </w:pPr>
      <w:rPr>
        <w:rFonts w:ascii="Courier New" w:hAnsi="Courier New" w:cs="Courier New" w:hint="default"/>
      </w:rPr>
    </w:lvl>
    <w:lvl w:ilvl="2" w:tplc="0C0A0005" w:tentative="1">
      <w:start w:val="1"/>
      <w:numFmt w:val="bullet"/>
      <w:lvlText w:val=""/>
      <w:lvlJc w:val="left"/>
      <w:pPr>
        <w:ind w:left="4320" w:hanging="360"/>
      </w:pPr>
      <w:rPr>
        <w:rFonts w:ascii="Wingdings" w:hAnsi="Wingdings" w:hint="default"/>
      </w:rPr>
    </w:lvl>
    <w:lvl w:ilvl="3" w:tplc="0C0A0001" w:tentative="1">
      <w:start w:val="1"/>
      <w:numFmt w:val="bullet"/>
      <w:lvlText w:val=""/>
      <w:lvlJc w:val="left"/>
      <w:pPr>
        <w:ind w:left="5040" w:hanging="360"/>
      </w:pPr>
      <w:rPr>
        <w:rFonts w:ascii="Symbol" w:hAnsi="Symbol" w:hint="default"/>
      </w:rPr>
    </w:lvl>
    <w:lvl w:ilvl="4" w:tplc="0C0A0003" w:tentative="1">
      <w:start w:val="1"/>
      <w:numFmt w:val="bullet"/>
      <w:lvlText w:val="o"/>
      <w:lvlJc w:val="left"/>
      <w:pPr>
        <w:ind w:left="5760" w:hanging="360"/>
      </w:pPr>
      <w:rPr>
        <w:rFonts w:ascii="Courier New" w:hAnsi="Courier New" w:cs="Courier New" w:hint="default"/>
      </w:rPr>
    </w:lvl>
    <w:lvl w:ilvl="5" w:tplc="0C0A0005" w:tentative="1">
      <w:start w:val="1"/>
      <w:numFmt w:val="bullet"/>
      <w:lvlText w:val=""/>
      <w:lvlJc w:val="left"/>
      <w:pPr>
        <w:ind w:left="6480" w:hanging="360"/>
      </w:pPr>
      <w:rPr>
        <w:rFonts w:ascii="Wingdings" w:hAnsi="Wingdings" w:hint="default"/>
      </w:rPr>
    </w:lvl>
    <w:lvl w:ilvl="6" w:tplc="0C0A0001" w:tentative="1">
      <w:start w:val="1"/>
      <w:numFmt w:val="bullet"/>
      <w:lvlText w:val=""/>
      <w:lvlJc w:val="left"/>
      <w:pPr>
        <w:ind w:left="7200" w:hanging="360"/>
      </w:pPr>
      <w:rPr>
        <w:rFonts w:ascii="Symbol" w:hAnsi="Symbol" w:hint="default"/>
      </w:rPr>
    </w:lvl>
    <w:lvl w:ilvl="7" w:tplc="0C0A0003" w:tentative="1">
      <w:start w:val="1"/>
      <w:numFmt w:val="bullet"/>
      <w:lvlText w:val="o"/>
      <w:lvlJc w:val="left"/>
      <w:pPr>
        <w:ind w:left="7920" w:hanging="360"/>
      </w:pPr>
      <w:rPr>
        <w:rFonts w:ascii="Courier New" w:hAnsi="Courier New" w:cs="Courier New" w:hint="default"/>
      </w:rPr>
    </w:lvl>
    <w:lvl w:ilvl="8" w:tplc="0C0A0005" w:tentative="1">
      <w:start w:val="1"/>
      <w:numFmt w:val="bullet"/>
      <w:lvlText w:val=""/>
      <w:lvlJc w:val="left"/>
      <w:pPr>
        <w:ind w:left="8640" w:hanging="360"/>
      </w:pPr>
      <w:rPr>
        <w:rFonts w:ascii="Wingdings" w:hAnsi="Wingdings" w:hint="default"/>
      </w:rPr>
    </w:lvl>
  </w:abstractNum>
  <w:abstractNum w:abstractNumId="1" w15:restartNumberingAfterBreak="0">
    <w:nsid w:val="0D117DE5"/>
    <w:multiLevelType w:val="hybridMultilevel"/>
    <w:tmpl w:val="870A0AC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0D603FFE"/>
    <w:multiLevelType w:val="hybridMultilevel"/>
    <w:tmpl w:val="44D89900"/>
    <w:lvl w:ilvl="0" w:tplc="0C0A0001">
      <w:start w:val="1"/>
      <w:numFmt w:val="bullet"/>
      <w:lvlText w:val=""/>
      <w:lvlJc w:val="left"/>
      <w:pPr>
        <w:ind w:left="2520" w:hanging="360"/>
      </w:pPr>
      <w:rPr>
        <w:rFonts w:ascii="Symbol" w:hAnsi="Symbol" w:hint="default"/>
      </w:rPr>
    </w:lvl>
    <w:lvl w:ilvl="1" w:tplc="0C0A0003" w:tentative="1">
      <w:start w:val="1"/>
      <w:numFmt w:val="bullet"/>
      <w:lvlText w:val="o"/>
      <w:lvlJc w:val="left"/>
      <w:pPr>
        <w:ind w:left="3240" w:hanging="360"/>
      </w:pPr>
      <w:rPr>
        <w:rFonts w:ascii="Courier New" w:hAnsi="Courier New" w:cs="Courier New" w:hint="default"/>
      </w:rPr>
    </w:lvl>
    <w:lvl w:ilvl="2" w:tplc="0C0A0005" w:tentative="1">
      <w:start w:val="1"/>
      <w:numFmt w:val="bullet"/>
      <w:lvlText w:val=""/>
      <w:lvlJc w:val="left"/>
      <w:pPr>
        <w:ind w:left="3960" w:hanging="360"/>
      </w:pPr>
      <w:rPr>
        <w:rFonts w:ascii="Wingdings" w:hAnsi="Wingdings" w:hint="default"/>
      </w:rPr>
    </w:lvl>
    <w:lvl w:ilvl="3" w:tplc="0C0A0001" w:tentative="1">
      <w:start w:val="1"/>
      <w:numFmt w:val="bullet"/>
      <w:lvlText w:val=""/>
      <w:lvlJc w:val="left"/>
      <w:pPr>
        <w:ind w:left="4680" w:hanging="360"/>
      </w:pPr>
      <w:rPr>
        <w:rFonts w:ascii="Symbol" w:hAnsi="Symbol" w:hint="default"/>
      </w:rPr>
    </w:lvl>
    <w:lvl w:ilvl="4" w:tplc="0C0A0003" w:tentative="1">
      <w:start w:val="1"/>
      <w:numFmt w:val="bullet"/>
      <w:lvlText w:val="o"/>
      <w:lvlJc w:val="left"/>
      <w:pPr>
        <w:ind w:left="5400" w:hanging="360"/>
      </w:pPr>
      <w:rPr>
        <w:rFonts w:ascii="Courier New" w:hAnsi="Courier New" w:cs="Courier New" w:hint="default"/>
      </w:rPr>
    </w:lvl>
    <w:lvl w:ilvl="5" w:tplc="0C0A0005" w:tentative="1">
      <w:start w:val="1"/>
      <w:numFmt w:val="bullet"/>
      <w:lvlText w:val=""/>
      <w:lvlJc w:val="left"/>
      <w:pPr>
        <w:ind w:left="6120" w:hanging="360"/>
      </w:pPr>
      <w:rPr>
        <w:rFonts w:ascii="Wingdings" w:hAnsi="Wingdings" w:hint="default"/>
      </w:rPr>
    </w:lvl>
    <w:lvl w:ilvl="6" w:tplc="0C0A0001" w:tentative="1">
      <w:start w:val="1"/>
      <w:numFmt w:val="bullet"/>
      <w:lvlText w:val=""/>
      <w:lvlJc w:val="left"/>
      <w:pPr>
        <w:ind w:left="6840" w:hanging="360"/>
      </w:pPr>
      <w:rPr>
        <w:rFonts w:ascii="Symbol" w:hAnsi="Symbol" w:hint="default"/>
      </w:rPr>
    </w:lvl>
    <w:lvl w:ilvl="7" w:tplc="0C0A0003" w:tentative="1">
      <w:start w:val="1"/>
      <w:numFmt w:val="bullet"/>
      <w:lvlText w:val="o"/>
      <w:lvlJc w:val="left"/>
      <w:pPr>
        <w:ind w:left="7560" w:hanging="360"/>
      </w:pPr>
      <w:rPr>
        <w:rFonts w:ascii="Courier New" w:hAnsi="Courier New" w:cs="Courier New" w:hint="default"/>
      </w:rPr>
    </w:lvl>
    <w:lvl w:ilvl="8" w:tplc="0C0A0005" w:tentative="1">
      <w:start w:val="1"/>
      <w:numFmt w:val="bullet"/>
      <w:lvlText w:val=""/>
      <w:lvlJc w:val="left"/>
      <w:pPr>
        <w:ind w:left="8280" w:hanging="360"/>
      </w:pPr>
      <w:rPr>
        <w:rFonts w:ascii="Wingdings" w:hAnsi="Wingdings" w:hint="default"/>
      </w:rPr>
    </w:lvl>
  </w:abstractNum>
  <w:abstractNum w:abstractNumId="3" w15:restartNumberingAfterBreak="0">
    <w:nsid w:val="0DF9320D"/>
    <w:multiLevelType w:val="hybridMultilevel"/>
    <w:tmpl w:val="CC6CFDD2"/>
    <w:lvl w:ilvl="0" w:tplc="0C0A0001">
      <w:start w:val="1"/>
      <w:numFmt w:val="bullet"/>
      <w:lvlText w:val=""/>
      <w:lvlJc w:val="left"/>
      <w:pPr>
        <w:ind w:left="2160" w:hanging="360"/>
      </w:pPr>
      <w:rPr>
        <w:rFonts w:ascii="Symbol" w:hAnsi="Symbol" w:hint="default"/>
      </w:rPr>
    </w:lvl>
    <w:lvl w:ilvl="1" w:tplc="0C0A0003" w:tentative="1">
      <w:start w:val="1"/>
      <w:numFmt w:val="bullet"/>
      <w:lvlText w:val="o"/>
      <w:lvlJc w:val="left"/>
      <w:pPr>
        <w:ind w:left="2880" w:hanging="360"/>
      </w:pPr>
      <w:rPr>
        <w:rFonts w:ascii="Courier New" w:hAnsi="Courier New" w:cs="Courier New" w:hint="default"/>
      </w:rPr>
    </w:lvl>
    <w:lvl w:ilvl="2" w:tplc="0C0A0005" w:tentative="1">
      <w:start w:val="1"/>
      <w:numFmt w:val="bullet"/>
      <w:lvlText w:val=""/>
      <w:lvlJc w:val="left"/>
      <w:pPr>
        <w:ind w:left="3600" w:hanging="360"/>
      </w:pPr>
      <w:rPr>
        <w:rFonts w:ascii="Wingdings" w:hAnsi="Wingdings" w:hint="default"/>
      </w:rPr>
    </w:lvl>
    <w:lvl w:ilvl="3" w:tplc="0C0A0001" w:tentative="1">
      <w:start w:val="1"/>
      <w:numFmt w:val="bullet"/>
      <w:lvlText w:val=""/>
      <w:lvlJc w:val="left"/>
      <w:pPr>
        <w:ind w:left="4320" w:hanging="360"/>
      </w:pPr>
      <w:rPr>
        <w:rFonts w:ascii="Symbol" w:hAnsi="Symbol" w:hint="default"/>
      </w:rPr>
    </w:lvl>
    <w:lvl w:ilvl="4" w:tplc="0C0A0003" w:tentative="1">
      <w:start w:val="1"/>
      <w:numFmt w:val="bullet"/>
      <w:lvlText w:val="o"/>
      <w:lvlJc w:val="left"/>
      <w:pPr>
        <w:ind w:left="5040" w:hanging="360"/>
      </w:pPr>
      <w:rPr>
        <w:rFonts w:ascii="Courier New" w:hAnsi="Courier New" w:cs="Courier New" w:hint="default"/>
      </w:rPr>
    </w:lvl>
    <w:lvl w:ilvl="5" w:tplc="0C0A0005" w:tentative="1">
      <w:start w:val="1"/>
      <w:numFmt w:val="bullet"/>
      <w:lvlText w:val=""/>
      <w:lvlJc w:val="left"/>
      <w:pPr>
        <w:ind w:left="5760" w:hanging="360"/>
      </w:pPr>
      <w:rPr>
        <w:rFonts w:ascii="Wingdings" w:hAnsi="Wingdings" w:hint="default"/>
      </w:rPr>
    </w:lvl>
    <w:lvl w:ilvl="6" w:tplc="0C0A0001" w:tentative="1">
      <w:start w:val="1"/>
      <w:numFmt w:val="bullet"/>
      <w:lvlText w:val=""/>
      <w:lvlJc w:val="left"/>
      <w:pPr>
        <w:ind w:left="6480" w:hanging="360"/>
      </w:pPr>
      <w:rPr>
        <w:rFonts w:ascii="Symbol" w:hAnsi="Symbol" w:hint="default"/>
      </w:rPr>
    </w:lvl>
    <w:lvl w:ilvl="7" w:tplc="0C0A0003" w:tentative="1">
      <w:start w:val="1"/>
      <w:numFmt w:val="bullet"/>
      <w:lvlText w:val="o"/>
      <w:lvlJc w:val="left"/>
      <w:pPr>
        <w:ind w:left="7200" w:hanging="360"/>
      </w:pPr>
      <w:rPr>
        <w:rFonts w:ascii="Courier New" w:hAnsi="Courier New" w:cs="Courier New" w:hint="default"/>
      </w:rPr>
    </w:lvl>
    <w:lvl w:ilvl="8" w:tplc="0C0A0005" w:tentative="1">
      <w:start w:val="1"/>
      <w:numFmt w:val="bullet"/>
      <w:lvlText w:val=""/>
      <w:lvlJc w:val="left"/>
      <w:pPr>
        <w:ind w:left="7920" w:hanging="360"/>
      </w:pPr>
      <w:rPr>
        <w:rFonts w:ascii="Wingdings" w:hAnsi="Wingdings" w:hint="default"/>
      </w:rPr>
    </w:lvl>
  </w:abstractNum>
  <w:abstractNum w:abstractNumId="4" w15:restartNumberingAfterBreak="0">
    <w:nsid w:val="144726DD"/>
    <w:multiLevelType w:val="hybridMultilevel"/>
    <w:tmpl w:val="3F7CE6AE"/>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5" w15:restartNumberingAfterBreak="0">
    <w:nsid w:val="14CA3A5D"/>
    <w:multiLevelType w:val="hybridMultilevel"/>
    <w:tmpl w:val="8800F37C"/>
    <w:lvl w:ilvl="0" w:tplc="0C0A0001">
      <w:start w:val="1"/>
      <w:numFmt w:val="bullet"/>
      <w:lvlText w:val=""/>
      <w:lvlJc w:val="left"/>
      <w:pPr>
        <w:ind w:left="2484" w:hanging="360"/>
      </w:pPr>
      <w:rPr>
        <w:rFonts w:ascii="Symbol" w:hAnsi="Symbol" w:hint="default"/>
      </w:rPr>
    </w:lvl>
    <w:lvl w:ilvl="1" w:tplc="0C0A0003" w:tentative="1">
      <w:start w:val="1"/>
      <w:numFmt w:val="bullet"/>
      <w:lvlText w:val="o"/>
      <w:lvlJc w:val="left"/>
      <w:pPr>
        <w:ind w:left="3204" w:hanging="360"/>
      </w:pPr>
      <w:rPr>
        <w:rFonts w:ascii="Courier New" w:hAnsi="Courier New" w:cs="Courier New" w:hint="default"/>
      </w:rPr>
    </w:lvl>
    <w:lvl w:ilvl="2" w:tplc="0C0A0005" w:tentative="1">
      <w:start w:val="1"/>
      <w:numFmt w:val="bullet"/>
      <w:lvlText w:val=""/>
      <w:lvlJc w:val="left"/>
      <w:pPr>
        <w:ind w:left="3924" w:hanging="360"/>
      </w:pPr>
      <w:rPr>
        <w:rFonts w:ascii="Wingdings" w:hAnsi="Wingdings" w:hint="default"/>
      </w:rPr>
    </w:lvl>
    <w:lvl w:ilvl="3" w:tplc="0C0A0001" w:tentative="1">
      <w:start w:val="1"/>
      <w:numFmt w:val="bullet"/>
      <w:lvlText w:val=""/>
      <w:lvlJc w:val="left"/>
      <w:pPr>
        <w:ind w:left="4644" w:hanging="360"/>
      </w:pPr>
      <w:rPr>
        <w:rFonts w:ascii="Symbol" w:hAnsi="Symbol" w:hint="default"/>
      </w:rPr>
    </w:lvl>
    <w:lvl w:ilvl="4" w:tplc="0C0A0003" w:tentative="1">
      <w:start w:val="1"/>
      <w:numFmt w:val="bullet"/>
      <w:lvlText w:val="o"/>
      <w:lvlJc w:val="left"/>
      <w:pPr>
        <w:ind w:left="5364" w:hanging="360"/>
      </w:pPr>
      <w:rPr>
        <w:rFonts w:ascii="Courier New" w:hAnsi="Courier New" w:cs="Courier New" w:hint="default"/>
      </w:rPr>
    </w:lvl>
    <w:lvl w:ilvl="5" w:tplc="0C0A0005" w:tentative="1">
      <w:start w:val="1"/>
      <w:numFmt w:val="bullet"/>
      <w:lvlText w:val=""/>
      <w:lvlJc w:val="left"/>
      <w:pPr>
        <w:ind w:left="6084" w:hanging="360"/>
      </w:pPr>
      <w:rPr>
        <w:rFonts w:ascii="Wingdings" w:hAnsi="Wingdings" w:hint="default"/>
      </w:rPr>
    </w:lvl>
    <w:lvl w:ilvl="6" w:tplc="0C0A0001" w:tentative="1">
      <w:start w:val="1"/>
      <w:numFmt w:val="bullet"/>
      <w:lvlText w:val=""/>
      <w:lvlJc w:val="left"/>
      <w:pPr>
        <w:ind w:left="6804" w:hanging="360"/>
      </w:pPr>
      <w:rPr>
        <w:rFonts w:ascii="Symbol" w:hAnsi="Symbol" w:hint="default"/>
      </w:rPr>
    </w:lvl>
    <w:lvl w:ilvl="7" w:tplc="0C0A0003" w:tentative="1">
      <w:start w:val="1"/>
      <w:numFmt w:val="bullet"/>
      <w:lvlText w:val="o"/>
      <w:lvlJc w:val="left"/>
      <w:pPr>
        <w:ind w:left="7524" w:hanging="360"/>
      </w:pPr>
      <w:rPr>
        <w:rFonts w:ascii="Courier New" w:hAnsi="Courier New" w:cs="Courier New" w:hint="default"/>
      </w:rPr>
    </w:lvl>
    <w:lvl w:ilvl="8" w:tplc="0C0A0005" w:tentative="1">
      <w:start w:val="1"/>
      <w:numFmt w:val="bullet"/>
      <w:lvlText w:val=""/>
      <w:lvlJc w:val="left"/>
      <w:pPr>
        <w:ind w:left="8244" w:hanging="360"/>
      </w:pPr>
      <w:rPr>
        <w:rFonts w:ascii="Wingdings" w:hAnsi="Wingdings" w:hint="default"/>
      </w:rPr>
    </w:lvl>
  </w:abstractNum>
  <w:abstractNum w:abstractNumId="6" w15:restartNumberingAfterBreak="0">
    <w:nsid w:val="17794266"/>
    <w:multiLevelType w:val="hybridMultilevel"/>
    <w:tmpl w:val="2B12AD72"/>
    <w:lvl w:ilvl="0" w:tplc="0C0A000F">
      <w:start w:val="1"/>
      <w:numFmt w:val="decimal"/>
      <w:lvlText w:val="%1."/>
      <w:lvlJc w:val="left"/>
      <w:pPr>
        <w:ind w:left="3600" w:hanging="360"/>
      </w:pPr>
    </w:lvl>
    <w:lvl w:ilvl="1" w:tplc="0C0A0019" w:tentative="1">
      <w:start w:val="1"/>
      <w:numFmt w:val="lowerLetter"/>
      <w:lvlText w:val="%2."/>
      <w:lvlJc w:val="left"/>
      <w:pPr>
        <w:ind w:left="4320" w:hanging="360"/>
      </w:pPr>
    </w:lvl>
    <w:lvl w:ilvl="2" w:tplc="0C0A001B" w:tentative="1">
      <w:start w:val="1"/>
      <w:numFmt w:val="lowerRoman"/>
      <w:lvlText w:val="%3."/>
      <w:lvlJc w:val="right"/>
      <w:pPr>
        <w:ind w:left="5040" w:hanging="180"/>
      </w:pPr>
    </w:lvl>
    <w:lvl w:ilvl="3" w:tplc="0C0A000F" w:tentative="1">
      <w:start w:val="1"/>
      <w:numFmt w:val="decimal"/>
      <w:lvlText w:val="%4."/>
      <w:lvlJc w:val="left"/>
      <w:pPr>
        <w:ind w:left="5760" w:hanging="360"/>
      </w:pPr>
    </w:lvl>
    <w:lvl w:ilvl="4" w:tplc="0C0A0019" w:tentative="1">
      <w:start w:val="1"/>
      <w:numFmt w:val="lowerLetter"/>
      <w:lvlText w:val="%5."/>
      <w:lvlJc w:val="left"/>
      <w:pPr>
        <w:ind w:left="6480" w:hanging="360"/>
      </w:pPr>
    </w:lvl>
    <w:lvl w:ilvl="5" w:tplc="0C0A001B" w:tentative="1">
      <w:start w:val="1"/>
      <w:numFmt w:val="lowerRoman"/>
      <w:lvlText w:val="%6."/>
      <w:lvlJc w:val="right"/>
      <w:pPr>
        <w:ind w:left="7200" w:hanging="180"/>
      </w:pPr>
    </w:lvl>
    <w:lvl w:ilvl="6" w:tplc="0C0A000F" w:tentative="1">
      <w:start w:val="1"/>
      <w:numFmt w:val="decimal"/>
      <w:lvlText w:val="%7."/>
      <w:lvlJc w:val="left"/>
      <w:pPr>
        <w:ind w:left="7920" w:hanging="360"/>
      </w:pPr>
    </w:lvl>
    <w:lvl w:ilvl="7" w:tplc="0C0A0019" w:tentative="1">
      <w:start w:val="1"/>
      <w:numFmt w:val="lowerLetter"/>
      <w:lvlText w:val="%8."/>
      <w:lvlJc w:val="left"/>
      <w:pPr>
        <w:ind w:left="8640" w:hanging="360"/>
      </w:pPr>
    </w:lvl>
    <w:lvl w:ilvl="8" w:tplc="0C0A001B" w:tentative="1">
      <w:start w:val="1"/>
      <w:numFmt w:val="lowerRoman"/>
      <w:lvlText w:val="%9."/>
      <w:lvlJc w:val="right"/>
      <w:pPr>
        <w:ind w:left="9360" w:hanging="180"/>
      </w:pPr>
    </w:lvl>
  </w:abstractNum>
  <w:abstractNum w:abstractNumId="7" w15:restartNumberingAfterBreak="0">
    <w:nsid w:val="197725D3"/>
    <w:multiLevelType w:val="hybridMultilevel"/>
    <w:tmpl w:val="1338A5FA"/>
    <w:lvl w:ilvl="0" w:tplc="0C0A0001">
      <w:start w:val="1"/>
      <w:numFmt w:val="bullet"/>
      <w:lvlText w:val=""/>
      <w:lvlJc w:val="left"/>
      <w:pPr>
        <w:ind w:left="720" w:hanging="360"/>
      </w:pPr>
      <w:rPr>
        <w:rFonts w:ascii="Symbol" w:hAnsi="Symbol" w:hint="default"/>
      </w:rPr>
    </w:lvl>
    <w:lvl w:ilvl="1" w:tplc="0C0A0001">
      <w:start w:val="1"/>
      <w:numFmt w:val="bullet"/>
      <w:lvlText w:val=""/>
      <w:lvlJc w:val="left"/>
      <w:pPr>
        <w:tabs>
          <w:tab w:val="num" w:pos="1440"/>
        </w:tabs>
        <w:ind w:left="1440" w:hanging="360"/>
      </w:pPr>
      <w:rPr>
        <w:rFonts w:ascii="Symbol" w:hAnsi="Symbol" w:hint="default"/>
      </w:rPr>
    </w:lvl>
    <w:lvl w:ilvl="2" w:tplc="0C0A0001">
      <w:start w:val="1"/>
      <w:numFmt w:val="bullet"/>
      <w:lvlText w:val=""/>
      <w:lvlJc w:val="left"/>
      <w:pPr>
        <w:tabs>
          <w:tab w:val="num" w:pos="2160"/>
        </w:tabs>
        <w:ind w:left="2160" w:hanging="360"/>
      </w:pPr>
      <w:rPr>
        <w:rFonts w:ascii="Symbol" w:hAnsi="Symbol" w:hint="default"/>
      </w:r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8" w15:restartNumberingAfterBreak="0">
    <w:nsid w:val="1DF27F9A"/>
    <w:multiLevelType w:val="hybridMultilevel"/>
    <w:tmpl w:val="12EC608E"/>
    <w:lvl w:ilvl="0" w:tplc="0C0A000F">
      <w:start w:val="1"/>
      <w:numFmt w:val="decimal"/>
      <w:lvlText w:val="%1."/>
      <w:lvlJc w:val="left"/>
      <w:pPr>
        <w:ind w:left="2160" w:hanging="360"/>
      </w:pPr>
    </w:lvl>
    <w:lvl w:ilvl="1" w:tplc="0C0A0019" w:tentative="1">
      <w:start w:val="1"/>
      <w:numFmt w:val="lowerLetter"/>
      <w:lvlText w:val="%2."/>
      <w:lvlJc w:val="left"/>
      <w:pPr>
        <w:ind w:left="2880" w:hanging="360"/>
      </w:pPr>
    </w:lvl>
    <w:lvl w:ilvl="2" w:tplc="0C0A001B" w:tentative="1">
      <w:start w:val="1"/>
      <w:numFmt w:val="lowerRoman"/>
      <w:lvlText w:val="%3."/>
      <w:lvlJc w:val="right"/>
      <w:pPr>
        <w:ind w:left="3600" w:hanging="180"/>
      </w:pPr>
    </w:lvl>
    <w:lvl w:ilvl="3" w:tplc="0C0A000F" w:tentative="1">
      <w:start w:val="1"/>
      <w:numFmt w:val="decimal"/>
      <w:lvlText w:val="%4."/>
      <w:lvlJc w:val="left"/>
      <w:pPr>
        <w:ind w:left="4320" w:hanging="360"/>
      </w:pPr>
    </w:lvl>
    <w:lvl w:ilvl="4" w:tplc="0C0A0019" w:tentative="1">
      <w:start w:val="1"/>
      <w:numFmt w:val="lowerLetter"/>
      <w:lvlText w:val="%5."/>
      <w:lvlJc w:val="left"/>
      <w:pPr>
        <w:ind w:left="5040" w:hanging="360"/>
      </w:pPr>
    </w:lvl>
    <w:lvl w:ilvl="5" w:tplc="0C0A001B" w:tentative="1">
      <w:start w:val="1"/>
      <w:numFmt w:val="lowerRoman"/>
      <w:lvlText w:val="%6."/>
      <w:lvlJc w:val="right"/>
      <w:pPr>
        <w:ind w:left="5760" w:hanging="180"/>
      </w:pPr>
    </w:lvl>
    <w:lvl w:ilvl="6" w:tplc="0C0A000F" w:tentative="1">
      <w:start w:val="1"/>
      <w:numFmt w:val="decimal"/>
      <w:lvlText w:val="%7."/>
      <w:lvlJc w:val="left"/>
      <w:pPr>
        <w:ind w:left="6480" w:hanging="360"/>
      </w:pPr>
    </w:lvl>
    <w:lvl w:ilvl="7" w:tplc="0C0A0019" w:tentative="1">
      <w:start w:val="1"/>
      <w:numFmt w:val="lowerLetter"/>
      <w:lvlText w:val="%8."/>
      <w:lvlJc w:val="left"/>
      <w:pPr>
        <w:ind w:left="7200" w:hanging="360"/>
      </w:pPr>
    </w:lvl>
    <w:lvl w:ilvl="8" w:tplc="0C0A001B" w:tentative="1">
      <w:start w:val="1"/>
      <w:numFmt w:val="lowerRoman"/>
      <w:lvlText w:val="%9."/>
      <w:lvlJc w:val="right"/>
      <w:pPr>
        <w:ind w:left="7920" w:hanging="180"/>
      </w:pPr>
    </w:lvl>
  </w:abstractNum>
  <w:abstractNum w:abstractNumId="9" w15:restartNumberingAfterBreak="0">
    <w:nsid w:val="1F640236"/>
    <w:multiLevelType w:val="hybridMultilevel"/>
    <w:tmpl w:val="537C17D6"/>
    <w:lvl w:ilvl="0" w:tplc="0C0A000F">
      <w:start w:val="1"/>
      <w:numFmt w:val="decimal"/>
      <w:lvlText w:val="%1."/>
      <w:lvlJc w:val="left"/>
      <w:pPr>
        <w:ind w:left="1428" w:hanging="360"/>
      </w:pPr>
    </w:lvl>
    <w:lvl w:ilvl="1" w:tplc="0C0A0019" w:tentative="1">
      <w:start w:val="1"/>
      <w:numFmt w:val="lowerLetter"/>
      <w:lvlText w:val="%2."/>
      <w:lvlJc w:val="left"/>
      <w:pPr>
        <w:ind w:left="2148" w:hanging="360"/>
      </w:pPr>
    </w:lvl>
    <w:lvl w:ilvl="2" w:tplc="0C0A001B" w:tentative="1">
      <w:start w:val="1"/>
      <w:numFmt w:val="lowerRoman"/>
      <w:lvlText w:val="%3."/>
      <w:lvlJc w:val="right"/>
      <w:pPr>
        <w:ind w:left="2868" w:hanging="180"/>
      </w:pPr>
    </w:lvl>
    <w:lvl w:ilvl="3" w:tplc="0C0A000F" w:tentative="1">
      <w:start w:val="1"/>
      <w:numFmt w:val="decimal"/>
      <w:lvlText w:val="%4."/>
      <w:lvlJc w:val="left"/>
      <w:pPr>
        <w:ind w:left="3588" w:hanging="360"/>
      </w:pPr>
    </w:lvl>
    <w:lvl w:ilvl="4" w:tplc="0C0A0019" w:tentative="1">
      <w:start w:val="1"/>
      <w:numFmt w:val="lowerLetter"/>
      <w:lvlText w:val="%5."/>
      <w:lvlJc w:val="left"/>
      <w:pPr>
        <w:ind w:left="4308" w:hanging="360"/>
      </w:pPr>
    </w:lvl>
    <w:lvl w:ilvl="5" w:tplc="0C0A001B" w:tentative="1">
      <w:start w:val="1"/>
      <w:numFmt w:val="lowerRoman"/>
      <w:lvlText w:val="%6."/>
      <w:lvlJc w:val="right"/>
      <w:pPr>
        <w:ind w:left="5028" w:hanging="180"/>
      </w:pPr>
    </w:lvl>
    <w:lvl w:ilvl="6" w:tplc="0C0A000F" w:tentative="1">
      <w:start w:val="1"/>
      <w:numFmt w:val="decimal"/>
      <w:lvlText w:val="%7."/>
      <w:lvlJc w:val="left"/>
      <w:pPr>
        <w:ind w:left="5748" w:hanging="360"/>
      </w:pPr>
    </w:lvl>
    <w:lvl w:ilvl="7" w:tplc="0C0A0019" w:tentative="1">
      <w:start w:val="1"/>
      <w:numFmt w:val="lowerLetter"/>
      <w:lvlText w:val="%8."/>
      <w:lvlJc w:val="left"/>
      <w:pPr>
        <w:ind w:left="6468" w:hanging="360"/>
      </w:pPr>
    </w:lvl>
    <w:lvl w:ilvl="8" w:tplc="0C0A001B" w:tentative="1">
      <w:start w:val="1"/>
      <w:numFmt w:val="lowerRoman"/>
      <w:lvlText w:val="%9."/>
      <w:lvlJc w:val="right"/>
      <w:pPr>
        <w:ind w:left="7188" w:hanging="180"/>
      </w:pPr>
    </w:lvl>
  </w:abstractNum>
  <w:abstractNum w:abstractNumId="10" w15:restartNumberingAfterBreak="0">
    <w:nsid w:val="201629F2"/>
    <w:multiLevelType w:val="multilevel"/>
    <w:tmpl w:val="E9B6790E"/>
    <w:lvl w:ilvl="0">
      <w:start w:val="4"/>
      <w:numFmt w:val="decimal"/>
      <w:lvlText w:val="%1."/>
      <w:lvlJc w:val="left"/>
      <w:pPr>
        <w:ind w:left="360" w:hanging="360"/>
      </w:pPr>
      <w:rPr>
        <w:rFonts w:hint="default"/>
      </w:rPr>
    </w:lvl>
    <w:lvl w:ilvl="1">
      <w:start w:val="1"/>
      <w:numFmt w:val="decimal"/>
      <w:lvlText w:val="%1.%2."/>
      <w:lvlJc w:val="left"/>
      <w:pPr>
        <w:ind w:left="1005" w:hanging="720"/>
      </w:pPr>
      <w:rPr>
        <w:rFonts w:hint="default"/>
      </w:rPr>
    </w:lvl>
    <w:lvl w:ilvl="2">
      <w:start w:val="1"/>
      <w:numFmt w:val="decimal"/>
      <w:lvlText w:val="%1.%2.%3."/>
      <w:lvlJc w:val="left"/>
      <w:pPr>
        <w:ind w:left="1290" w:hanging="720"/>
      </w:pPr>
      <w:rPr>
        <w:rFonts w:hint="default"/>
      </w:rPr>
    </w:lvl>
    <w:lvl w:ilvl="3">
      <w:start w:val="1"/>
      <w:numFmt w:val="decimal"/>
      <w:lvlText w:val="%1.%2.%3.%4."/>
      <w:lvlJc w:val="left"/>
      <w:pPr>
        <w:ind w:left="1935" w:hanging="1080"/>
      </w:pPr>
      <w:rPr>
        <w:rFonts w:hint="default"/>
      </w:rPr>
    </w:lvl>
    <w:lvl w:ilvl="4">
      <w:start w:val="1"/>
      <w:numFmt w:val="decimal"/>
      <w:lvlText w:val="%1.%2.%3.%4.%5."/>
      <w:lvlJc w:val="left"/>
      <w:pPr>
        <w:ind w:left="2220" w:hanging="1080"/>
      </w:pPr>
      <w:rPr>
        <w:rFonts w:hint="default"/>
      </w:rPr>
    </w:lvl>
    <w:lvl w:ilvl="5">
      <w:start w:val="1"/>
      <w:numFmt w:val="decimal"/>
      <w:lvlText w:val="%1.%2.%3.%4.%5.%6."/>
      <w:lvlJc w:val="left"/>
      <w:pPr>
        <w:ind w:left="2865" w:hanging="1440"/>
      </w:pPr>
      <w:rPr>
        <w:rFonts w:hint="default"/>
      </w:rPr>
    </w:lvl>
    <w:lvl w:ilvl="6">
      <w:start w:val="1"/>
      <w:numFmt w:val="decimal"/>
      <w:lvlText w:val="%1.%2.%3.%4.%5.%6.%7."/>
      <w:lvlJc w:val="left"/>
      <w:pPr>
        <w:ind w:left="3150" w:hanging="1440"/>
      </w:pPr>
      <w:rPr>
        <w:rFonts w:hint="default"/>
      </w:rPr>
    </w:lvl>
    <w:lvl w:ilvl="7">
      <w:start w:val="1"/>
      <w:numFmt w:val="decimal"/>
      <w:lvlText w:val="%1.%2.%3.%4.%5.%6.%7.%8."/>
      <w:lvlJc w:val="left"/>
      <w:pPr>
        <w:ind w:left="3795" w:hanging="1800"/>
      </w:pPr>
      <w:rPr>
        <w:rFonts w:hint="default"/>
      </w:rPr>
    </w:lvl>
    <w:lvl w:ilvl="8">
      <w:start w:val="1"/>
      <w:numFmt w:val="decimal"/>
      <w:lvlText w:val="%1.%2.%3.%4.%5.%6.%7.%8.%9."/>
      <w:lvlJc w:val="left"/>
      <w:pPr>
        <w:ind w:left="4080" w:hanging="1800"/>
      </w:pPr>
      <w:rPr>
        <w:rFonts w:hint="default"/>
      </w:rPr>
    </w:lvl>
  </w:abstractNum>
  <w:abstractNum w:abstractNumId="11" w15:restartNumberingAfterBreak="0">
    <w:nsid w:val="231F17E7"/>
    <w:multiLevelType w:val="hybridMultilevel"/>
    <w:tmpl w:val="3ABA67D2"/>
    <w:lvl w:ilvl="0" w:tplc="0C0A0001">
      <w:start w:val="1"/>
      <w:numFmt w:val="bullet"/>
      <w:lvlText w:val=""/>
      <w:lvlJc w:val="left"/>
      <w:pPr>
        <w:ind w:left="360" w:hanging="360"/>
      </w:pPr>
      <w:rPr>
        <w:rFonts w:ascii="Symbol" w:hAnsi="Symbol" w:hint="default"/>
      </w:rPr>
    </w:lvl>
    <w:lvl w:ilvl="1" w:tplc="0C0A0003">
      <w:start w:val="1"/>
      <w:numFmt w:val="bullet"/>
      <w:lvlText w:val="o"/>
      <w:lvlJc w:val="left"/>
      <w:pPr>
        <w:ind w:left="1080" w:hanging="360"/>
      </w:pPr>
      <w:rPr>
        <w:rFonts w:ascii="Courier New" w:hAnsi="Courier New" w:cs="Courier New" w:hint="default"/>
      </w:rPr>
    </w:lvl>
    <w:lvl w:ilvl="2" w:tplc="0C0A0005">
      <w:start w:val="1"/>
      <w:numFmt w:val="bullet"/>
      <w:lvlText w:val=""/>
      <w:lvlJc w:val="left"/>
      <w:pPr>
        <w:ind w:left="1800" w:hanging="360"/>
      </w:pPr>
      <w:rPr>
        <w:rFonts w:ascii="Wingdings" w:hAnsi="Wingdings" w:hint="default"/>
      </w:rPr>
    </w:lvl>
    <w:lvl w:ilvl="3" w:tplc="0C0A0001">
      <w:start w:val="1"/>
      <w:numFmt w:val="decimal"/>
      <w:lvlText w:val="%4."/>
      <w:lvlJc w:val="left"/>
      <w:pPr>
        <w:tabs>
          <w:tab w:val="num" w:pos="1800"/>
        </w:tabs>
        <w:ind w:left="1800" w:hanging="360"/>
      </w:pPr>
    </w:lvl>
    <w:lvl w:ilvl="4" w:tplc="0C0A0003">
      <w:start w:val="1"/>
      <w:numFmt w:val="decimal"/>
      <w:lvlText w:val="%5."/>
      <w:lvlJc w:val="left"/>
      <w:pPr>
        <w:tabs>
          <w:tab w:val="num" w:pos="2520"/>
        </w:tabs>
        <w:ind w:left="2520" w:hanging="360"/>
      </w:pPr>
    </w:lvl>
    <w:lvl w:ilvl="5" w:tplc="0C0A0005">
      <w:start w:val="1"/>
      <w:numFmt w:val="decimal"/>
      <w:lvlText w:val="%6."/>
      <w:lvlJc w:val="left"/>
      <w:pPr>
        <w:tabs>
          <w:tab w:val="num" w:pos="3240"/>
        </w:tabs>
        <w:ind w:left="3240" w:hanging="360"/>
      </w:pPr>
    </w:lvl>
    <w:lvl w:ilvl="6" w:tplc="0C0A0001">
      <w:start w:val="1"/>
      <w:numFmt w:val="decimal"/>
      <w:lvlText w:val="%7."/>
      <w:lvlJc w:val="left"/>
      <w:pPr>
        <w:tabs>
          <w:tab w:val="num" w:pos="3960"/>
        </w:tabs>
        <w:ind w:left="3960" w:hanging="360"/>
      </w:pPr>
    </w:lvl>
    <w:lvl w:ilvl="7" w:tplc="0C0A0003">
      <w:start w:val="1"/>
      <w:numFmt w:val="decimal"/>
      <w:lvlText w:val="%8."/>
      <w:lvlJc w:val="left"/>
      <w:pPr>
        <w:tabs>
          <w:tab w:val="num" w:pos="4680"/>
        </w:tabs>
        <w:ind w:left="4680" w:hanging="360"/>
      </w:pPr>
    </w:lvl>
    <w:lvl w:ilvl="8" w:tplc="0C0A0005">
      <w:start w:val="1"/>
      <w:numFmt w:val="decimal"/>
      <w:lvlText w:val="%9."/>
      <w:lvlJc w:val="left"/>
      <w:pPr>
        <w:tabs>
          <w:tab w:val="num" w:pos="5400"/>
        </w:tabs>
        <w:ind w:left="5400" w:hanging="360"/>
      </w:pPr>
    </w:lvl>
  </w:abstractNum>
  <w:abstractNum w:abstractNumId="12" w15:restartNumberingAfterBreak="0">
    <w:nsid w:val="26820D61"/>
    <w:multiLevelType w:val="hybridMultilevel"/>
    <w:tmpl w:val="027A44C4"/>
    <w:lvl w:ilvl="0" w:tplc="0C0A0001">
      <w:start w:val="1"/>
      <w:numFmt w:val="bullet"/>
      <w:lvlText w:val=""/>
      <w:lvlJc w:val="left"/>
      <w:pPr>
        <w:ind w:left="1440" w:hanging="360"/>
      </w:pPr>
      <w:rPr>
        <w:rFonts w:ascii="Symbol" w:hAnsi="Symbol" w:hint="default"/>
      </w:r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13" w15:restartNumberingAfterBreak="0">
    <w:nsid w:val="27D67EC9"/>
    <w:multiLevelType w:val="hybridMultilevel"/>
    <w:tmpl w:val="98428FE0"/>
    <w:lvl w:ilvl="0" w:tplc="0C0A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4" w15:restartNumberingAfterBreak="0">
    <w:nsid w:val="2C4F0625"/>
    <w:multiLevelType w:val="hybridMultilevel"/>
    <w:tmpl w:val="E12CF52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337F3FBC"/>
    <w:multiLevelType w:val="hybridMultilevel"/>
    <w:tmpl w:val="A0F8B2B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34D51467"/>
    <w:multiLevelType w:val="hybridMultilevel"/>
    <w:tmpl w:val="537C17D6"/>
    <w:lvl w:ilvl="0" w:tplc="0C0A000F">
      <w:start w:val="1"/>
      <w:numFmt w:val="decimal"/>
      <w:lvlText w:val="%1."/>
      <w:lvlJc w:val="left"/>
      <w:pPr>
        <w:ind w:left="1428" w:hanging="360"/>
      </w:pPr>
    </w:lvl>
    <w:lvl w:ilvl="1" w:tplc="0C0A0019" w:tentative="1">
      <w:start w:val="1"/>
      <w:numFmt w:val="lowerLetter"/>
      <w:lvlText w:val="%2."/>
      <w:lvlJc w:val="left"/>
      <w:pPr>
        <w:ind w:left="2148" w:hanging="360"/>
      </w:pPr>
    </w:lvl>
    <w:lvl w:ilvl="2" w:tplc="0C0A001B" w:tentative="1">
      <w:start w:val="1"/>
      <w:numFmt w:val="lowerRoman"/>
      <w:lvlText w:val="%3."/>
      <w:lvlJc w:val="right"/>
      <w:pPr>
        <w:ind w:left="2868" w:hanging="180"/>
      </w:pPr>
    </w:lvl>
    <w:lvl w:ilvl="3" w:tplc="0C0A000F" w:tentative="1">
      <w:start w:val="1"/>
      <w:numFmt w:val="decimal"/>
      <w:lvlText w:val="%4."/>
      <w:lvlJc w:val="left"/>
      <w:pPr>
        <w:ind w:left="3588" w:hanging="360"/>
      </w:pPr>
    </w:lvl>
    <w:lvl w:ilvl="4" w:tplc="0C0A0019" w:tentative="1">
      <w:start w:val="1"/>
      <w:numFmt w:val="lowerLetter"/>
      <w:lvlText w:val="%5."/>
      <w:lvlJc w:val="left"/>
      <w:pPr>
        <w:ind w:left="4308" w:hanging="360"/>
      </w:pPr>
    </w:lvl>
    <w:lvl w:ilvl="5" w:tplc="0C0A001B" w:tentative="1">
      <w:start w:val="1"/>
      <w:numFmt w:val="lowerRoman"/>
      <w:lvlText w:val="%6."/>
      <w:lvlJc w:val="right"/>
      <w:pPr>
        <w:ind w:left="5028" w:hanging="180"/>
      </w:pPr>
    </w:lvl>
    <w:lvl w:ilvl="6" w:tplc="0C0A000F" w:tentative="1">
      <w:start w:val="1"/>
      <w:numFmt w:val="decimal"/>
      <w:lvlText w:val="%7."/>
      <w:lvlJc w:val="left"/>
      <w:pPr>
        <w:ind w:left="5748" w:hanging="360"/>
      </w:pPr>
    </w:lvl>
    <w:lvl w:ilvl="7" w:tplc="0C0A0019" w:tentative="1">
      <w:start w:val="1"/>
      <w:numFmt w:val="lowerLetter"/>
      <w:lvlText w:val="%8."/>
      <w:lvlJc w:val="left"/>
      <w:pPr>
        <w:ind w:left="6468" w:hanging="360"/>
      </w:pPr>
    </w:lvl>
    <w:lvl w:ilvl="8" w:tplc="0C0A001B" w:tentative="1">
      <w:start w:val="1"/>
      <w:numFmt w:val="lowerRoman"/>
      <w:lvlText w:val="%9."/>
      <w:lvlJc w:val="right"/>
      <w:pPr>
        <w:ind w:left="7188" w:hanging="180"/>
      </w:pPr>
    </w:lvl>
  </w:abstractNum>
  <w:abstractNum w:abstractNumId="17" w15:restartNumberingAfterBreak="0">
    <w:nsid w:val="390368EF"/>
    <w:multiLevelType w:val="hybridMultilevel"/>
    <w:tmpl w:val="D4F43FDA"/>
    <w:lvl w:ilvl="0" w:tplc="0C0A0001">
      <w:start w:val="1"/>
      <w:numFmt w:val="bullet"/>
      <w:lvlText w:val=""/>
      <w:lvlJc w:val="left"/>
      <w:pPr>
        <w:ind w:left="2484" w:hanging="360"/>
      </w:pPr>
      <w:rPr>
        <w:rFonts w:ascii="Symbol" w:hAnsi="Symbol" w:hint="default"/>
      </w:rPr>
    </w:lvl>
    <w:lvl w:ilvl="1" w:tplc="0C0A0003" w:tentative="1">
      <w:start w:val="1"/>
      <w:numFmt w:val="bullet"/>
      <w:lvlText w:val="o"/>
      <w:lvlJc w:val="left"/>
      <w:pPr>
        <w:ind w:left="3204" w:hanging="360"/>
      </w:pPr>
      <w:rPr>
        <w:rFonts w:ascii="Courier New" w:hAnsi="Courier New" w:cs="Courier New" w:hint="default"/>
      </w:rPr>
    </w:lvl>
    <w:lvl w:ilvl="2" w:tplc="0C0A0005" w:tentative="1">
      <w:start w:val="1"/>
      <w:numFmt w:val="bullet"/>
      <w:lvlText w:val=""/>
      <w:lvlJc w:val="left"/>
      <w:pPr>
        <w:ind w:left="3924" w:hanging="360"/>
      </w:pPr>
      <w:rPr>
        <w:rFonts w:ascii="Wingdings" w:hAnsi="Wingdings" w:hint="default"/>
      </w:rPr>
    </w:lvl>
    <w:lvl w:ilvl="3" w:tplc="0C0A0001" w:tentative="1">
      <w:start w:val="1"/>
      <w:numFmt w:val="bullet"/>
      <w:lvlText w:val=""/>
      <w:lvlJc w:val="left"/>
      <w:pPr>
        <w:ind w:left="4644" w:hanging="360"/>
      </w:pPr>
      <w:rPr>
        <w:rFonts w:ascii="Symbol" w:hAnsi="Symbol" w:hint="default"/>
      </w:rPr>
    </w:lvl>
    <w:lvl w:ilvl="4" w:tplc="0C0A0003" w:tentative="1">
      <w:start w:val="1"/>
      <w:numFmt w:val="bullet"/>
      <w:lvlText w:val="o"/>
      <w:lvlJc w:val="left"/>
      <w:pPr>
        <w:ind w:left="5364" w:hanging="360"/>
      </w:pPr>
      <w:rPr>
        <w:rFonts w:ascii="Courier New" w:hAnsi="Courier New" w:cs="Courier New" w:hint="default"/>
      </w:rPr>
    </w:lvl>
    <w:lvl w:ilvl="5" w:tplc="0C0A0005" w:tentative="1">
      <w:start w:val="1"/>
      <w:numFmt w:val="bullet"/>
      <w:lvlText w:val=""/>
      <w:lvlJc w:val="left"/>
      <w:pPr>
        <w:ind w:left="6084" w:hanging="360"/>
      </w:pPr>
      <w:rPr>
        <w:rFonts w:ascii="Wingdings" w:hAnsi="Wingdings" w:hint="default"/>
      </w:rPr>
    </w:lvl>
    <w:lvl w:ilvl="6" w:tplc="0C0A0001" w:tentative="1">
      <w:start w:val="1"/>
      <w:numFmt w:val="bullet"/>
      <w:lvlText w:val=""/>
      <w:lvlJc w:val="left"/>
      <w:pPr>
        <w:ind w:left="6804" w:hanging="360"/>
      </w:pPr>
      <w:rPr>
        <w:rFonts w:ascii="Symbol" w:hAnsi="Symbol" w:hint="default"/>
      </w:rPr>
    </w:lvl>
    <w:lvl w:ilvl="7" w:tplc="0C0A0003" w:tentative="1">
      <w:start w:val="1"/>
      <w:numFmt w:val="bullet"/>
      <w:lvlText w:val="o"/>
      <w:lvlJc w:val="left"/>
      <w:pPr>
        <w:ind w:left="7524" w:hanging="360"/>
      </w:pPr>
      <w:rPr>
        <w:rFonts w:ascii="Courier New" w:hAnsi="Courier New" w:cs="Courier New" w:hint="default"/>
      </w:rPr>
    </w:lvl>
    <w:lvl w:ilvl="8" w:tplc="0C0A0005" w:tentative="1">
      <w:start w:val="1"/>
      <w:numFmt w:val="bullet"/>
      <w:lvlText w:val=""/>
      <w:lvlJc w:val="left"/>
      <w:pPr>
        <w:ind w:left="8244" w:hanging="360"/>
      </w:pPr>
      <w:rPr>
        <w:rFonts w:ascii="Wingdings" w:hAnsi="Wingdings" w:hint="default"/>
      </w:rPr>
    </w:lvl>
  </w:abstractNum>
  <w:abstractNum w:abstractNumId="18" w15:restartNumberingAfterBreak="0">
    <w:nsid w:val="3C427A5D"/>
    <w:multiLevelType w:val="hybridMultilevel"/>
    <w:tmpl w:val="4BFC957C"/>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9" w15:restartNumberingAfterBreak="0">
    <w:nsid w:val="3C8E4855"/>
    <w:multiLevelType w:val="hybridMultilevel"/>
    <w:tmpl w:val="32DED42C"/>
    <w:lvl w:ilvl="0" w:tplc="0C0A0001">
      <w:start w:val="1"/>
      <w:numFmt w:val="bullet"/>
      <w:lvlText w:val=""/>
      <w:lvlJc w:val="left"/>
      <w:pPr>
        <w:ind w:left="1428" w:hanging="360"/>
      </w:pPr>
      <w:rPr>
        <w:rFonts w:ascii="Symbol" w:hAnsi="Symbol"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20" w15:restartNumberingAfterBreak="0">
    <w:nsid w:val="3D7D34E1"/>
    <w:multiLevelType w:val="hybridMultilevel"/>
    <w:tmpl w:val="2370D428"/>
    <w:lvl w:ilvl="0" w:tplc="16E4ABEC">
      <w:start w:val="3"/>
      <w:numFmt w:val="decimal"/>
      <w:lvlText w:val="%1."/>
      <w:lvlJc w:val="left"/>
      <w:pPr>
        <w:ind w:left="1800" w:hanging="360"/>
      </w:pPr>
      <w:rPr>
        <w:rFonts w:hint="default"/>
      </w:rPr>
    </w:lvl>
    <w:lvl w:ilvl="1" w:tplc="0C0A0019" w:tentative="1">
      <w:start w:val="1"/>
      <w:numFmt w:val="lowerLetter"/>
      <w:lvlText w:val="%2."/>
      <w:lvlJc w:val="left"/>
      <w:pPr>
        <w:ind w:left="2520" w:hanging="360"/>
      </w:pPr>
    </w:lvl>
    <w:lvl w:ilvl="2" w:tplc="0C0A001B" w:tentative="1">
      <w:start w:val="1"/>
      <w:numFmt w:val="lowerRoman"/>
      <w:lvlText w:val="%3."/>
      <w:lvlJc w:val="right"/>
      <w:pPr>
        <w:ind w:left="3240" w:hanging="180"/>
      </w:pPr>
    </w:lvl>
    <w:lvl w:ilvl="3" w:tplc="0C0A000F" w:tentative="1">
      <w:start w:val="1"/>
      <w:numFmt w:val="decimal"/>
      <w:lvlText w:val="%4."/>
      <w:lvlJc w:val="left"/>
      <w:pPr>
        <w:ind w:left="3960" w:hanging="360"/>
      </w:pPr>
    </w:lvl>
    <w:lvl w:ilvl="4" w:tplc="0C0A0019" w:tentative="1">
      <w:start w:val="1"/>
      <w:numFmt w:val="lowerLetter"/>
      <w:lvlText w:val="%5."/>
      <w:lvlJc w:val="left"/>
      <w:pPr>
        <w:ind w:left="4680" w:hanging="360"/>
      </w:pPr>
    </w:lvl>
    <w:lvl w:ilvl="5" w:tplc="0C0A001B" w:tentative="1">
      <w:start w:val="1"/>
      <w:numFmt w:val="lowerRoman"/>
      <w:lvlText w:val="%6."/>
      <w:lvlJc w:val="right"/>
      <w:pPr>
        <w:ind w:left="5400" w:hanging="180"/>
      </w:pPr>
    </w:lvl>
    <w:lvl w:ilvl="6" w:tplc="0C0A000F" w:tentative="1">
      <w:start w:val="1"/>
      <w:numFmt w:val="decimal"/>
      <w:lvlText w:val="%7."/>
      <w:lvlJc w:val="left"/>
      <w:pPr>
        <w:ind w:left="6120" w:hanging="360"/>
      </w:pPr>
    </w:lvl>
    <w:lvl w:ilvl="7" w:tplc="0C0A0019" w:tentative="1">
      <w:start w:val="1"/>
      <w:numFmt w:val="lowerLetter"/>
      <w:lvlText w:val="%8."/>
      <w:lvlJc w:val="left"/>
      <w:pPr>
        <w:ind w:left="6840" w:hanging="360"/>
      </w:pPr>
    </w:lvl>
    <w:lvl w:ilvl="8" w:tplc="0C0A001B" w:tentative="1">
      <w:start w:val="1"/>
      <w:numFmt w:val="lowerRoman"/>
      <w:lvlText w:val="%9."/>
      <w:lvlJc w:val="right"/>
      <w:pPr>
        <w:ind w:left="7560" w:hanging="180"/>
      </w:pPr>
    </w:lvl>
  </w:abstractNum>
  <w:abstractNum w:abstractNumId="21" w15:restartNumberingAfterBreak="0">
    <w:nsid w:val="40DD1233"/>
    <w:multiLevelType w:val="hybridMultilevel"/>
    <w:tmpl w:val="D626EA9C"/>
    <w:lvl w:ilvl="0" w:tplc="0C0A000F">
      <w:start w:val="1"/>
      <w:numFmt w:val="decimal"/>
      <w:lvlText w:val="%1."/>
      <w:lvlJc w:val="left"/>
      <w:pPr>
        <w:ind w:left="2160" w:hanging="360"/>
      </w:pPr>
    </w:lvl>
    <w:lvl w:ilvl="1" w:tplc="0C0A0019" w:tentative="1">
      <w:start w:val="1"/>
      <w:numFmt w:val="lowerLetter"/>
      <w:lvlText w:val="%2."/>
      <w:lvlJc w:val="left"/>
      <w:pPr>
        <w:ind w:left="2880" w:hanging="360"/>
      </w:pPr>
    </w:lvl>
    <w:lvl w:ilvl="2" w:tplc="0C0A001B" w:tentative="1">
      <w:start w:val="1"/>
      <w:numFmt w:val="lowerRoman"/>
      <w:lvlText w:val="%3."/>
      <w:lvlJc w:val="right"/>
      <w:pPr>
        <w:ind w:left="3600" w:hanging="180"/>
      </w:pPr>
    </w:lvl>
    <w:lvl w:ilvl="3" w:tplc="0C0A000F" w:tentative="1">
      <w:start w:val="1"/>
      <w:numFmt w:val="decimal"/>
      <w:lvlText w:val="%4."/>
      <w:lvlJc w:val="left"/>
      <w:pPr>
        <w:ind w:left="4320" w:hanging="360"/>
      </w:pPr>
    </w:lvl>
    <w:lvl w:ilvl="4" w:tplc="0C0A0019" w:tentative="1">
      <w:start w:val="1"/>
      <w:numFmt w:val="lowerLetter"/>
      <w:lvlText w:val="%5."/>
      <w:lvlJc w:val="left"/>
      <w:pPr>
        <w:ind w:left="5040" w:hanging="360"/>
      </w:pPr>
    </w:lvl>
    <w:lvl w:ilvl="5" w:tplc="0C0A001B" w:tentative="1">
      <w:start w:val="1"/>
      <w:numFmt w:val="lowerRoman"/>
      <w:lvlText w:val="%6."/>
      <w:lvlJc w:val="right"/>
      <w:pPr>
        <w:ind w:left="5760" w:hanging="180"/>
      </w:pPr>
    </w:lvl>
    <w:lvl w:ilvl="6" w:tplc="0C0A000F" w:tentative="1">
      <w:start w:val="1"/>
      <w:numFmt w:val="decimal"/>
      <w:lvlText w:val="%7."/>
      <w:lvlJc w:val="left"/>
      <w:pPr>
        <w:ind w:left="6480" w:hanging="360"/>
      </w:pPr>
    </w:lvl>
    <w:lvl w:ilvl="7" w:tplc="0C0A0019" w:tentative="1">
      <w:start w:val="1"/>
      <w:numFmt w:val="lowerLetter"/>
      <w:lvlText w:val="%8."/>
      <w:lvlJc w:val="left"/>
      <w:pPr>
        <w:ind w:left="7200" w:hanging="360"/>
      </w:pPr>
    </w:lvl>
    <w:lvl w:ilvl="8" w:tplc="0C0A001B" w:tentative="1">
      <w:start w:val="1"/>
      <w:numFmt w:val="lowerRoman"/>
      <w:lvlText w:val="%9."/>
      <w:lvlJc w:val="right"/>
      <w:pPr>
        <w:ind w:left="7920" w:hanging="180"/>
      </w:pPr>
    </w:lvl>
  </w:abstractNum>
  <w:abstractNum w:abstractNumId="22" w15:restartNumberingAfterBreak="0">
    <w:nsid w:val="429636BD"/>
    <w:multiLevelType w:val="hybridMultilevel"/>
    <w:tmpl w:val="1534B838"/>
    <w:lvl w:ilvl="0" w:tplc="DA62A2C6">
      <w:start w:val="1"/>
      <w:numFmt w:val="upp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23" w15:restartNumberingAfterBreak="0">
    <w:nsid w:val="44E00253"/>
    <w:multiLevelType w:val="multilevel"/>
    <w:tmpl w:val="CBDA22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A223852"/>
    <w:multiLevelType w:val="hybridMultilevel"/>
    <w:tmpl w:val="3CDE5E10"/>
    <w:lvl w:ilvl="0" w:tplc="0C0A0001">
      <w:start w:val="1"/>
      <w:numFmt w:val="bullet"/>
      <w:lvlText w:val=""/>
      <w:lvlJc w:val="left"/>
      <w:pPr>
        <w:ind w:left="1428" w:hanging="360"/>
      </w:pPr>
      <w:rPr>
        <w:rFonts w:ascii="Symbol" w:hAnsi="Symbo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25" w15:restartNumberingAfterBreak="0">
    <w:nsid w:val="4C2F6F69"/>
    <w:multiLevelType w:val="hybridMultilevel"/>
    <w:tmpl w:val="B25294FC"/>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15:restartNumberingAfterBreak="0">
    <w:nsid w:val="517077B8"/>
    <w:multiLevelType w:val="hybridMultilevel"/>
    <w:tmpl w:val="C3A88444"/>
    <w:lvl w:ilvl="0" w:tplc="0C0A0001">
      <w:start w:val="1"/>
      <w:numFmt w:val="bullet"/>
      <w:lvlText w:val=""/>
      <w:lvlJc w:val="left"/>
      <w:pPr>
        <w:ind w:left="1482" w:hanging="360"/>
      </w:pPr>
      <w:rPr>
        <w:rFonts w:ascii="Symbol" w:hAnsi="Symbol" w:hint="default"/>
      </w:rPr>
    </w:lvl>
    <w:lvl w:ilvl="1" w:tplc="0C0A0003" w:tentative="1">
      <w:start w:val="1"/>
      <w:numFmt w:val="bullet"/>
      <w:lvlText w:val="o"/>
      <w:lvlJc w:val="left"/>
      <w:pPr>
        <w:ind w:left="2202" w:hanging="360"/>
      </w:pPr>
      <w:rPr>
        <w:rFonts w:ascii="Courier New" w:hAnsi="Courier New" w:cs="Courier New" w:hint="default"/>
      </w:rPr>
    </w:lvl>
    <w:lvl w:ilvl="2" w:tplc="0C0A0005" w:tentative="1">
      <w:start w:val="1"/>
      <w:numFmt w:val="bullet"/>
      <w:lvlText w:val=""/>
      <w:lvlJc w:val="left"/>
      <w:pPr>
        <w:ind w:left="2922" w:hanging="360"/>
      </w:pPr>
      <w:rPr>
        <w:rFonts w:ascii="Wingdings" w:hAnsi="Wingdings" w:hint="default"/>
      </w:rPr>
    </w:lvl>
    <w:lvl w:ilvl="3" w:tplc="0C0A0001" w:tentative="1">
      <w:start w:val="1"/>
      <w:numFmt w:val="bullet"/>
      <w:lvlText w:val=""/>
      <w:lvlJc w:val="left"/>
      <w:pPr>
        <w:ind w:left="3642" w:hanging="360"/>
      </w:pPr>
      <w:rPr>
        <w:rFonts w:ascii="Symbol" w:hAnsi="Symbol" w:hint="default"/>
      </w:rPr>
    </w:lvl>
    <w:lvl w:ilvl="4" w:tplc="0C0A0003" w:tentative="1">
      <w:start w:val="1"/>
      <w:numFmt w:val="bullet"/>
      <w:lvlText w:val="o"/>
      <w:lvlJc w:val="left"/>
      <w:pPr>
        <w:ind w:left="4362" w:hanging="360"/>
      </w:pPr>
      <w:rPr>
        <w:rFonts w:ascii="Courier New" w:hAnsi="Courier New" w:cs="Courier New" w:hint="default"/>
      </w:rPr>
    </w:lvl>
    <w:lvl w:ilvl="5" w:tplc="0C0A0005" w:tentative="1">
      <w:start w:val="1"/>
      <w:numFmt w:val="bullet"/>
      <w:lvlText w:val=""/>
      <w:lvlJc w:val="left"/>
      <w:pPr>
        <w:ind w:left="5082" w:hanging="360"/>
      </w:pPr>
      <w:rPr>
        <w:rFonts w:ascii="Wingdings" w:hAnsi="Wingdings" w:hint="default"/>
      </w:rPr>
    </w:lvl>
    <w:lvl w:ilvl="6" w:tplc="0C0A0001" w:tentative="1">
      <w:start w:val="1"/>
      <w:numFmt w:val="bullet"/>
      <w:lvlText w:val=""/>
      <w:lvlJc w:val="left"/>
      <w:pPr>
        <w:ind w:left="5802" w:hanging="360"/>
      </w:pPr>
      <w:rPr>
        <w:rFonts w:ascii="Symbol" w:hAnsi="Symbol" w:hint="default"/>
      </w:rPr>
    </w:lvl>
    <w:lvl w:ilvl="7" w:tplc="0C0A0003" w:tentative="1">
      <w:start w:val="1"/>
      <w:numFmt w:val="bullet"/>
      <w:lvlText w:val="o"/>
      <w:lvlJc w:val="left"/>
      <w:pPr>
        <w:ind w:left="6522" w:hanging="360"/>
      </w:pPr>
      <w:rPr>
        <w:rFonts w:ascii="Courier New" w:hAnsi="Courier New" w:cs="Courier New" w:hint="default"/>
      </w:rPr>
    </w:lvl>
    <w:lvl w:ilvl="8" w:tplc="0C0A0005" w:tentative="1">
      <w:start w:val="1"/>
      <w:numFmt w:val="bullet"/>
      <w:lvlText w:val=""/>
      <w:lvlJc w:val="left"/>
      <w:pPr>
        <w:ind w:left="7242" w:hanging="360"/>
      </w:pPr>
      <w:rPr>
        <w:rFonts w:ascii="Wingdings" w:hAnsi="Wingdings" w:hint="default"/>
      </w:rPr>
    </w:lvl>
  </w:abstractNum>
  <w:abstractNum w:abstractNumId="27" w15:restartNumberingAfterBreak="0">
    <w:nsid w:val="51F97310"/>
    <w:multiLevelType w:val="hybridMultilevel"/>
    <w:tmpl w:val="EEE0BC88"/>
    <w:lvl w:ilvl="0" w:tplc="0C0A0001">
      <w:start w:val="1"/>
      <w:numFmt w:val="bullet"/>
      <w:lvlText w:val=""/>
      <w:lvlJc w:val="left"/>
      <w:pPr>
        <w:ind w:left="1428" w:hanging="360"/>
      </w:pPr>
      <w:rPr>
        <w:rFonts w:ascii="Symbol" w:hAnsi="Symbol"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28" w15:restartNumberingAfterBreak="0">
    <w:nsid w:val="548E0582"/>
    <w:multiLevelType w:val="hybridMultilevel"/>
    <w:tmpl w:val="143205B2"/>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29" w15:restartNumberingAfterBreak="0">
    <w:nsid w:val="578A046B"/>
    <w:multiLevelType w:val="multilevel"/>
    <w:tmpl w:val="4AAAD2C4"/>
    <w:lvl w:ilvl="0">
      <w:start w:val="4"/>
      <w:numFmt w:val="decimal"/>
      <w:lvlText w:val="%1."/>
      <w:lvlJc w:val="left"/>
      <w:pPr>
        <w:ind w:left="540" w:hanging="540"/>
      </w:pPr>
      <w:rPr>
        <w:rFonts w:hint="default"/>
      </w:rPr>
    </w:lvl>
    <w:lvl w:ilvl="1">
      <w:start w:val="4"/>
      <w:numFmt w:val="decimal"/>
      <w:lvlText w:val="%1.%2."/>
      <w:lvlJc w:val="left"/>
      <w:pPr>
        <w:ind w:left="1260" w:hanging="720"/>
      </w:pPr>
      <w:rPr>
        <w:rFonts w:hint="default"/>
      </w:rPr>
    </w:lvl>
    <w:lvl w:ilvl="2">
      <w:start w:val="2"/>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30" w15:restartNumberingAfterBreak="0">
    <w:nsid w:val="5B9F3478"/>
    <w:multiLevelType w:val="hybridMultilevel"/>
    <w:tmpl w:val="71D699CC"/>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31" w15:restartNumberingAfterBreak="0">
    <w:nsid w:val="6A6E4F24"/>
    <w:multiLevelType w:val="hybridMultilevel"/>
    <w:tmpl w:val="A462B12E"/>
    <w:lvl w:ilvl="0" w:tplc="0C0A0001">
      <w:start w:val="1"/>
      <w:numFmt w:val="bullet"/>
      <w:lvlText w:val=""/>
      <w:lvlJc w:val="left"/>
      <w:pPr>
        <w:ind w:left="2484" w:hanging="360"/>
      </w:pPr>
      <w:rPr>
        <w:rFonts w:ascii="Symbol" w:hAnsi="Symbol" w:hint="default"/>
      </w:rPr>
    </w:lvl>
    <w:lvl w:ilvl="1" w:tplc="0C0A0003" w:tentative="1">
      <w:start w:val="1"/>
      <w:numFmt w:val="bullet"/>
      <w:lvlText w:val="o"/>
      <w:lvlJc w:val="left"/>
      <w:pPr>
        <w:ind w:left="3204" w:hanging="360"/>
      </w:pPr>
      <w:rPr>
        <w:rFonts w:ascii="Courier New" w:hAnsi="Courier New" w:cs="Courier New" w:hint="default"/>
      </w:rPr>
    </w:lvl>
    <w:lvl w:ilvl="2" w:tplc="0C0A0005" w:tentative="1">
      <w:start w:val="1"/>
      <w:numFmt w:val="bullet"/>
      <w:lvlText w:val=""/>
      <w:lvlJc w:val="left"/>
      <w:pPr>
        <w:ind w:left="3924" w:hanging="360"/>
      </w:pPr>
      <w:rPr>
        <w:rFonts w:ascii="Wingdings" w:hAnsi="Wingdings" w:hint="default"/>
      </w:rPr>
    </w:lvl>
    <w:lvl w:ilvl="3" w:tplc="0C0A0001" w:tentative="1">
      <w:start w:val="1"/>
      <w:numFmt w:val="bullet"/>
      <w:lvlText w:val=""/>
      <w:lvlJc w:val="left"/>
      <w:pPr>
        <w:ind w:left="4644" w:hanging="360"/>
      </w:pPr>
      <w:rPr>
        <w:rFonts w:ascii="Symbol" w:hAnsi="Symbol" w:hint="default"/>
      </w:rPr>
    </w:lvl>
    <w:lvl w:ilvl="4" w:tplc="0C0A0003" w:tentative="1">
      <w:start w:val="1"/>
      <w:numFmt w:val="bullet"/>
      <w:lvlText w:val="o"/>
      <w:lvlJc w:val="left"/>
      <w:pPr>
        <w:ind w:left="5364" w:hanging="360"/>
      </w:pPr>
      <w:rPr>
        <w:rFonts w:ascii="Courier New" w:hAnsi="Courier New" w:cs="Courier New" w:hint="default"/>
      </w:rPr>
    </w:lvl>
    <w:lvl w:ilvl="5" w:tplc="0C0A0005" w:tentative="1">
      <w:start w:val="1"/>
      <w:numFmt w:val="bullet"/>
      <w:lvlText w:val=""/>
      <w:lvlJc w:val="left"/>
      <w:pPr>
        <w:ind w:left="6084" w:hanging="360"/>
      </w:pPr>
      <w:rPr>
        <w:rFonts w:ascii="Wingdings" w:hAnsi="Wingdings" w:hint="default"/>
      </w:rPr>
    </w:lvl>
    <w:lvl w:ilvl="6" w:tplc="0C0A0001" w:tentative="1">
      <w:start w:val="1"/>
      <w:numFmt w:val="bullet"/>
      <w:lvlText w:val=""/>
      <w:lvlJc w:val="left"/>
      <w:pPr>
        <w:ind w:left="6804" w:hanging="360"/>
      </w:pPr>
      <w:rPr>
        <w:rFonts w:ascii="Symbol" w:hAnsi="Symbol" w:hint="default"/>
      </w:rPr>
    </w:lvl>
    <w:lvl w:ilvl="7" w:tplc="0C0A0003" w:tentative="1">
      <w:start w:val="1"/>
      <w:numFmt w:val="bullet"/>
      <w:lvlText w:val="o"/>
      <w:lvlJc w:val="left"/>
      <w:pPr>
        <w:ind w:left="7524" w:hanging="360"/>
      </w:pPr>
      <w:rPr>
        <w:rFonts w:ascii="Courier New" w:hAnsi="Courier New" w:cs="Courier New" w:hint="default"/>
      </w:rPr>
    </w:lvl>
    <w:lvl w:ilvl="8" w:tplc="0C0A0005" w:tentative="1">
      <w:start w:val="1"/>
      <w:numFmt w:val="bullet"/>
      <w:lvlText w:val=""/>
      <w:lvlJc w:val="left"/>
      <w:pPr>
        <w:ind w:left="8244" w:hanging="360"/>
      </w:pPr>
      <w:rPr>
        <w:rFonts w:ascii="Wingdings" w:hAnsi="Wingdings" w:hint="default"/>
      </w:rPr>
    </w:lvl>
  </w:abstractNum>
  <w:abstractNum w:abstractNumId="32" w15:restartNumberingAfterBreak="0">
    <w:nsid w:val="6BB0155A"/>
    <w:multiLevelType w:val="hybridMultilevel"/>
    <w:tmpl w:val="0506FC08"/>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ED1A846C">
      <w:start w:val="3"/>
      <w:numFmt w:val="bullet"/>
      <w:lvlText w:val="-"/>
      <w:lvlJc w:val="left"/>
      <w:pPr>
        <w:ind w:left="2880" w:hanging="360"/>
      </w:pPr>
      <w:rPr>
        <w:rFonts w:ascii="Arial" w:eastAsia="Times New Roman" w:hAnsi="Arial" w:cs="Arial" w:hint="default"/>
      </w:r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33" w15:restartNumberingAfterBreak="0">
    <w:nsid w:val="70A94F1C"/>
    <w:multiLevelType w:val="hybridMultilevel"/>
    <w:tmpl w:val="6338BCEC"/>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34" w15:restartNumberingAfterBreak="0">
    <w:nsid w:val="739F7E94"/>
    <w:multiLevelType w:val="hybridMultilevel"/>
    <w:tmpl w:val="B624F9BE"/>
    <w:lvl w:ilvl="0" w:tplc="0C0A0001">
      <w:start w:val="1"/>
      <w:numFmt w:val="bullet"/>
      <w:lvlText w:val=""/>
      <w:lvlJc w:val="left"/>
      <w:pPr>
        <w:ind w:left="1800" w:hanging="360"/>
      </w:pPr>
      <w:rPr>
        <w:rFonts w:ascii="Symbol" w:hAnsi="Symbol" w:hint="default"/>
      </w:rPr>
    </w:lvl>
    <w:lvl w:ilvl="1" w:tplc="0C0A0003" w:tentative="1">
      <w:start w:val="1"/>
      <w:numFmt w:val="bullet"/>
      <w:lvlText w:val="o"/>
      <w:lvlJc w:val="left"/>
      <w:pPr>
        <w:ind w:left="2520" w:hanging="360"/>
      </w:pPr>
      <w:rPr>
        <w:rFonts w:ascii="Courier New" w:hAnsi="Courier New" w:cs="Courier New" w:hint="default"/>
      </w:rPr>
    </w:lvl>
    <w:lvl w:ilvl="2" w:tplc="0C0A0005" w:tentative="1">
      <w:start w:val="1"/>
      <w:numFmt w:val="bullet"/>
      <w:lvlText w:val=""/>
      <w:lvlJc w:val="left"/>
      <w:pPr>
        <w:ind w:left="3240" w:hanging="360"/>
      </w:pPr>
      <w:rPr>
        <w:rFonts w:ascii="Wingdings" w:hAnsi="Wingdings" w:hint="default"/>
      </w:rPr>
    </w:lvl>
    <w:lvl w:ilvl="3" w:tplc="0C0A0001" w:tentative="1">
      <w:start w:val="1"/>
      <w:numFmt w:val="bullet"/>
      <w:lvlText w:val=""/>
      <w:lvlJc w:val="left"/>
      <w:pPr>
        <w:ind w:left="3960" w:hanging="360"/>
      </w:pPr>
      <w:rPr>
        <w:rFonts w:ascii="Symbol" w:hAnsi="Symbol" w:hint="default"/>
      </w:rPr>
    </w:lvl>
    <w:lvl w:ilvl="4" w:tplc="0C0A0003" w:tentative="1">
      <w:start w:val="1"/>
      <w:numFmt w:val="bullet"/>
      <w:lvlText w:val="o"/>
      <w:lvlJc w:val="left"/>
      <w:pPr>
        <w:ind w:left="4680" w:hanging="360"/>
      </w:pPr>
      <w:rPr>
        <w:rFonts w:ascii="Courier New" w:hAnsi="Courier New" w:cs="Courier New" w:hint="default"/>
      </w:rPr>
    </w:lvl>
    <w:lvl w:ilvl="5" w:tplc="0C0A0005" w:tentative="1">
      <w:start w:val="1"/>
      <w:numFmt w:val="bullet"/>
      <w:lvlText w:val=""/>
      <w:lvlJc w:val="left"/>
      <w:pPr>
        <w:ind w:left="5400" w:hanging="360"/>
      </w:pPr>
      <w:rPr>
        <w:rFonts w:ascii="Wingdings" w:hAnsi="Wingdings" w:hint="default"/>
      </w:rPr>
    </w:lvl>
    <w:lvl w:ilvl="6" w:tplc="0C0A0001" w:tentative="1">
      <w:start w:val="1"/>
      <w:numFmt w:val="bullet"/>
      <w:lvlText w:val=""/>
      <w:lvlJc w:val="left"/>
      <w:pPr>
        <w:ind w:left="6120" w:hanging="360"/>
      </w:pPr>
      <w:rPr>
        <w:rFonts w:ascii="Symbol" w:hAnsi="Symbol" w:hint="default"/>
      </w:rPr>
    </w:lvl>
    <w:lvl w:ilvl="7" w:tplc="0C0A0003" w:tentative="1">
      <w:start w:val="1"/>
      <w:numFmt w:val="bullet"/>
      <w:lvlText w:val="o"/>
      <w:lvlJc w:val="left"/>
      <w:pPr>
        <w:ind w:left="6840" w:hanging="360"/>
      </w:pPr>
      <w:rPr>
        <w:rFonts w:ascii="Courier New" w:hAnsi="Courier New" w:cs="Courier New" w:hint="default"/>
      </w:rPr>
    </w:lvl>
    <w:lvl w:ilvl="8" w:tplc="0C0A0005" w:tentative="1">
      <w:start w:val="1"/>
      <w:numFmt w:val="bullet"/>
      <w:lvlText w:val=""/>
      <w:lvlJc w:val="left"/>
      <w:pPr>
        <w:ind w:left="7560" w:hanging="360"/>
      </w:pPr>
      <w:rPr>
        <w:rFonts w:ascii="Wingdings" w:hAnsi="Wingdings" w:hint="default"/>
      </w:rPr>
    </w:lvl>
  </w:abstractNum>
  <w:abstractNum w:abstractNumId="35" w15:restartNumberingAfterBreak="0">
    <w:nsid w:val="76AE333D"/>
    <w:multiLevelType w:val="hybridMultilevel"/>
    <w:tmpl w:val="8C96D090"/>
    <w:lvl w:ilvl="0" w:tplc="426462A4">
      <w:start w:val="1"/>
      <w:numFmt w:val="upp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36" w15:restartNumberingAfterBreak="0">
    <w:nsid w:val="78B91810"/>
    <w:multiLevelType w:val="hybridMultilevel"/>
    <w:tmpl w:val="D7EC1878"/>
    <w:lvl w:ilvl="0" w:tplc="0C0A0001">
      <w:start w:val="1"/>
      <w:numFmt w:val="bullet"/>
      <w:lvlText w:val=""/>
      <w:lvlJc w:val="left"/>
      <w:pPr>
        <w:ind w:left="720" w:hanging="360"/>
      </w:pPr>
      <w:rPr>
        <w:rFonts w:ascii="Symbol" w:hAnsi="Symbo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37" w15:restartNumberingAfterBreak="0">
    <w:nsid w:val="7BB92912"/>
    <w:multiLevelType w:val="hybridMultilevel"/>
    <w:tmpl w:val="C9A6827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1780026165">
    <w:abstractNumId w:val="36"/>
  </w:num>
  <w:num w:numId="2" w16cid:durableId="1081878387">
    <w:abstractNumId w:val="24"/>
  </w:num>
  <w:num w:numId="3" w16cid:durableId="738788231">
    <w:abstractNumId w:val="7"/>
  </w:num>
  <w:num w:numId="4" w16cid:durableId="2000235032">
    <w:abstractNumId w:val="11"/>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408890412">
    <w:abstractNumId w:val="32"/>
  </w:num>
  <w:num w:numId="6" w16cid:durableId="1479803238">
    <w:abstractNumId w:val="10"/>
  </w:num>
  <w:num w:numId="7" w16cid:durableId="1952777555">
    <w:abstractNumId w:val="29"/>
  </w:num>
  <w:num w:numId="8" w16cid:durableId="78798606">
    <w:abstractNumId w:val="30"/>
  </w:num>
  <w:num w:numId="9" w16cid:durableId="795220993">
    <w:abstractNumId w:val="28"/>
  </w:num>
  <w:num w:numId="10" w16cid:durableId="805699585">
    <w:abstractNumId w:val="27"/>
  </w:num>
  <w:num w:numId="11" w16cid:durableId="999388801">
    <w:abstractNumId w:val="19"/>
  </w:num>
  <w:num w:numId="12" w16cid:durableId="414980580">
    <w:abstractNumId w:val="5"/>
  </w:num>
  <w:num w:numId="13" w16cid:durableId="1696886804">
    <w:abstractNumId w:val="17"/>
  </w:num>
  <w:num w:numId="14" w16cid:durableId="1968856474">
    <w:abstractNumId w:val="31"/>
  </w:num>
  <w:num w:numId="15" w16cid:durableId="1610503988">
    <w:abstractNumId w:val="34"/>
  </w:num>
  <w:num w:numId="16" w16cid:durableId="1174615441">
    <w:abstractNumId w:val="26"/>
  </w:num>
  <w:num w:numId="17" w16cid:durableId="231501022">
    <w:abstractNumId w:val="33"/>
  </w:num>
  <w:num w:numId="18" w16cid:durableId="1114907364">
    <w:abstractNumId w:val="4"/>
  </w:num>
  <w:num w:numId="19" w16cid:durableId="2057925611">
    <w:abstractNumId w:val="18"/>
  </w:num>
  <w:num w:numId="20" w16cid:durableId="2006468776">
    <w:abstractNumId w:val="1"/>
  </w:num>
  <w:num w:numId="21" w16cid:durableId="1539777759">
    <w:abstractNumId w:val="22"/>
  </w:num>
  <w:num w:numId="22" w16cid:durableId="1751922505">
    <w:abstractNumId w:val="35"/>
  </w:num>
  <w:num w:numId="23" w16cid:durableId="1319576970">
    <w:abstractNumId w:val="20"/>
  </w:num>
  <w:num w:numId="24" w16cid:durableId="2115323702">
    <w:abstractNumId w:val="25"/>
  </w:num>
  <w:num w:numId="25" w16cid:durableId="937257434">
    <w:abstractNumId w:val="6"/>
  </w:num>
  <w:num w:numId="26" w16cid:durableId="1809980111">
    <w:abstractNumId w:val="0"/>
  </w:num>
  <w:num w:numId="27" w16cid:durableId="1951739372">
    <w:abstractNumId w:val="2"/>
  </w:num>
  <w:num w:numId="28" w16cid:durableId="1329672695">
    <w:abstractNumId w:val="23"/>
  </w:num>
  <w:num w:numId="29" w16cid:durableId="788623894">
    <w:abstractNumId w:val="15"/>
  </w:num>
  <w:num w:numId="30" w16cid:durableId="1061054762">
    <w:abstractNumId w:val="13"/>
  </w:num>
  <w:num w:numId="31" w16cid:durableId="1163543517">
    <w:abstractNumId w:val="3"/>
  </w:num>
  <w:num w:numId="32" w16cid:durableId="1059479661">
    <w:abstractNumId w:val="8"/>
  </w:num>
  <w:num w:numId="33" w16cid:durableId="1785924853">
    <w:abstractNumId w:val="21"/>
  </w:num>
  <w:num w:numId="34" w16cid:durableId="1591231555">
    <w:abstractNumId w:val="16"/>
  </w:num>
  <w:num w:numId="35" w16cid:durableId="856230606">
    <w:abstractNumId w:val="9"/>
  </w:num>
  <w:num w:numId="36" w16cid:durableId="1771126296">
    <w:abstractNumId w:val="37"/>
  </w:num>
  <w:num w:numId="37" w16cid:durableId="1459879998">
    <w:abstractNumId w:val="14"/>
  </w:num>
  <w:num w:numId="38" w16cid:durableId="1639410955">
    <w:abstractNumId w:val="12"/>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autoHyphenation/>
  <w:hyphenationZone w:val="425"/>
  <w:drawingGridHorizontalSpacing w:val="110"/>
  <w:displayHorizont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B56BE5"/>
    <w:rsid w:val="00001079"/>
    <w:rsid w:val="00001F93"/>
    <w:rsid w:val="0000486B"/>
    <w:rsid w:val="000101A7"/>
    <w:rsid w:val="00011EFC"/>
    <w:rsid w:val="0001736B"/>
    <w:rsid w:val="00020A7B"/>
    <w:rsid w:val="000221EB"/>
    <w:rsid w:val="00025C02"/>
    <w:rsid w:val="00027C21"/>
    <w:rsid w:val="00031FCE"/>
    <w:rsid w:val="00033C5C"/>
    <w:rsid w:val="00034F50"/>
    <w:rsid w:val="00037943"/>
    <w:rsid w:val="00042E05"/>
    <w:rsid w:val="000430A4"/>
    <w:rsid w:val="00044A96"/>
    <w:rsid w:val="00050C50"/>
    <w:rsid w:val="00052AEF"/>
    <w:rsid w:val="00052E3C"/>
    <w:rsid w:val="000540FF"/>
    <w:rsid w:val="0005557C"/>
    <w:rsid w:val="000740C5"/>
    <w:rsid w:val="000742C5"/>
    <w:rsid w:val="00074F4F"/>
    <w:rsid w:val="00081662"/>
    <w:rsid w:val="00084D5E"/>
    <w:rsid w:val="000932C4"/>
    <w:rsid w:val="00093BE0"/>
    <w:rsid w:val="00094C4A"/>
    <w:rsid w:val="00095BA4"/>
    <w:rsid w:val="000A2B06"/>
    <w:rsid w:val="000A4387"/>
    <w:rsid w:val="000A5473"/>
    <w:rsid w:val="000B189A"/>
    <w:rsid w:val="000B1B59"/>
    <w:rsid w:val="000B3B3C"/>
    <w:rsid w:val="000B6A91"/>
    <w:rsid w:val="000B6AC5"/>
    <w:rsid w:val="000B7A66"/>
    <w:rsid w:val="000C0577"/>
    <w:rsid w:val="000C15F7"/>
    <w:rsid w:val="000D2028"/>
    <w:rsid w:val="000D3CFE"/>
    <w:rsid w:val="000D744E"/>
    <w:rsid w:val="000D74FE"/>
    <w:rsid w:val="000D7F11"/>
    <w:rsid w:val="000E17A0"/>
    <w:rsid w:val="000E2AD2"/>
    <w:rsid w:val="000E4C24"/>
    <w:rsid w:val="000F3BE3"/>
    <w:rsid w:val="0010490F"/>
    <w:rsid w:val="00107A5F"/>
    <w:rsid w:val="00113256"/>
    <w:rsid w:val="0011537D"/>
    <w:rsid w:val="00116E95"/>
    <w:rsid w:val="00117C43"/>
    <w:rsid w:val="00122688"/>
    <w:rsid w:val="00130DF6"/>
    <w:rsid w:val="001321C0"/>
    <w:rsid w:val="00134D62"/>
    <w:rsid w:val="00137765"/>
    <w:rsid w:val="00140B72"/>
    <w:rsid w:val="0014252B"/>
    <w:rsid w:val="001427C2"/>
    <w:rsid w:val="00146BEA"/>
    <w:rsid w:val="00147450"/>
    <w:rsid w:val="001543D6"/>
    <w:rsid w:val="0015529F"/>
    <w:rsid w:val="00157810"/>
    <w:rsid w:val="00160B49"/>
    <w:rsid w:val="00165A7D"/>
    <w:rsid w:val="00172442"/>
    <w:rsid w:val="00190046"/>
    <w:rsid w:val="001911AF"/>
    <w:rsid w:val="00191607"/>
    <w:rsid w:val="001A1DCF"/>
    <w:rsid w:val="001A57A5"/>
    <w:rsid w:val="001C293A"/>
    <w:rsid w:val="001D558B"/>
    <w:rsid w:val="001D628F"/>
    <w:rsid w:val="001D69EB"/>
    <w:rsid w:val="001E085D"/>
    <w:rsid w:val="001E1A09"/>
    <w:rsid w:val="001E4FF3"/>
    <w:rsid w:val="001F1860"/>
    <w:rsid w:val="0020285F"/>
    <w:rsid w:val="00206B95"/>
    <w:rsid w:val="00206F22"/>
    <w:rsid w:val="002073D4"/>
    <w:rsid w:val="0020743C"/>
    <w:rsid w:val="00213606"/>
    <w:rsid w:val="00213AA2"/>
    <w:rsid w:val="00213CB4"/>
    <w:rsid w:val="00217422"/>
    <w:rsid w:val="0022659C"/>
    <w:rsid w:val="002270E0"/>
    <w:rsid w:val="00232AC7"/>
    <w:rsid w:val="00232E68"/>
    <w:rsid w:val="00243984"/>
    <w:rsid w:val="0024401C"/>
    <w:rsid w:val="00247BFE"/>
    <w:rsid w:val="00254E8C"/>
    <w:rsid w:val="002564BC"/>
    <w:rsid w:val="00256CDA"/>
    <w:rsid w:val="00261777"/>
    <w:rsid w:val="002629DF"/>
    <w:rsid w:val="00263B7D"/>
    <w:rsid w:val="0026418E"/>
    <w:rsid w:val="002664CD"/>
    <w:rsid w:val="002668B7"/>
    <w:rsid w:val="0027675E"/>
    <w:rsid w:val="0028316B"/>
    <w:rsid w:val="002831CE"/>
    <w:rsid w:val="002831E8"/>
    <w:rsid w:val="00285242"/>
    <w:rsid w:val="00291EF8"/>
    <w:rsid w:val="00294FB7"/>
    <w:rsid w:val="00296A03"/>
    <w:rsid w:val="00297942"/>
    <w:rsid w:val="002B31A4"/>
    <w:rsid w:val="002C39DA"/>
    <w:rsid w:val="002C52D0"/>
    <w:rsid w:val="002C5C13"/>
    <w:rsid w:val="002C616C"/>
    <w:rsid w:val="002D2D1C"/>
    <w:rsid w:val="002D52FE"/>
    <w:rsid w:val="002D71AA"/>
    <w:rsid w:val="002E075B"/>
    <w:rsid w:val="002E7977"/>
    <w:rsid w:val="002F0655"/>
    <w:rsid w:val="002F1256"/>
    <w:rsid w:val="002F262B"/>
    <w:rsid w:val="002F53CE"/>
    <w:rsid w:val="002F5DE5"/>
    <w:rsid w:val="002F6AC7"/>
    <w:rsid w:val="00304B4D"/>
    <w:rsid w:val="00304DF0"/>
    <w:rsid w:val="00307964"/>
    <w:rsid w:val="00313CDE"/>
    <w:rsid w:val="00316826"/>
    <w:rsid w:val="00316FFE"/>
    <w:rsid w:val="00320B00"/>
    <w:rsid w:val="00321650"/>
    <w:rsid w:val="0032580F"/>
    <w:rsid w:val="0032595A"/>
    <w:rsid w:val="00330D96"/>
    <w:rsid w:val="00332E1B"/>
    <w:rsid w:val="00335F56"/>
    <w:rsid w:val="003439D0"/>
    <w:rsid w:val="003473F4"/>
    <w:rsid w:val="00360ED5"/>
    <w:rsid w:val="00361154"/>
    <w:rsid w:val="003731A9"/>
    <w:rsid w:val="003779B0"/>
    <w:rsid w:val="00382A41"/>
    <w:rsid w:val="00391591"/>
    <w:rsid w:val="003946E7"/>
    <w:rsid w:val="0039512D"/>
    <w:rsid w:val="003952F0"/>
    <w:rsid w:val="003965DC"/>
    <w:rsid w:val="003A63E1"/>
    <w:rsid w:val="003B0C88"/>
    <w:rsid w:val="003B4822"/>
    <w:rsid w:val="003B4D79"/>
    <w:rsid w:val="003D0CB0"/>
    <w:rsid w:val="003D553E"/>
    <w:rsid w:val="003F011D"/>
    <w:rsid w:val="003F3B4A"/>
    <w:rsid w:val="003F5B77"/>
    <w:rsid w:val="003F7932"/>
    <w:rsid w:val="00404253"/>
    <w:rsid w:val="00410B85"/>
    <w:rsid w:val="004112DF"/>
    <w:rsid w:val="004121E3"/>
    <w:rsid w:val="00421C69"/>
    <w:rsid w:val="004228B9"/>
    <w:rsid w:val="004242AB"/>
    <w:rsid w:val="004274F8"/>
    <w:rsid w:val="004365CB"/>
    <w:rsid w:val="00454408"/>
    <w:rsid w:val="00456481"/>
    <w:rsid w:val="00457BF7"/>
    <w:rsid w:val="004636C1"/>
    <w:rsid w:val="00473151"/>
    <w:rsid w:val="00480F16"/>
    <w:rsid w:val="0048297F"/>
    <w:rsid w:val="004A01FB"/>
    <w:rsid w:val="004A0D0E"/>
    <w:rsid w:val="004A11C7"/>
    <w:rsid w:val="004B039D"/>
    <w:rsid w:val="004B0661"/>
    <w:rsid w:val="004C0F71"/>
    <w:rsid w:val="004C413C"/>
    <w:rsid w:val="004D6129"/>
    <w:rsid w:val="004D6A98"/>
    <w:rsid w:val="004E7E26"/>
    <w:rsid w:val="004F1BEA"/>
    <w:rsid w:val="00504AFC"/>
    <w:rsid w:val="00506B39"/>
    <w:rsid w:val="0051152A"/>
    <w:rsid w:val="00511708"/>
    <w:rsid w:val="005148B2"/>
    <w:rsid w:val="0051654D"/>
    <w:rsid w:val="00521E91"/>
    <w:rsid w:val="00525FE0"/>
    <w:rsid w:val="0053013E"/>
    <w:rsid w:val="00532B3D"/>
    <w:rsid w:val="0053420D"/>
    <w:rsid w:val="005375D1"/>
    <w:rsid w:val="00546679"/>
    <w:rsid w:val="00554CE9"/>
    <w:rsid w:val="005565CB"/>
    <w:rsid w:val="00556B15"/>
    <w:rsid w:val="00575C06"/>
    <w:rsid w:val="00576BB5"/>
    <w:rsid w:val="005853DA"/>
    <w:rsid w:val="005853EE"/>
    <w:rsid w:val="0059111E"/>
    <w:rsid w:val="005A6DC2"/>
    <w:rsid w:val="005B08D3"/>
    <w:rsid w:val="005B4742"/>
    <w:rsid w:val="005B6A4E"/>
    <w:rsid w:val="005C0638"/>
    <w:rsid w:val="005C0754"/>
    <w:rsid w:val="005C36B6"/>
    <w:rsid w:val="005C3E10"/>
    <w:rsid w:val="005C5BE2"/>
    <w:rsid w:val="005D05F9"/>
    <w:rsid w:val="005E1C90"/>
    <w:rsid w:val="005E4C5F"/>
    <w:rsid w:val="005E7D1E"/>
    <w:rsid w:val="005F6B96"/>
    <w:rsid w:val="005F6D11"/>
    <w:rsid w:val="00600D99"/>
    <w:rsid w:val="006028A3"/>
    <w:rsid w:val="00602F79"/>
    <w:rsid w:val="006034EE"/>
    <w:rsid w:val="006134EC"/>
    <w:rsid w:val="00614EEB"/>
    <w:rsid w:val="0062016B"/>
    <w:rsid w:val="00620A22"/>
    <w:rsid w:val="00621082"/>
    <w:rsid w:val="006246E3"/>
    <w:rsid w:val="006265A6"/>
    <w:rsid w:val="00626A9A"/>
    <w:rsid w:val="00627085"/>
    <w:rsid w:val="0063113E"/>
    <w:rsid w:val="0063190D"/>
    <w:rsid w:val="0063330F"/>
    <w:rsid w:val="00633630"/>
    <w:rsid w:val="00635BF0"/>
    <w:rsid w:val="00640A40"/>
    <w:rsid w:val="0064267E"/>
    <w:rsid w:val="00646B3F"/>
    <w:rsid w:val="00652FC3"/>
    <w:rsid w:val="0065367A"/>
    <w:rsid w:val="0066008D"/>
    <w:rsid w:val="00660936"/>
    <w:rsid w:val="00662D3E"/>
    <w:rsid w:val="00663412"/>
    <w:rsid w:val="00671314"/>
    <w:rsid w:val="00673C36"/>
    <w:rsid w:val="00676978"/>
    <w:rsid w:val="00685248"/>
    <w:rsid w:val="00687362"/>
    <w:rsid w:val="00693B0D"/>
    <w:rsid w:val="006A1DA2"/>
    <w:rsid w:val="006A2629"/>
    <w:rsid w:val="006A366A"/>
    <w:rsid w:val="006A3CF4"/>
    <w:rsid w:val="006B3EB8"/>
    <w:rsid w:val="006D2B55"/>
    <w:rsid w:val="006D50E0"/>
    <w:rsid w:val="006D65EA"/>
    <w:rsid w:val="006E0651"/>
    <w:rsid w:val="006E28D4"/>
    <w:rsid w:val="006E51BB"/>
    <w:rsid w:val="006E72F2"/>
    <w:rsid w:val="006F0006"/>
    <w:rsid w:val="006F1462"/>
    <w:rsid w:val="006F1869"/>
    <w:rsid w:val="006F5B60"/>
    <w:rsid w:val="006F6055"/>
    <w:rsid w:val="007030D1"/>
    <w:rsid w:val="00705601"/>
    <w:rsid w:val="0070608B"/>
    <w:rsid w:val="007103BC"/>
    <w:rsid w:val="00711927"/>
    <w:rsid w:val="00711AFF"/>
    <w:rsid w:val="00722BFE"/>
    <w:rsid w:val="00723852"/>
    <w:rsid w:val="007240BC"/>
    <w:rsid w:val="007256BC"/>
    <w:rsid w:val="00725A60"/>
    <w:rsid w:val="007324C5"/>
    <w:rsid w:val="00733CA8"/>
    <w:rsid w:val="00736B7B"/>
    <w:rsid w:val="00746F71"/>
    <w:rsid w:val="0075198E"/>
    <w:rsid w:val="0076190A"/>
    <w:rsid w:val="007647B5"/>
    <w:rsid w:val="00775837"/>
    <w:rsid w:val="0078051D"/>
    <w:rsid w:val="007840F5"/>
    <w:rsid w:val="00791161"/>
    <w:rsid w:val="0079234A"/>
    <w:rsid w:val="00796227"/>
    <w:rsid w:val="007979DD"/>
    <w:rsid w:val="007A0637"/>
    <w:rsid w:val="007A2AE9"/>
    <w:rsid w:val="007A73AA"/>
    <w:rsid w:val="007B0311"/>
    <w:rsid w:val="007B29A8"/>
    <w:rsid w:val="007B3825"/>
    <w:rsid w:val="007B5D1A"/>
    <w:rsid w:val="007B69B7"/>
    <w:rsid w:val="007B7120"/>
    <w:rsid w:val="007D0A48"/>
    <w:rsid w:val="007E0637"/>
    <w:rsid w:val="007F0E4A"/>
    <w:rsid w:val="007F1E5A"/>
    <w:rsid w:val="007F2762"/>
    <w:rsid w:val="007F4CAC"/>
    <w:rsid w:val="007F67FC"/>
    <w:rsid w:val="007F7D7C"/>
    <w:rsid w:val="007F7EB6"/>
    <w:rsid w:val="00800235"/>
    <w:rsid w:val="00812A33"/>
    <w:rsid w:val="00820D64"/>
    <w:rsid w:val="0082710C"/>
    <w:rsid w:val="00827612"/>
    <w:rsid w:val="00830602"/>
    <w:rsid w:val="00832D75"/>
    <w:rsid w:val="008345DB"/>
    <w:rsid w:val="0084734A"/>
    <w:rsid w:val="008517B5"/>
    <w:rsid w:val="008615B0"/>
    <w:rsid w:val="008619E2"/>
    <w:rsid w:val="008642E3"/>
    <w:rsid w:val="0086751C"/>
    <w:rsid w:val="0087145D"/>
    <w:rsid w:val="00871668"/>
    <w:rsid w:val="00880866"/>
    <w:rsid w:val="00882D90"/>
    <w:rsid w:val="00883793"/>
    <w:rsid w:val="00885BD1"/>
    <w:rsid w:val="0089692A"/>
    <w:rsid w:val="008A0176"/>
    <w:rsid w:val="008A2CBD"/>
    <w:rsid w:val="008A3F60"/>
    <w:rsid w:val="008A480F"/>
    <w:rsid w:val="008A5CC8"/>
    <w:rsid w:val="008B172C"/>
    <w:rsid w:val="008B7309"/>
    <w:rsid w:val="008C0AC6"/>
    <w:rsid w:val="008C3062"/>
    <w:rsid w:val="008C37B0"/>
    <w:rsid w:val="008C3AB4"/>
    <w:rsid w:val="008D04EE"/>
    <w:rsid w:val="008D04F8"/>
    <w:rsid w:val="008D4036"/>
    <w:rsid w:val="008E132C"/>
    <w:rsid w:val="008E3536"/>
    <w:rsid w:val="008E5C54"/>
    <w:rsid w:val="008F4C3D"/>
    <w:rsid w:val="008F57FF"/>
    <w:rsid w:val="0090771E"/>
    <w:rsid w:val="00911610"/>
    <w:rsid w:val="00912A7E"/>
    <w:rsid w:val="00914113"/>
    <w:rsid w:val="009170A0"/>
    <w:rsid w:val="009223F2"/>
    <w:rsid w:val="009336D5"/>
    <w:rsid w:val="009350CD"/>
    <w:rsid w:val="00935607"/>
    <w:rsid w:val="00940454"/>
    <w:rsid w:val="009437F2"/>
    <w:rsid w:val="00954B34"/>
    <w:rsid w:val="00967E7E"/>
    <w:rsid w:val="009722D7"/>
    <w:rsid w:val="00973076"/>
    <w:rsid w:val="00975B67"/>
    <w:rsid w:val="00983276"/>
    <w:rsid w:val="00990F6B"/>
    <w:rsid w:val="0099246B"/>
    <w:rsid w:val="00993494"/>
    <w:rsid w:val="00995840"/>
    <w:rsid w:val="009968CD"/>
    <w:rsid w:val="009A0963"/>
    <w:rsid w:val="009A11DF"/>
    <w:rsid w:val="009A1253"/>
    <w:rsid w:val="009A1B19"/>
    <w:rsid w:val="009A61B6"/>
    <w:rsid w:val="009B048D"/>
    <w:rsid w:val="009B0782"/>
    <w:rsid w:val="009B4DCB"/>
    <w:rsid w:val="009B6E13"/>
    <w:rsid w:val="009C087E"/>
    <w:rsid w:val="009C3294"/>
    <w:rsid w:val="009C4704"/>
    <w:rsid w:val="009C6D62"/>
    <w:rsid w:val="009C7411"/>
    <w:rsid w:val="009D238C"/>
    <w:rsid w:val="009D7297"/>
    <w:rsid w:val="009E1936"/>
    <w:rsid w:val="009F5456"/>
    <w:rsid w:val="009F59F9"/>
    <w:rsid w:val="00A0558B"/>
    <w:rsid w:val="00A12877"/>
    <w:rsid w:val="00A15E10"/>
    <w:rsid w:val="00A20A1C"/>
    <w:rsid w:val="00A2426C"/>
    <w:rsid w:val="00A247C7"/>
    <w:rsid w:val="00A27E07"/>
    <w:rsid w:val="00A317BD"/>
    <w:rsid w:val="00A31CF2"/>
    <w:rsid w:val="00A33841"/>
    <w:rsid w:val="00A40D2F"/>
    <w:rsid w:val="00A41054"/>
    <w:rsid w:val="00A50ADD"/>
    <w:rsid w:val="00A50F9C"/>
    <w:rsid w:val="00A51307"/>
    <w:rsid w:val="00A52DA4"/>
    <w:rsid w:val="00A54F0E"/>
    <w:rsid w:val="00A60459"/>
    <w:rsid w:val="00A60D55"/>
    <w:rsid w:val="00A61B80"/>
    <w:rsid w:val="00A64237"/>
    <w:rsid w:val="00A717DD"/>
    <w:rsid w:val="00A736A0"/>
    <w:rsid w:val="00A766EF"/>
    <w:rsid w:val="00A84CF9"/>
    <w:rsid w:val="00A91312"/>
    <w:rsid w:val="00A921B9"/>
    <w:rsid w:val="00A974F1"/>
    <w:rsid w:val="00AA0891"/>
    <w:rsid w:val="00AB2C38"/>
    <w:rsid w:val="00AB2E35"/>
    <w:rsid w:val="00AB4D70"/>
    <w:rsid w:val="00AC10A1"/>
    <w:rsid w:val="00AC1C30"/>
    <w:rsid w:val="00AC2914"/>
    <w:rsid w:val="00AC5B41"/>
    <w:rsid w:val="00AD1BDD"/>
    <w:rsid w:val="00AD3CBA"/>
    <w:rsid w:val="00AD4991"/>
    <w:rsid w:val="00AD68DD"/>
    <w:rsid w:val="00AD6951"/>
    <w:rsid w:val="00AE1571"/>
    <w:rsid w:val="00AE28F4"/>
    <w:rsid w:val="00AE2B4F"/>
    <w:rsid w:val="00AF12F7"/>
    <w:rsid w:val="00AF3629"/>
    <w:rsid w:val="00AF5116"/>
    <w:rsid w:val="00B1701D"/>
    <w:rsid w:val="00B17D59"/>
    <w:rsid w:val="00B27E43"/>
    <w:rsid w:val="00B30340"/>
    <w:rsid w:val="00B3342F"/>
    <w:rsid w:val="00B33A1B"/>
    <w:rsid w:val="00B448AB"/>
    <w:rsid w:val="00B47F0B"/>
    <w:rsid w:val="00B5511C"/>
    <w:rsid w:val="00B56BE5"/>
    <w:rsid w:val="00B622FD"/>
    <w:rsid w:val="00B62B1D"/>
    <w:rsid w:val="00B71713"/>
    <w:rsid w:val="00B764C5"/>
    <w:rsid w:val="00B82C85"/>
    <w:rsid w:val="00B82EE8"/>
    <w:rsid w:val="00B851DA"/>
    <w:rsid w:val="00B91ADF"/>
    <w:rsid w:val="00B93151"/>
    <w:rsid w:val="00B97AF7"/>
    <w:rsid w:val="00B97CFA"/>
    <w:rsid w:val="00BA20D6"/>
    <w:rsid w:val="00BC2871"/>
    <w:rsid w:val="00BC6349"/>
    <w:rsid w:val="00BD082C"/>
    <w:rsid w:val="00BD5FC1"/>
    <w:rsid w:val="00BD69D2"/>
    <w:rsid w:val="00BE1E80"/>
    <w:rsid w:val="00BE4BE9"/>
    <w:rsid w:val="00BF4F0E"/>
    <w:rsid w:val="00BF6C15"/>
    <w:rsid w:val="00C06709"/>
    <w:rsid w:val="00C07434"/>
    <w:rsid w:val="00C10BE7"/>
    <w:rsid w:val="00C17929"/>
    <w:rsid w:val="00C231F9"/>
    <w:rsid w:val="00C3414C"/>
    <w:rsid w:val="00C35CCB"/>
    <w:rsid w:val="00C43F9F"/>
    <w:rsid w:val="00C517CD"/>
    <w:rsid w:val="00C54C2B"/>
    <w:rsid w:val="00C619DF"/>
    <w:rsid w:val="00C622E1"/>
    <w:rsid w:val="00C64C09"/>
    <w:rsid w:val="00C6778B"/>
    <w:rsid w:val="00C76EBA"/>
    <w:rsid w:val="00C771E8"/>
    <w:rsid w:val="00C8113A"/>
    <w:rsid w:val="00C82D93"/>
    <w:rsid w:val="00C8515D"/>
    <w:rsid w:val="00C87283"/>
    <w:rsid w:val="00C90151"/>
    <w:rsid w:val="00C91243"/>
    <w:rsid w:val="00CA09E5"/>
    <w:rsid w:val="00CA32B1"/>
    <w:rsid w:val="00CA4985"/>
    <w:rsid w:val="00CA623A"/>
    <w:rsid w:val="00CA719D"/>
    <w:rsid w:val="00CB441F"/>
    <w:rsid w:val="00CB5989"/>
    <w:rsid w:val="00CC1C27"/>
    <w:rsid w:val="00CD2FF7"/>
    <w:rsid w:val="00CD6E94"/>
    <w:rsid w:val="00CD70CD"/>
    <w:rsid w:val="00CE0616"/>
    <w:rsid w:val="00CE3319"/>
    <w:rsid w:val="00CE72FA"/>
    <w:rsid w:val="00CF38E8"/>
    <w:rsid w:val="00CF3C95"/>
    <w:rsid w:val="00D0015D"/>
    <w:rsid w:val="00D0163C"/>
    <w:rsid w:val="00D0524F"/>
    <w:rsid w:val="00D06A03"/>
    <w:rsid w:val="00D06D79"/>
    <w:rsid w:val="00D06DDB"/>
    <w:rsid w:val="00D07C20"/>
    <w:rsid w:val="00D17758"/>
    <w:rsid w:val="00D20582"/>
    <w:rsid w:val="00D24B12"/>
    <w:rsid w:val="00D3345C"/>
    <w:rsid w:val="00D3416A"/>
    <w:rsid w:val="00D34C22"/>
    <w:rsid w:val="00D51B4F"/>
    <w:rsid w:val="00D569EA"/>
    <w:rsid w:val="00D63E1A"/>
    <w:rsid w:val="00D668C9"/>
    <w:rsid w:val="00D773B7"/>
    <w:rsid w:val="00D77B60"/>
    <w:rsid w:val="00D810BF"/>
    <w:rsid w:val="00D82398"/>
    <w:rsid w:val="00D83A84"/>
    <w:rsid w:val="00D9108E"/>
    <w:rsid w:val="00D94173"/>
    <w:rsid w:val="00D9786E"/>
    <w:rsid w:val="00D97C14"/>
    <w:rsid w:val="00DA1DAE"/>
    <w:rsid w:val="00DA3F82"/>
    <w:rsid w:val="00DA4C35"/>
    <w:rsid w:val="00DA7292"/>
    <w:rsid w:val="00DA7C46"/>
    <w:rsid w:val="00DB0DE6"/>
    <w:rsid w:val="00DB1686"/>
    <w:rsid w:val="00DB629E"/>
    <w:rsid w:val="00DC6B98"/>
    <w:rsid w:val="00DD0410"/>
    <w:rsid w:val="00DD0438"/>
    <w:rsid w:val="00DE126D"/>
    <w:rsid w:val="00DF34DF"/>
    <w:rsid w:val="00DF3D0E"/>
    <w:rsid w:val="00DF5B89"/>
    <w:rsid w:val="00E04A15"/>
    <w:rsid w:val="00E12EA0"/>
    <w:rsid w:val="00E34DC2"/>
    <w:rsid w:val="00E37A0F"/>
    <w:rsid w:val="00E45EC0"/>
    <w:rsid w:val="00E5470B"/>
    <w:rsid w:val="00E5576C"/>
    <w:rsid w:val="00E57092"/>
    <w:rsid w:val="00E61B3E"/>
    <w:rsid w:val="00E73D5A"/>
    <w:rsid w:val="00E73F10"/>
    <w:rsid w:val="00E7699E"/>
    <w:rsid w:val="00E862B9"/>
    <w:rsid w:val="00E86E23"/>
    <w:rsid w:val="00EA4EEE"/>
    <w:rsid w:val="00EA5471"/>
    <w:rsid w:val="00EB716B"/>
    <w:rsid w:val="00EC24AC"/>
    <w:rsid w:val="00ED0BA3"/>
    <w:rsid w:val="00ED1032"/>
    <w:rsid w:val="00ED26B6"/>
    <w:rsid w:val="00ED59D8"/>
    <w:rsid w:val="00EE0585"/>
    <w:rsid w:val="00EE27A1"/>
    <w:rsid w:val="00EE4BCE"/>
    <w:rsid w:val="00EE751A"/>
    <w:rsid w:val="00EF26DC"/>
    <w:rsid w:val="00EF308B"/>
    <w:rsid w:val="00EF5B4B"/>
    <w:rsid w:val="00EF65BF"/>
    <w:rsid w:val="00F00A98"/>
    <w:rsid w:val="00F021FC"/>
    <w:rsid w:val="00F03847"/>
    <w:rsid w:val="00F0641B"/>
    <w:rsid w:val="00F374CE"/>
    <w:rsid w:val="00F43154"/>
    <w:rsid w:val="00F50EA8"/>
    <w:rsid w:val="00F53C50"/>
    <w:rsid w:val="00F5414E"/>
    <w:rsid w:val="00F54B36"/>
    <w:rsid w:val="00F560E7"/>
    <w:rsid w:val="00F56A0C"/>
    <w:rsid w:val="00F5790E"/>
    <w:rsid w:val="00F70F17"/>
    <w:rsid w:val="00F72F5A"/>
    <w:rsid w:val="00F80B99"/>
    <w:rsid w:val="00F82277"/>
    <w:rsid w:val="00F8740E"/>
    <w:rsid w:val="00F9092D"/>
    <w:rsid w:val="00F94073"/>
    <w:rsid w:val="00FA62EA"/>
    <w:rsid w:val="00FB0DFE"/>
    <w:rsid w:val="00FB1793"/>
    <w:rsid w:val="00FC500B"/>
    <w:rsid w:val="00FC612A"/>
    <w:rsid w:val="00FC7E92"/>
    <w:rsid w:val="00FE3CC5"/>
    <w:rsid w:val="00FF0B0C"/>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50"/>
    <o:shapelayout v:ext="edit">
      <o:idmap v:ext="edit" data="2"/>
    </o:shapelayout>
  </w:shapeDefaults>
  <w:decimalSymbol w:val=","/>
  <w:listSeparator w:val=";"/>
  <w14:docId w14:val="0A6A1B80"/>
  <w15:docId w15:val="{3CF6F293-89B2-450C-A35A-7CA5C02B6B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699E"/>
  </w:style>
  <w:style w:type="paragraph" w:styleId="Ttulo1">
    <w:name w:val="heading 1"/>
    <w:basedOn w:val="Normal"/>
    <w:link w:val="Ttulo1Car"/>
    <w:uiPriority w:val="9"/>
    <w:qFormat/>
    <w:rsid w:val="00F70F1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Ttulo3">
    <w:name w:val="heading 3"/>
    <w:basedOn w:val="Normal"/>
    <w:next w:val="Normal"/>
    <w:link w:val="Ttulo3Car"/>
    <w:uiPriority w:val="9"/>
    <w:unhideWhenUsed/>
    <w:qFormat/>
    <w:rsid w:val="00ED0BA3"/>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B56BE5"/>
    <w:pPr>
      <w:ind w:left="720"/>
      <w:contextualSpacing/>
    </w:pPr>
  </w:style>
  <w:style w:type="paragraph" w:styleId="NormalWeb">
    <w:name w:val="Normal (Web)"/>
    <w:basedOn w:val="Normal"/>
    <w:uiPriority w:val="99"/>
    <w:unhideWhenUsed/>
    <w:rsid w:val="00B56BE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Fuentedeprrafopredeter"/>
    <w:rsid w:val="008E132C"/>
  </w:style>
  <w:style w:type="character" w:styleId="Hipervnculo">
    <w:name w:val="Hyperlink"/>
    <w:basedOn w:val="Fuentedeprrafopredeter"/>
    <w:uiPriority w:val="99"/>
    <w:unhideWhenUsed/>
    <w:rsid w:val="008E132C"/>
    <w:rPr>
      <w:color w:val="0000FF"/>
      <w:u w:val="single"/>
    </w:rPr>
  </w:style>
  <w:style w:type="character" w:customStyle="1" w:styleId="Ttulo1Car">
    <w:name w:val="Título 1 Car"/>
    <w:basedOn w:val="Fuentedeprrafopredeter"/>
    <w:link w:val="Ttulo1"/>
    <w:uiPriority w:val="9"/>
    <w:rsid w:val="00F70F17"/>
    <w:rPr>
      <w:rFonts w:ascii="Times New Roman" w:eastAsia="Times New Roman" w:hAnsi="Times New Roman" w:cs="Times New Roman"/>
      <w:b/>
      <w:bCs/>
      <w:kern w:val="36"/>
      <w:sz w:val="48"/>
      <w:szCs w:val="48"/>
    </w:rPr>
  </w:style>
  <w:style w:type="character" w:styleId="Textoennegrita">
    <w:name w:val="Strong"/>
    <w:basedOn w:val="Fuentedeprrafopredeter"/>
    <w:uiPriority w:val="22"/>
    <w:qFormat/>
    <w:rsid w:val="000430A4"/>
    <w:rPr>
      <w:b/>
      <w:bCs/>
    </w:rPr>
  </w:style>
  <w:style w:type="paragraph" w:customStyle="1" w:styleId="cuerpo">
    <w:name w:val="cuerpo"/>
    <w:basedOn w:val="Normal"/>
    <w:rsid w:val="00D77B60"/>
    <w:pPr>
      <w:spacing w:before="57" w:after="57" w:line="280" w:lineRule="exact"/>
      <w:jc w:val="both"/>
    </w:pPr>
    <w:rPr>
      <w:rFonts w:ascii="New York" w:eastAsia="Times New Roman" w:hAnsi="New York" w:cs="Times New Roman"/>
      <w:sz w:val="26"/>
      <w:szCs w:val="20"/>
    </w:rPr>
  </w:style>
  <w:style w:type="paragraph" w:customStyle="1" w:styleId="spip">
    <w:name w:val="spip"/>
    <w:basedOn w:val="Normal"/>
    <w:rsid w:val="006D65EA"/>
    <w:pPr>
      <w:spacing w:before="100" w:beforeAutospacing="1" w:after="100" w:afterAutospacing="1" w:line="240" w:lineRule="auto"/>
    </w:pPr>
    <w:rPr>
      <w:rFonts w:ascii="Times New Roman" w:eastAsia="Times New Roman" w:hAnsi="Times New Roman" w:cs="Times New Roman"/>
      <w:sz w:val="24"/>
      <w:szCs w:val="24"/>
    </w:rPr>
  </w:style>
  <w:style w:type="paragraph" w:styleId="Textodeglobo">
    <w:name w:val="Balloon Text"/>
    <w:basedOn w:val="Normal"/>
    <w:link w:val="TextodegloboCar"/>
    <w:uiPriority w:val="99"/>
    <w:semiHidden/>
    <w:unhideWhenUsed/>
    <w:rsid w:val="007647B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647B5"/>
    <w:rPr>
      <w:rFonts w:ascii="Tahoma" w:hAnsi="Tahoma" w:cs="Tahoma"/>
      <w:sz w:val="16"/>
      <w:szCs w:val="16"/>
    </w:rPr>
  </w:style>
  <w:style w:type="paragraph" w:customStyle="1" w:styleId="partes">
    <w:name w:val="partes"/>
    <w:basedOn w:val="Normal"/>
    <w:rsid w:val="00990F6B"/>
    <w:pPr>
      <w:spacing w:before="227" w:after="0" w:line="320" w:lineRule="exact"/>
      <w:jc w:val="center"/>
    </w:pPr>
    <w:rPr>
      <w:rFonts w:ascii="New York" w:eastAsia="Times New Roman" w:hAnsi="New York" w:cs="Times New Roman"/>
      <w:spacing w:val="110"/>
      <w:sz w:val="32"/>
      <w:szCs w:val="20"/>
    </w:rPr>
  </w:style>
  <w:style w:type="paragraph" w:styleId="Sinespaciado">
    <w:name w:val="No Spacing"/>
    <w:link w:val="SinespaciadoCar"/>
    <w:uiPriority w:val="1"/>
    <w:qFormat/>
    <w:rsid w:val="005375D1"/>
    <w:pPr>
      <w:spacing w:after="0" w:line="240" w:lineRule="auto"/>
    </w:pPr>
    <w:rPr>
      <w:lang w:eastAsia="en-US"/>
    </w:rPr>
  </w:style>
  <w:style w:type="character" w:customStyle="1" w:styleId="SinespaciadoCar">
    <w:name w:val="Sin espaciado Car"/>
    <w:basedOn w:val="Fuentedeprrafopredeter"/>
    <w:link w:val="Sinespaciado"/>
    <w:uiPriority w:val="1"/>
    <w:rsid w:val="005375D1"/>
    <w:rPr>
      <w:lang w:eastAsia="en-US"/>
    </w:rPr>
  </w:style>
  <w:style w:type="paragraph" w:customStyle="1" w:styleId="Pa2">
    <w:name w:val="Pa2"/>
    <w:basedOn w:val="Normal"/>
    <w:next w:val="Normal"/>
    <w:uiPriority w:val="99"/>
    <w:rsid w:val="00723852"/>
    <w:pPr>
      <w:autoSpaceDE w:val="0"/>
      <w:autoSpaceDN w:val="0"/>
      <w:adjustRightInd w:val="0"/>
      <w:spacing w:after="0" w:line="241" w:lineRule="atLeast"/>
    </w:pPr>
    <w:rPr>
      <w:rFonts w:ascii="Agenda" w:eastAsiaTheme="minorHAnsi" w:hAnsi="Agenda"/>
      <w:sz w:val="24"/>
      <w:szCs w:val="24"/>
      <w:lang w:eastAsia="en-US"/>
    </w:rPr>
  </w:style>
  <w:style w:type="character" w:customStyle="1" w:styleId="A2">
    <w:name w:val="A2"/>
    <w:uiPriority w:val="99"/>
    <w:rsid w:val="00723852"/>
    <w:rPr>
      <w:rFonts w:cs="Agenda"/>
      <w:color w:val="000000"/>
      <w:sz w:val="18"/>
      <w:szCs w:val="18"/>
    </w:rPr>
  </w:style>
  <w:style w:type="paragraph" w:customStyle="1" w:styleId="Pa3">
    <w:name w:val="Pa3"/>
    <w:basedOn w:val="Normal"/>
    <w:next w:val="Normal"/>
    <w:uiPriority w:val="99"/>
    <w:rsid w:val="00723852"/>
    <w:pPr>
      <w:autoSpaceDE w:val="0"/>
      <w:autoSpaceDN w:val="0"/>
      <w:adjustRightInd w:val="0"/>
      <w:spacing w:after="0" w:line="241" w:lineRule="atLeast"/>
    </w:pPr>
    <w:rPr>
      <w:rFonts w:ascii="Agenda" w:eastAsiaTheme="minorHAnsi" w:hAnsi="Agenda"/>
      <w:sz w:val="24"/>
      <w:szCs w:val="24"/>
      <w:lang w:eastAsia="en-US"/>
    </w:rPr>
  </w:style>
  <w:style w:type="character" w:customStyle="1" w:styleId="A3">
    <w:name w:val="A3"/>
    <w:uiPriority w:val="99"/>
    <w:rsid w:val="00723852"/>
    <w:rPr>
      <w:rFonts w:ascii="Nofret" w:hAnsi="Nofret" w:cs="Nofret"/>
      <w:color w:val="000000"/>
      <w:sz w:val="16"/>
      <w:szCs w:val="16"/>
    </w:rPr>
  </w:style>
  <w:style w:type="character" w:customStyle="1" w:styleId="Ttulo3Car">
    <w:name w:val="Título 3 Car"/>
    <w:basedOn w:val="Fuentedeprrafopredeter"/>
    <w:link w:val="Ttulo3"/>
    <w:uiPriority w:val="9"/>
    <w:rsid w:val="00ED0BA3"/>
    <w:rPr>
      <w:rFonts w:asciiTheme="majorHAnsi" w:eastAsiaTheme="majorEastAsia" w:hAnsiTheme="majorHAnsi" w:cstheme="majorBidi"/>
      <w:b/>
      <w:bCs/>
      <w:color w:val="4F81BD" w:themeColor="accent1"/>
    </w:rPr>
  </w:style>
  <w:style w:type="paragraph" w:customStyle="1" w:styleId="tags">
    <w:name w:val="tags"/>
    <w:basedOn w:val="Normal"/>
    <w:rsid w:val="00ED0BA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ea">
    <w:name w:val="area"/>
    <w:basedOn w:val="Normal"/>
    <w:rsid w:val="00ED0BA3"/>
    <w:pPr>
      <w:spacing w:before="100" w:beforeAutospacing="1" w:after="100" w:afterAutospacing="1" w:line="240" w:lineRule="auto"/>
    </w:pPr>
    <w:rPr>
      <w:rFonts w:ascii="Times New Roman" w:eastAsia="Times New Roman" w:hAnsi="Times New Roman" w:cs="Times New Roman"/>
      <w:sz w:val="24"/>
      <w:szCs w:val="24"/>
    </w:rPr>
  </w:style>
  <w:style w:type="paragraph" w:styleId="Encabezado">
    <w:name w:val="header"/>
    <w:basedOn w:val="Normal"/>
    <w:link w:val="EncabezadoCar"/>
    <w:uiPriority w:val="99"/>
    <w:unhideWhenUsed/>
    <w:rsid w:val="0005557C"/>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05557C"/>
  </w:style>
  <w:style w:type="paragraph" w:styleId="Piedepgina">
    <w:name w:val="footer"/>
    <w:basedOn w:val="Normal"/>
    <w:link w:val="PiedepginaCar"/>
    <w:uiPriority w:val="99"/>
    <w:unhideWhenUsed/>
    <w:rsid w:val="0005557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0555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124962">
      <w:bodyDiv w:val="1"/>
      <w:marLeft w:val="0"/>
      <w:marRight w:val="0"/>
      <w:marTop w:val="0"/>
      <w:marBottom w:val="0"/>
      <w:divBdr>
        <w:top w:val="none" w:sz="0" w:space="0" w:color="auto"/>
        <w:left w:val="none" w:sz="0" w:space="0" w:color="auto"/>
        <w:bottom w:val="none" w:sz="0" w:space="0" w:color="auto"/>
        <w:right w:val="none" w:sz="0" w:space="0" w:color="auto"/>
      </w:divBdr>
    </w:div>
    <w:div w:id="109252351">
      <w:bodyDiv w:val="1"/>
      <w:marLeft w:val="0"/>
      <w:marRight w:val="0"/>
      <w:marTop w:val="0"/>
      <w:marBottom w:val="0"/>
      <w:divBdr>
        <w:top w:val="none" w:sz="0" w:space="0" w:color="auto"/>
        <w:left w:val="none" w:sz="0" w:space="0" w:color="auto"/>
        <w:bottom w:val="none" w:sz="0" w:space="0" w:color="auto"/>
        <w:right w:val="none" w:sz="0" w:space="0" w:color="auto"/>
      </w:divBdr>
    </w:div>
    <w:div w:id="161438642">
      <w:bodyDiv w:val="1"/>
      <w:marLeft w:val="0"/>
      <w:marRight w:val="0"/>
      <w:marTop w:val="0"/>
      <w:marBottom w:val="0"/>
      <w:divBdr>
        <w:top w:val="none" w:sz="0" w:space="0" w:color="auto"/>
        <w:left w:val="none" w:sz="0" w:space="0" w:color="auto"/>
        <w:bottom w:val="none" w:sz="0" w:space="0" w:color="auto"/>
        <w:right w:val="none" w:sz="0" w:space="0" w:color="auto"/>
      </w:divBdr>
    </w:div>
    <w:div w:id="197008007">
      <w:bodyDiv w:val="1"/>
      <w:marLeft w:val="0"/>
      <w:marRight w:val="0"/>
      <w:marTop w:val="0"/>
      <w:marBottom w:val="0"/>
      <w:divBdr>
        <w:top w:val="none" w:sz="0" w:space="0" w:color="auto"/>
        <w:left w:val="none" w:sz="0" w:space="0" w:color="auto"/>
        <w:bottom w:val="none" w:sz="0" w:space="0" w:color="auto"/>
        <w:right w:val="none" w:sz="0" w:space="0" w:color="auto"/>
      </w:divBdr>
      <w:divsChild>
        <w:div w:id="1429086220">
          <w:marLeft w:val="432"/>
          <w:marRight w:val="0"/>
          <w:marTop w:val="120"/>
          <w:marBottom w:val="0"/>
          <w:divBdr>
            <w:top w:val="none" w:sz="0" w:space="0" w:color="auto"/>
            <w:left w:val="none" w:sz="0" w:space="0" w:color="auto"/>
            <w:bottom w:val="none" w:sz="0" w:space="0" w:color="auto"/>
            <w:right w:val="none" w:sz="0" w:space="0" w:color="auto"/>
          </w:divBdr>
        </w:div>
        <w:div w:id="365957794">
          <w:marLeft w:val="432"/>
          <w:marRight w:val="0"/>
          <w:marTop w:val="120"/>
          <w:marBottom w:val="0"/>
          <w:divBdr>
            <w:top w:val="none" w:sz="0" w:space="0" w:color="auto"/>
            <w:left w:val="none" w:sz="0" w:space="0" w:color="auto"/>
            <w:bottom w:val="none" w:sz="0" w:space="0" w:color="auto"/>
            <w:right w:val="none" w:sz="0" w:space="0" w:color="auto"/>
          </w:divBdr>
        </w:div>
        <w:div w:id="125707566">
          <w:marLeft w:val="432"/>
          <w:marRight w:val="0"/>
          <w:marTop w:val="120"/>
          <w:marBottom w:val="0"/>
          <w:divBdr>
            <w:top w:val="none" w:sz="0" w:space="0" w:color="auto"/>
            <w:left w:val="none" w:sz="0" w:space="0" w:color="auto"/>
            <w:bottom w:val="none" w:sz="0" w:space="0" w:color="auto"/>
            <w:right w:val="none" w:sz="0" w:space="0" w:color="auto"/>
          </w:divBdr>
        </w:div>
        <w:div w:id="1696613625">
          <w:marLeft w:val="432"/>
          <w:marRight w:val="0"/>
          <w:marTop w:val="120"/>
          <w:marBottom w:val="0"/>
          <w:divBdr>
            <w:top w:val="none" w:sz="0" w:space="0" w:color="auto"/>
            <w:left w:val="none" w:sz="0" w:space="0" w:color="auto"/>
            <w:bottom w:val="none" w:sz="0" w:space="0" w:color="auto"/>
            <w:right w:val="none" w:sz="0" w:space="0" w:color="auto"/>
          </w:divBdr>
        </w:div>
        <w:div w:id="1677613990">
          <w:marLeft w:val="432"/>
          <w:marRight w:val="0"/>
          <w:marTop w:val="120"/>
          <w:marBottom w:val="0"/>
          <w:divBdr>
            <w:top w:val="none" w:sz="0" w:space="0" w:color="auto"/>
            <w:left w:val="none" w:sz="0" w:space="0" w:color="auto"/>
            <w:bottom w:val="none" w:sz="0" w:space="0" w:color="auto"/>
            <w:right w:val="none" w:sz="0" w:space="0" w:color="auto"/>
          </w:divBdr>
        </w:div>
      </w:divsChild>
    </w:div>
    <w:div w:id="200826496">
      <w:bodyDiv w:val="1"/>
      <w:marLeft w:val="0"/>
      <w:marRight w:val="0"/>
      <w:marTop w:val="0"/>
      <w:marBottom w:val="0"/>
      <w:divBdr>
        <w:top w:val="none" w:sz="0" w:space="0" w:color="auto"/>
        <w:left w:val="none" w:sz="0" w:space="0" w:color="auto"/>
        <w:bottom w:val="none" w:sz="0" w:space="0" w:color="auto"/>
        <w:right w:val="none" w:sz="0" w:space="0" w:color="auto"/>
      </w:divBdr>
    </w:div>
    <w:div w:id="225915943">
      <w:bodyDiv w:val="1"/>
      <w:marLeft w:val="0"/>
      <w:marRight w:val="0"/>
      <w:marTop w:val="0"/>
      <w:marBottom w:val="0"/>
      <w:divBdr>
        <w:top w:val="none" w:sz="0" w:space="0" w:color="auto"/>
        <w:left w:val="none" w:sz="0" w:space="0" w:color="auto"/>
        <w:bottom w:val="none" w:sz="0" w:space="0" w:color="auto"/>
        <w:right w:val="none" w:sz="0" w:space="0" w:color="auto"/>
      </w:divBdr>
      <w:divsChild>
        <w:div w:id="1898661430">
          <w:marLeft w:val="432"/>
          <w:marRight w:val="0"/>
          <w:marTop w:val="120"/>
          <w:marBottom w:val="0"/>
          <w:divBdr>
            <w:top w:val="none" w:sz="0" w:space="0" w:color="auto"/>
            <w:left w:val="none" w:sz="0" w:space="0" w:color="auto"/>
            <w:bottom w:val="none" w:sz="0" w:space="0" w:color="auto"/>
            <w:right w:val="none" w:sz="0" w:space="0" w:color="auto"/>
          </w:divBdr>
        </w:div>
        <w:div w:id="1451196121">
          <w:marLeft w:val="432"/>
          <w:marRight w:val="0"/>
          <w:marTop w:val="120"/>
          <w:marBottom w:val="0"/>
          <w:divBdr>
            <w:top w:val="none" w:sz="0" w:space="0" w:color="auto"/>
            <w:left w:val="none" w:sz="0" w:space="0" w:color="auto"/>
            <w:bottom w:val="none" w:sz="0" w:space="0" w:color="auto"/>
            <w:right w:val="none" w:sz="0" w:space="0" w:color="auto"/>
          </w:divBdr>
        </w:div>
        <w:div w:id="794258450">
          <w:marLeft w:val="432"/>
          <w:marRight w:val="0"/>
          <w:marTop w:val="120"/>
          <w:marBottom w:val="0"/>
          <w:divBdr>
            <w:top w:val="none" w:sz="0" w:space="0" w:color="auto"/>
            <w:left w:val="none" w:sz="0" w:space="0" w:color="auto"/>
            <w:bottom w:val="none" w:sz="0" w:space="0" w:color="auto"/>
            <w:right w:val="none" w:sz="0" w:space="0" w:color="auto"/>
          </w:divBdr>
        </w:div>
      </w:divsChild>
    </w:div>
    <w:div w:id="258146566">
      <w:bodyDiv w:val="1"/>
      <w:marLeft w:val="0"/>
      <w:marRight w:val="0"/>
      <w:marTop w:val="0"/>
      <w:marBottom w:val="0"/>
      <w:divBdr>
        <w:top w:val="none" w:sz="0" w:space="0" w:color="auto"/>
        <w:left w:val="none" w:sz="0" w:space="0" w:color="auto"/>
        <w:bottom w:val="none" w:sz="0" w:space="0" w:color="auto"/>
        <w:right w:val="none" w:sz="0" w:space="0" w:color="auto"/>
      </w:divBdr>
    </w:div>
    <w:div w:id="666396015">
      <w:bodyDiv w:val="1"/>
      <w:marLeft w:val="0"/>
      <w:marRight w:val="0"/>
      <w:marTop w:val="0"/>
      <w:marBottom w:val="0"/>
      <w:divBdr>
        <w:top w:val="none" w:sz="0" w:space="0" w:color="auto"/>
        <w:left w:val="none" w:sz="0" w:space="0" w:color="auto"/>
        <w:bottom w:val="none" w:sz="0" w:space="0" w:color="auto"/>
        <w:right w:val="none" w:sz="0" w:space="0" w:color="auto"/>
      </w:divBdr>
    </w:div>
    <w:div w:id="716662884">
      <w:bodyDiv w:val="1"/>
      <w:marLeft w:val="0"/>
      <w:marRight w:val="0"/>
      <w:marTop w:val="0"/>
      <w:marBottom w:val="0"/>
      <w:divBdr>
        <w:top w:val="none" w:sz="0" w:space="0" w:color="auto"/>
        <w:left w:val="none" w:sz="0" w:space="0" w:color="auto"/>
        <w:bottom w:val="none" w:sz="0" w:space="0" w:color="auto"/>
        <w:right w:val="none" w:sz="0" w:space="0" w:color="auto"/>
      </w:divBdr>
      <w:divsChild>
        <w:div w:id="577324969">
          <w:marLeft w:val="432"/>
          <w:marRight w:val="0"/>
          <w:marTop w:val="120"/>
          <w:marBottom w:val="0"/>
          <w:divBdr>
            <w:top w:val="none" w:sz="0" w:space="0" w:color="auto"/>
            <w:left w:val="none" w:sz="0" w:space="0" w:color="auto"/>
            <w:bottom w:val="none" w:sz="0" w:space="0" w:color="auto"/>
            <w:right w:val="none" w:sz="0" w:space="0" w:color="auto"/>
          </w:divBdr>
        </w:div>
        <w:div w:id="37047620">
          <w:marLeft w:val="432"/>
          <w:marRight w:val="0"/>
          <w:marTop w:val="120"/>
          <w:marBottom w:val="0"/>
          <w:divBdr>
            <w:top w:val="none" w:sz="0" w:space="0" w:color="auto"/>
            <w:left w:val="none" w:sz="0" w:space="0" w:color="auto"/>
            <w:bottom w:val="none" w:sz="0" w:space="0" w:color="auto"/>
            <w:right w:val="none" w:sz="0" w:space="0" w:color="auto"/>
          </w:divBdr>
        </w:div>
        <w:div w:id="1808742793">
          <w:marLeft w:val="432"/>
          <w:marRight w:val="0"/>
          <w:marTop w:val="120"/>
          <w:marBottom w:val="0"/>
          <w:divBdr>
            <w:top w:val="none" w:sz="0" w:space="0" w:color="auto"/>
            <w:left w:val="none" w:sz="0" w:space="0" w:color="auto"/>
            <w:bottom w:val="none" w:sz="0" w:space="0" w:color="auto"/>
            <w:right w:val="none" w:sz="0" w:space="0" w:color="auto"/>
          </w:divBdr>
        </w:div>
        <w:div w:id="1662199471">
          <w:marLeft w:val="432"/>
          <w:marRight w:val="0"/>
          <w:marTop w:val="120"/>
          <w:marBottom w:val="0"/>
          <w:divBdr>
            <w:top w:val="none" w:sz="0" w:space="0" w:color="auto"/>
            <w:left w:val="none" w:sz="0" w:space="0" w:color="auto"/>
            <w:bottom w:val="none" w:sz="0" w:space="0" w:color="auto"/>
            <w:right w:val="none" w:sz="0" w:space="0" w:color="auto"/>
          </w:divBdr>
        </w:div>
      </w:divsChild>
    </w:div>
    <w:div w:id="1067265889">
      <w:bodyDiv w:val="1"/>
      <w:marLeft w:val="0"/>
      <w:marRight w:val="0"/>
      <w:marTop w:val="0"/>
      <w:marBottom w:val="0"/>
      <w:divBdr>
        <w:top w:val="none" w:sz="0" w:space="0" w:color="auto"/>
        <w:left w:val="none" w:sz="0" w:space="0" w:color="auto"/>
        <w:bottom w:val="none" w:sz="0" w:space="0" w:color="auto"/>
        <w:right w:val="none" w:sz="0" w:space="0" w:color="auto"/>
      </w:divBdr>
      <w:divsChild>
        <w:div w:id="703990197">
          <w:marLeft w:val="0"/>
          <w:marRight w:val="0"/>
          <w:marTop w:val="0"/>
          <w:marBottom w:val="0"/>
          <w:divBdr>
            <w:top w:val="none" w:sz="0" w:space="0" w:color="auto"/>
            <w:left w:val="none" w:sz="0" w:space="0" w:color="auto"/>
            <w:bottom w:val="none" w:sz="0" w:space="0" w:color="auto"/>
            <w:right w:val="none" w:sz="0" w:space="0" w:color="auto"/>
          </w:divBdr>
        </w:div>
        <w:div w:id="1560164277">
          <w:marLeft w:val="0"/>
          <w:marRight w:val="0"/>
          <w:marTop w:val="0"/>
          <w:marBottom w:val="0"/>
          <w:divBdr>
            <w:top w:val="none" w:sz="0" w:space="0" w:color="auto"/>
            <w:left w:val="none" w:sz="0" w:space="0" w:color="auto"/>
            <w:bottom w:val="none" w:sz="0" w:space="0" w:color="auto"/>
            <w:right w:val="none" w:sz="0" w:space="0" w:color="auto"/>
          </w:divBdr>
        </w:div>
        <w:div w:id="806899373">
          <w:marLeft w:val="0"/>
          <w:marRight w:val="0"/>
          <w:marTop w:val="0"/>
          <w:marBottom w:val="0"/>
          <w:divBdr>
            <w:top w:val="none" w:sz="0" w:space="0" w:color="auto"/>
            <w:left w:val="none" w:sz="0" w:space="0" w:color="auto"/>
            <w:bottom w:val="none" w:sz="0" w:space="0" w:color="auto"/>
            <w:right w:val="none" w:sz="0" w:space="0" w:color="auto"/>
          </w:divBdr>
        </w:div>
        <w:div w:id="1873028941">
          <w:marLeft w:val="0"/>
          <w:marRight w:val="0"/>
          <w:marTop w:val="0"/>
          <w:marBottom w:val="0"/>
          <w:divBdr>
            <w:top w:val="none" w:sz="0" w:space="0" w:color="auto"/>
            <w:left w:val="none" w:sz="0" w:space="0" w:color="auto"/>
            <w:bottom w:val="none" w:sz="0" w:space="0" w:color="auto"/>
            <w:right w:val="none" w:sz="0" w:space="0" w:color="auto"/>
          </w:divBdr>
        </w:div>
      </w:divsChild>
    </w:div>
    <w:div w:id="1133255435">
      <w:bodyDiv w:val="1"/>
      <w:marLeft w:val="0"/>
      <w:marRight w:val="0"/>
      <w:marTop w:val="0"/>
      <w:marBottom w:val="0"/>
      <w:divBdr>
        <w:top w:val="none" w:sz="0" w:space="0" w:color="auto"/>
        <w:left w:val="none" w:sz="0" w:space="0" w:color="auto"/>
        <w:bottom w:val="none" w:sz="0" w:space="0" w:color="auto"/>
        <w:right w:val="none" w:sz="0" w:space="0" w:color="auto"/>
      </w:divBdr>
    </w:div>
    <w:div w:id="1138034243">
      <w:bodyDiv w:val="1"/>
      <w:marLeft w:val="0"/>
      <w:marRight w:val="0"/>
      <w:marTop w:val="0"/>
      <w:marBottom w:val="0"/>
      <w:divBdr>
        <w:top w:val="none" w:sz="0" w:space="0" w:color="auto"/>
        <w:left w:val="none" w:sz="0" w:space="0" w:color="auto"/>
        <w:bottom w:val="none" w:sz="0" w:space="0" w:color="auto"/>
        <w:right w:val="none" w:sz="0" w:space="0" w:color="auto"/>
      </w:divBdr>
      <w:divsChild>
        <w:div w:id="1872842874">
          <w:marLeft w:val="432"/>
          <w:marRight w:val="0"/>
          <w:marTop w:val="120"/>
          <w:marBottom w:val="0"/>
          <w:divBdr>
            <w:top w:val="none" w:sz="0" w:space="0" w:color="auto"/>
            <w:left w:val="none" w:sz="0" w:space="0" w:color="auto"/>
            <w:bottom w:val="none" w:sz="0" w:space="0" w:color="auto"/>
            <w:right w:val="none" w:sz="0" w:space="0" w:color="auto"/>
          </w:divBdr>
        </w:div>
        <w:div w:id="1777478702">
          <w:marLeft w:val="432"/>
          <w:marRight w:val="0"/>
          <w:marTop w:val="120"/>
          <w:marBottom w:val="0"/>
          <w:divBdr>
            <w:top w:val="none" w:sz="0" w:space="0" w:color="auto"/>
            <w:left w:val="none" w:sz="0" w:space="0" w:color="auto"/>
            <w:bottom w:val="none" w:sz="0" w:space="0" w:color="auto"/>
            <w:right w:val="none" w:sz="0" w:space="0" w:color="auto"/>
          </w:divBdr>
        </w:div>
        <w:div w:id="1612085614">
          <w:marLeft w:val="432"/>
          <w:marRight w:val="0"/>
          <w:marTop w:val="120"/>
          <w:marBottom w:val="0"/>
          <w:divBdr>
            <w:top w:val="none" w:sz="0" w:space="0" w:color="auto"/>
            <w:left w:val="none" w:sz="0" w:space="0" w:color="auto"/>
            <w:bottom w:val="none" w:sz="0" w:space="0" w:color="auto"/>
            <w:right w:val="none" w:sz="0" w:space="0" w:color="auto"/>
          </w:divBdr>
        </w:div>
        <w:div w:id="945305324">
          <w:marLeft w:val="432"/>
          <w:marRight w:val="0"/>
          <w:marTop w:val="120"/>
          <w:marBottom w:val="0"/>
          <w:divBdr>
            <w:top w:val="none" w:sz="0" w:space="0" w:color="auto"/>
            <w:left w:val="none" w:sz="0" w:space="0" w:color="auto"/>
            <w:bottom w:val="none" w:sz="0" w:space="0" w:color="auto"/>
            <w:right w:val="none" w:sz="0" w:space="0" w:color="auto"/>
          </w:divBdr>
        </w:div>
        <w:div w:id="835807942">
          <w:marLeft w:val="432"/>
          <w:marRight w:val="0"/>
          <w:marTop w:val="120"/>
          <w:marBottom w:val="0"/>
          <w:divBdr>
            <w:top w:val="none" w:sz="0" w:space="0" w:color="auto"/>
            <w:left w:val="none" w:sz="0" w:space="0" w:color="auto"/>
            <w:bottom w:val="none" w:sz="0" w:space="0" w:color="auto"/>
            <w:right w:val="none" w:sz="0" w:space="0" w:color="auto"/>
          </w:divBdr>
        </w:div>
        <w:div w:id="1405107558">
          <w:marLeft w:val="432"/>
          <w:marRight w:val="0"/>
          <w:marTop w:val="120"/>
          <w:marBottom w:val="0"/>
          <w:divBdr>
            <w:top w:val="none" w:sz="0" w:space="0" w:color="auto"/>
            <w:left w:val="none" w:sz="0" w:space="0" w:color="auto"/>
            <w:bottom w:val="none" w:sz="0" w:space="0" w:color="auto"/>
            <w:right w:val="none" w:sz="0" w:space="0" w:color="auto"/>
          </w:divBdr>
        </w:div>
        <w:div w:id="1630474881">
          <w:marLeft w:val="432"/>
          <w:marRight w:val="0"/>
          <w:marTop w:val="120"/>
          <w:marBottom w:val="0"/>
          <w:divBdr>
            <w:top w:val="none" w:sz="0" w:space="0" w:color="auto"/>
            <w:left w:val="none" w:sz="0" w:space="0" w:color="auto"/>
            <w:bottom w:val="none" w:sz="0" w:space="0" w:color="auto"/>
            <w:right w:val="none" w:sz="0" w:space="0" w:color="auto"/>
          </w:divBdr>
        </w:div>
        <w:div w:id="1065492334">
          <w:marLeft w:val="432"/>
          <w:marRight w:val="0"/>
          <w:marTop w:val="120"/>
          <w:marBottom w:val="0"/>
          <w:divBdr>
            <w:top w:val="none" w:sz="0" w:space="0" w:color="auto"/>
            <w:left w:val="none" w:sz="0" w:space="0" w:color="auto"/>
            <w:bottom w:val="none" w:sz="0" w:space="0" w:color="auto"/>
            <w:right w:val="none" w:sz="0" w:space="0" w:color="auto"/>
          </w:divBdr>
        </w:div>
      </w:divsChild>
    </w:div>
    <w:div w:id="1165242664">
      <w:bodyDiv w:val="1"/>
      <w:marLeft w:val="0"/>
      <w:marRight w:val="0"/>
      <w:marTop w:val="0"/>
      <w:marBottom w:val="0"/>
      <w:divBdr>
        <w:top w:val="none" w:sz="0" w:space="0" w:color="auto"/>
        <w:left w:val="none" w:sz="0" w:space="0" w:color="auto"/>
        <w:bottom w:val="none" w:sz="0" w:space="0" w:color="auto"/>
        <w:right w:val="none" w:sz="0" w:space="0" w:color="auto"/>
      </w:divBdr>
      <w:divsChild>
        <w:div w:id="1054503120">
          <w:marLeft w:val="0"/>
          <w:marRight w:val="0"/>
          <w:marTop w:val="0"/>
          <w:marBottom w:val="0"/>
          <w:divBdr>
            <w:top w:val="none" w:sz="0" w:space="0" w:color="auto"/>
            <w:left w:val="none" w:sz="0" w:space="0" w:color="auto"/>
            <w:bottom w:val="none" w:sz="0" w:space="0" w:color="auto"/>
            <w:right w:val="none" w:sz="0" w:space="0" w:color="auto"/>
          </w:divBdr>
        </w:div>
        <w:div w:id="229005147">
          <w:marLeft w:val="0"/>
          <w:marRight w:val="0"/>
          <w:marTop w:val="0"/>
          <w:marBottom w:val="0"/>
          <w:divBdr>
            <w:top w:val="none" w:sz="0" w:space="0" w:color="auto"/>
            <w:left w:val="none" w:sz="0" w:space="0" w:color="auto"/>
            <w:bottom w:val="none" w:sz="0" w:space="0" w:color="auto"/>
            <w:right w:val="none" w:sz="0" w:space="0" w:color="auto"/>
          </w:divBdr>
        </w:div>
        <w:div w:id="1622956851">
          <w:marLeft w:val="0"/>
          <w:marRight w:val="0"/>
          <w:marTop w:val="0"/>
          <w:marBottom w:val="0"/>
          <w:divBdr>
            <w:top w:val="none" w:sz="0" w:space="0" w:color="auto"/>
            <w:left w:val="none" w:sz="0" w:space="0" w:color="auto"/>
            <w:bottom w:val="none" w:sz="0" w:space="0" w:color="auto"/>
            <w:right w:val="none" w:sz="0" w:space="0" w:color="auto"/>
          </w:divBdr>
        </w:div>
      </w:divsChild>
    </w:div>
    <w:div w:id="1166481315">
      <w:bodyDiv w:val="1"/>
      <w:marLeft w:val="0"/>
      <w:marRight w:val="0"/>
      <w:marTop w:val="0"/>
      <w:marBottom w:val="0"/>
      <w:divBdr>
        <w:top w:val="none" w:sz="0" w:space="0" w:color="auto"/>
        <w:left w:val="none" w:sz="0" w:space="0" w:color="auto"/>
        <w:bottom w:val="none" w:sz="0" w:space="0" w:color="auto"/>
        <w:right w:val="none" w:sz="0" w:space="0" w:color="auto"/>
      </w:divBdr>
    </w:div>
    <w:div w:id="1218665104">
      <w:bodyDiv w:val="1"/>
      <w:marLeft w:val="0"/>
      <w:marRight w:val="0"/>
      <w:marTop w:val="0"/>
      <w:marBottom w:val="0"/>
      <w:divBdr>
        <w:top w:val="none" w:sz="0" w:space="0" w:color="auto"/>
        <w:left w:val="none" w:sz="0" w:space="0" w:color="auto"/>
        <w:bottom w:val="none" w:sz="0" w:space="0" w:color="auto"/>
        <w:right w:val="none" w:sz="0" w:space="0" w:color="auto"/>
      </w:divBdr>
      <w:divsChild>
        <w:div w:id="479463471">
          <w:marLeft w:val="432"/>
          <w:marRight w:val="0"/>
          <w:marTop w:val="120"/>
          <w:marBottom w:val="0"/>
          <w:divBdr>
            <w:top w:val="none" w:sz="0" w:space="0" w:color="auto"/>
            <w:left w:val="none" w:sz="0" w:space="0" w:color="auto"/>
            <w:bottom w:val="none" w:sz="0" w:space="0" w:color="auto"/>
            <w:right w:val="none" w:sz="0" w:space="0" w:color="auto"/>
          </w:divBdr>
        </w:div>
        <w:div w:id="1686053513">
          <w:marLeft w:val="432"/>
          <w:marRight w:val="0"/>
          <w:marTop w:val="120"/>
          <w:marBottom w:val="0"/>
          <w:divBdr>
            <w:top w:val="none" w:sz="0" w:space="0" w:color="auto"/>
            <w:left w:val="none" w:sz="0" w:space="0" w:color="auto"/>
            <w:bottom w:val="none" w:sz="0" w:space="0" w:color="auto"/>
            <w:right w:val="none" w:sz="0" w:space="0" w:color="auto"/>
          </w:divBdr>
        </w:div>
        <w:div w:id="1478455893">
          <w:marLeft w:val="432"/>
          <w:marRight w:val="0"/>
          <w:marTop w:val="120"/>
          <w:marBottom w:val="0"/>
          <w:divBdr>
            <w:top w:val="none" w:sz="0" w:space="0" w:color="auto"/>
            <w:left w:val="none" w:sz="0" w:space="0" w:color="auto"/>
            <w:bottom w:val="none" w:sz="0" w:space="0" w:color="auto"/>
            <w:right w:val="none" w:sz="0" w:space="0" w:color="auto"/>
          </w:divBdr>
        </w:div>
      </w:divsChild>
    </w:div>
    <w:div w:id="1316488511">
      <w:bodyDiv w:val="1"/>
      <w:marLeft w:val="0"/>
      <w:marRight w:val="0"/>
      <w:marTop w:val="0"/>
      <w:marBottom w:val="0"/>
      <w:divBdr>
        <w:top w:val="none" w:sz="0" w:space="0" w:color="auto"/>
        <w:left w:val="none" w:sz="0" w:space="0" w:color="auto"/>
        <w:bottom w:val="none" w:sz="0" w:space="0" w:color="auto"/>
        <w:right w:val="none" w:sz="0" w:space="0" w:color="auto"/>
      </w:divBdr>
    </w:div>
    <w:div w:id="1344476757">
      <w:bodyDiv w:val="1"/>
      <w:marLeft w:val="0"/>
      <w:marRight w:val="0"/>
      <w:marTop w:val="0"/>
      <w:marBottom w:val="0"/>
      <w:divBdr>
        <w:top w:val="none" w:sz="0" w:space="0" w:color="auto"/>
        <w:left w:val="none" w:sz="0" w:space="0" w:color="auto"/>
        <w:bottom w:val="none" w:sz="0" w:space="0" w:color="auto"/>
        <w:right w:val="none" w:sz="0" w:space="0" w:color="auto"/>
      </w:divBdr>
    </w:div>
    <w:div w:id="1444812465">
      <w:bodyDiv w:val="1"/>
      <w:marLeft w:val="0"/>
      <w:marRight w:val="0"/>
      <w:marTop w:val="0"/>
      <w:marBottom w:val="0"/>
      <w:divBdr>
        <w:top w:val="none" w:sz="0" w:space="0" w:color="auto"/>
        <w:left w:val="none" w:sz="0" w:space="0" w:color="auto"/>
        <w:bottom w:val="none" w:sz="0" w:space="0" w:color="auto"/>
        <w:right w:val="none" w:sz="0" w:space="0" w:color="auto"/>
      </w:divBdr>
    </w:div>
    <w:div w:id="1498838953">
      <w:bodyDiv w:val="1"/>
      <w:marLeft w:val="0"/>
      <w:marRight w:val="0"/>
      <w:marTop w:val="0"/>
      <w:marBottom w:val="0"/>
      <w:divBdr>
        <w:top w:val="none" w:sz="0" w:space="0" w:color="auto"/>
        <w:left w:val="none" w:sz="0" w:space="0" w:color="auto"/>
        <w:bottom w:val="none" w:sz="0" w:space="0" w:color="auto"/>
        <w:right w:val="none" w:sz="0" w:space="0" w:color="auto"/>
      </w:divBdr>
    </w:div>
    <w:div w:id="1504202848">
      <w:bodyDiv w:val="1"/>
      <w:marLeft w:val="0"/>
      <w:marRight w:val="0"/>
      <w:marTop w:val="0"/>
      <w:marBottom w:val="0"/>
      <w:divBdr>
        <w:top w:val="none" w:sz="0" w:space="0" w:color="auto"/>
        <w:left w:val="none" w:sz="0" w:space="0" w:color="auto"/>
        <w:bottom w:val="none" w:sz="0" w:space="0" w:color="auto"/>
        <w:right w:val="none" w:sz="0" w:space="0" w:color="auto"/>
      </w:divBdr>
    </w:div>
    <w:div w:id="1621914017">
      <w:bodyDiv w:val="1"/>
      <w:marLeft w:val="0"/>
      <w:marRight w:val="0"/>
      <w:marTop w:val="0"/>
      <w:marBottom w:val="0"/>
      <w:divBdr>
        <w:top w:val="none" w:sz="0" w:space="0" w:color="auto"/>
        <w:left w:val="none" w:sz="0" w:space="0" w:color="auto"/>
        <w:bottom w:val="none" w:sz="0" w:space="0" w:color="auto"/>
        <w:right w:val="none" w:sz="0" w:space="0" w:color="auto"/>
      </w:divBdr>
    </w:div>
    <w:div w:id="1642081490">
      <w:bodyDiv w:val="1"/>
      <w:marLeft w:val="0"/>
      <w:marRight w:val="0"/>
      <w:marTop w:val="0"/>
      <w:marBottom w:val="0"/>
      <w:divBdr>
        <w:top w:val="none" w:sz="0" w:space="0" w:color="auto"/>
        <w:left w:val="none" w:sz="0" w:space="0" w:color="auto"/>
        <w:bottom w:val="none" w:sz="0" w:space="0" w:color="auto"/>
        <w:right w:val="none" w:sz="0" w:space="0" w:color="auto"/>
      </w:divBdr>
      <w:divsChild>
        <w:div w:id="1903367879">
          <w:marLeft w:val="0"/>
          <w:marRight w:val="0"/>
          <w:marTop w:val="0"/>
          <w:marBottom w:val="0"/>
          <w:divBdr>
            <w:top w:val="none" w:sz="0" w:space="0" w:color="auto"/>
            <w:left w:val="none" w:sz="0" w:space="0" w:color="auto"/>
            <w:bottom w:val="none" w:sz="0" w:space="0" w:color="auto"/>
            <w:right w:val="none" w:sz="0" w:space="0" w:color="auto"/>
          </w:divBdr>
        </w:div>
      </w:divsChild>
    </w:div>
    <w:div w:id="1869904933">
      <w:bodyDiv w:val="1"/>
      <w:marLeft w:val="0"/>
      <w:marRight w:val="0"/>
      <w:marTop w:val="0"/>
      <w:marBottom w:val="0"/>
      <w:divBdr>
        <w:top w:val="none" w:sz="0" w:space="0" w:color="auto"/>
        <w:left w:val="none" w:sz="0" w:space="0" w:color="auto"/>
        <w:bottom w:val="none" w:sz="0" w:space="0" w:color="auto"/>
        <w:right w:val="none" w:sz="0" w:space="0" w:color="auto"/>
      </w:divBdr>
    </w:div>
    <w:div w:id="1925217702">
      <w:bodyDiv w:val="1"/>
      <w:marLeft w:val="0"/>
      <w:marRight w:val="0"/>
      <w:marTop w:val="0"/>
      <w:marBottom w:val="0"/>
      <w:divBdr>
        <w:top w:val="none" w:sz="0" w:space="0" w:color="auto"/>
        <w:left w:val="none" w:sz="0" w:space="0" w:color="auto"/>
        <w:bottom w:val="none" w:sz="0" w:space="0" w:color="auto"/>
        <w:right w:val="none" w:sz="0" w:space="0" w:color="auto"/>
      </w:divBdr>
      <w:divsChild>
        <w:div w:id="1781802530">
          <w:marLeft w:val="432"/>
          <w:marRight w:val="0"/>
          <w:marTop w:val="120"/>
          <w:marBottom w:val="0"/>
          <w:divBdr>
            <w:top w:val="none" w:sz="0" w:space="0" w:color="auto"/>
            <w:left w:val="none" w:sz="0" w:space="0" w:color="auto"/>
            <w:bottom w:val="none" w:sz="0" w:space="0" w:color="auto"/>
            <w:right w:val="none" w:sz="0" w:space="0" w:color="auto"/>
          </w:divBdr>
        </w:div>
      </w:divsChild>
    </w:div>
    <w:div w:id="2044741449">
      <w:bodyDiv w:val="1"/>
      <w:marLeft w:val="0"/>
      <w:marRight w:val="0"/>
      <w:marTop w:val="0"/>
      <w:marBottom w:val="0"/>
      <w:divBdr>
        <w:top w:val="none" w:sz="0" w:space="0" w:color="auto"/>
        <w:left w:val="none" w:sz="0" w:space="0" w:color="auto"/>
        <w:bottom w:val="none" w:sz="0" w:space="0" w:color="auto"/>
        <w:right w:val="none" w:sz="0" w:space="0" w:color="auto"/>
      </w:divBdr>
    </w:div>
    <w:div w:id="21411464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ongdcam.org/manuales/genero/datos/docs/3_PROYECTOS_ACTIVIDADES_Y_RECURSOS/PREVENCION_DE_LA_VIOLENCIA/MATERIALES_PREVENCION_VIOLENCIA/NO_MAS_VIOLENCIA_CONTRA_LA_MUJER-AMNISTIA/No_mas_violencia__actividades_pers_adultas.pdf" TargetMode="External"/><Relationship Id="rId13" Type="http://schemas.openxmlformats.org/officeDocument/2006/relationships/hyperlink" Target="http://www.educandoenigualdad.com/IMG/pdf/Ponencia_AMPARO_TOME.pdf" TargetMode="External"/><Relationship Id="rId18" Type="http://schemas.openxmlformats.org/officeDocument/2006/relationships/hyperlink" Target="http://www.raco.cat/index.php/anuariopsicologia/article/viewFile/99354/159761" TargetMode="External"/><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hyperlink" Target="http://www.cielonaranja.com/tahiravargassocializar.htm" TargetMode="External"/><Relationship Id="rId7" Type="http://schemas.openxmlformats.org/officeDocument/2006/relationships/endnotes" Target="endnotes.xml"/><Relationship Id="rId12" Type="http://schemas.openxmlformats.org/officeDocument/2006/relationships/hyperlink" Target="http://www.unesco.org/education/uie/confintea/pdf/con5spa.pdf" TargetMode="External"/><Relationship Id="rId17" Type="http://schemas.openxmlformats.org/officeDocument/2006/relationships/hyperlink" Target="http://www.raco.cat/index.php/anuariopsicologia/article/viewFile/61637/88510"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redescepalcala.org/inspector/DOCUMENTOS%20Y%20LIBROS/COMPETENCIAS/LA%20PROGRAMACION%20POR%20COMPETENCIAS%20BASICAS%20-%202.pd" TargetMode="External"/><Relationship Id="rId20" Type="http://schemas.openxmlformats.org/officeDocument/2006/relationships/hyperlink" Target="http://educarenigualdad.org/media/pdf/uploaded/document/221_boletin-fm-93-pdf.pdf"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centreantigona.uab.cat/izquierda/amor%20romantico%20Esperanza%20Bosch.pdf" TargetMode="External"/><Relationship Id="rId24"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http://www.un.org/womenwatch/daw/vaw/publications/Spanish%20study.pdf" TargetMode="External"/><Relationship Id="rId23" Type="http://schemas.openxmlformats.org/officeDocument/2006/relationships/header" Target="header1.xml"/><Relationship Id="rId28" Type="http://schemas.openxmlformats.org/officeDocument/2006/relationships/footer" Target="footer3.xml"/><Relationship Id="rId10" Type="http://schemas.openxmlformats.org/officeDocument/2006/relationships/hyperlink" Target="http://www.institutomujer.jccm.es/fileadmin/user_upload/REVISTA/MAQUETA_DEFINITIVA_3.pdf" TargetMode="External"/><Relationship Id="rId19" Type="http://schemas.openxmlformats.org/officeDocument/2006/relationships/hyperlink" Target="http://www.uv.es/seoane/boletin/previos/N99-1.pdf" TargetMode="External"/><Relationship Id="rId4" Type="http://schemas.openxmlformats.org/officeDocument/2006/relationships/settings" Target="settings.xml"/><Relationship Id="rId9" Type="http://schemas.openxmlformats.org/officeDocument/2006/relationships/hyperlink" Target="http://www.feup.org/Documentos/areas_trabajo/nacional/IX_Congreso/Ponencia_Bases_Conceptuales_y_Marco_General.pdf" TargetMode="External"/><Relationship Id="rId14" Type="http://schemas.openxmlformats.org/officeDocument/2006/relationships/hyperlink" Target="http://www.mujeresenred.net/IMG/pdf/feminismo_y_juventud.pdf" TargetMode="External"/><Relationship Id="rId22" Type="http://schemas.openxmlformats.org/officeDocument/2006/relationships/hyperlink" Target="http://www.monografias.com/trabajos-pdf4/a-que-es-amor/a-que-es-amor.pdf" TargetMode="External"/><Relationship Id="rId27" Type="http://schemas.openxmlformats.org/officeDocument/2006/relationships/header" Target="header3.xml"/><Relationship Id="rId30"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DDC970-BF46-4C88-90E4-79727407B9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308</TotalTime>
  <Pages>1</Pages>
  <Words>28818</Words>
  <Characters>158503</Characters>
  <Application>Microsoft Office Word</Application>
  <DocSecurity>0</DocSecurity>
  <Lines>1320</Lines>
  <Paragraphs>373</Paragraphs>
  <ScaleCrop>false</ScaleCrop>
  <HeadingPairs>
    <vt:vector size="2" baseType="variant">
      <vt:variant>
        <vt:lpstr>Título</vt:lpstr>
      </vt:variant>
      <vt:variant>
        <vt:i4>1</vt:i4>
      </vt:variant>
    </vt:vector>
  </HeadingPairs>
  <TitlesOfParts>
    <vt:vector size="1" baseType="lpstr">
      <vt:lpstr>La Educación: antídoto contra la violencia de género</vt:lpstr>
    </vt:vector>
  </TitlesOfParts>
  <Company/>
  <LinksUpToDate>false</LinksUpToDate>
  <CharactersWithSpaces>186948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 Educación: antídoto contra la violencia de género</dc:title>
  <dc:subject>Aportaciones para el trabajo coeducativo con personas adultas</dc:subject>
  <dc:creator>María Rosa Candel Tárraga</dc:creator>
  <cp:lastModifiedBy>Mª Rosa Candel Tarraga</cp:lastModifiedBy>
  <cp:revision>39</cp:revision>
  <dcterms:created xsi:type="dcterms:W3CDTF">2012-05-15T18:14:00Z</dcterms:created>
  <dcterms:modified xsi:type="dcterms:W3CDTF">2024-04-17T15:07:00Z</dcterms:modified>
</cp:coreProperties>
</file>